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430" w:rsidRPr="00891D10" w:rsidRDefault="00D63430" w:rsidP="00891D10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 w:themeColor="text1"/>
          <w:shd w:val="clear" w:color="auto" w:fill="FFFFFF"/>
        </w:rPr>
      </w:pPr>
      <w:bookmarkStart w:id="0" w:name="_GoBack"/>
      <w:r w:rsidRPr="00891D10">
        <w:rPr>
          <w:b/>
          <w:color w:val="000000" w:themeColor="text1"/>
          <w:shd w:val="clear" w:color="auto" w:fill="FFFFFF"/>
        </w:rPr>
        <w:t>Особенности эмоционально</w:t>
      </w:r>
      <w:r w:rsidR="00891D10">
        <w:rPr>
          <w:b/>
          <w:color w:val="000000" w:themeColor="text1"/>
          <w:shd w:val="clear" w:color="auto" w:fill="FFFFFF"/>
        </w:rPr>
        <w:t xml:space="preserve">й и </w:t>
      </w:r>
      <w:r w:rsidRPr="00891D10">
        <w:rPr>
          <w:b/>
          <w:color w:val="000000" w:themeColor="text1"/>
          <w:shd w:val="clear" w:color="auto" w:fill="FFFFFF"/>
        </w:rPr>
        <w:t xml:space="preserve">поведенческой сфер детей с </w:t>
      </w:r>
      <w:r w:rsidR="00891D10">
        <w:rPr>
          <w:b/>
          <w:color w:val="000000" w:themeColor="text1"/>
          <w:shd w:val="clear" w:color="auto" w:fill="FFFFFF"/>
        </w:rPr>
        <w:t>расстройствами аутистического спектра</w:t>
      </w:r>
      <w:r w:rsidRPr="00891D10">
        <w:rPr>
          <w:b/>
          <w:color w:val="000000" w:themeColor="text1"/>
          <w:shd w:val="clear" w:color="auto" w:fill="FFFFFF"/>
        </w:rPr>
        <w:t>.</w:t>
      </w:r>
    </w:p>
    <w:p w:rsidR="00891D10" w:rsidRPr="00891D10" w:rsidRDefault="00891D10" w:rsidP="00891D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1D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Выступление на методическом объединении учителей-дефектологов г. Тамбова 06.11.2018</w:t>
      </w:r>
    </w:p>
    <w:p w:rsidR="00891D10" w:rsidRDefault="00891D10" w:rsidP="00891D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</w:p>
    <w:p w:rsidR="00891D10" w:rsidRPr="00891D10" w:rsidRDefault="00891D10" w:rsidP="00891D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Челнокова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Д.В.</w:t>
      </w:r>
    </w:p>
    <w:p w:rsidR="00891D10" w:rsidRPr="00891D10" w:rsidRDefault="00891D10" w:rsidP="00891D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891D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учитель-дефектолог МБДОУ «Детский сад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Pr="00891D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Изумрудный город</w:t>
      </w:r>
      <w:r w:rsidRPr="00891D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»</w:t>
      </w:r>
    </w:p>
    <w:p w:rsidR="00891D10" w:rsidRPr="00891D10" w:rsidRDefault="00891D10" w:rsidP="00891D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891D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г. Тамбов</w:t>
      </w:r>
    </w:p>
    <w:bookmarkEnd w:id="0"/>
    <w:p w:rsidR="00486BAF" w:rsidRPr="00891D10" w:rsidRDefault="00891D10" w:rsidP="00D63430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891D10">
        <w:rPr>
          <w:b/>
          <w:color w:val="000000" w:themeColor="text1"/>
          <w:shd w:val="clear" w:color="auto" w:fill="FFFFFF"/>
        </w:rPr>
        <w:t>Слайд 1</w:t>
      </w:r>
    </w:p>
    <w:p w:rsidR="00486BAF" w:rsidRPr="00891D10" w:rsidRDefault="00D63430" w:rsidP="00D63430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891D10">
        <w:rPr>
          <w:color w:val="000000" w:themeColor="text1"/>
          <w:shd w:val="clear" w:color="auto" w:fill="FFFFFF"/>
        </w:rPr>
        <w:t xml:space="preserve">Дети с нарушениями эмоционально-волевой сферы представляют собой полиморфную группу, характеризующуюся различными клиническими симптомами и психолого-педагогическими особенностями. </w:t>
      </w:r>
    </w:p>
    <w:p w:rsidR="00891D10" w:rsidRDefault="00891D10" w:rsidP="00D63430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hd w:val="clear" w:color="auto" w:fill="FFFFFF"/>
        </w:rPr>
      </w:pPr>
    </w:p>
    <w:p w:rsidR="00486BAF" w:rsidRPr="00891D10" w:rsidRDefault="00486BAF" w:rsidP="00D63430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hd w:val="clear" w:color="auto" w:fill="FFFFFF"/>
        </w:rPr>
      </w:pPr>
      <w:r w:rsidRPr="00891D10">
        <w:rPr>
          <w:b/>
          <w:color w:val="000000" w:themeColor="text1"/>
          <w:shd w:val="clear" w:color="auto" w:fill="FFFFFF"/>
        </w:rPr>
        <w:t>Слайд 2</w:t>
      </w:r>
    </w:p>
    <w:p w:rsidR="00D63430" w:rsidRPr="00891D10" w:rsidRDefault="00D63430" w:rsidP="00D63430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91D10">
        <w:rPr>
          <w:color w:val="000000" w:themeColor="text1"/>
          <w:shd w:val="clear" w:color="auto" w:fill="FFFFFF"/>
        </w:rPr>
        <w:t>Наиболее тяжелые эмоциональные нарушения встречаются при синдроме раннего детского аутизма (РДА); в некоторых случаях эмоциональные нарушения сочетаются с умственной отсталостью или задержкой психического развития. </w:t>
      </w:r>
    </w:p>
    <w:p w:rsidR="00D63430" w:rsidRPr="00891D10" w:rsidRDefault="00D63430" w:rsidP="00D6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1D10">
        <w:rPr>
          <w:color w:val="000000" w:themeColor="text1"/>
        </w:rPr>
        <w:t>Нарушение эмоционально-волевой сферы является ведущим признаком при РДА и может проявиться в скором времени после рождения.</w:t>
      </w:r>
    </w:p>
    <w:p w:rsidR="00891D10" w:rsidRDefault="00891D10" w:rsidP="00D6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486BAF" w:rsidRPr="00891D10" w:rsidRDefault="00486BAF" w:rsidP="00D6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891D10">
        <w:rPr>
          <w:b/>
          <w:color w:val="000000" w:themeColor="text1"/>
        </w:rPr>
        <w:t xml:space="preserve">Слайд 3. </w:t>
      </w:r>
    </w:p>
    <w:p w:rsidR="00D63430" w:rsidRPr="00891D10" w:rsidRDefault="00D63430" w:rsidP="00D6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1D10">
        <w:rPr>
          <w:color w:val="000000" w:themeColor="text1"/>
        </w:rPr>
        <w:t xml:space="preserve">У детей с РДА наблюдается нарушение чувства самосохранения с элементами </w:t>
      </w:r>
      <w:proofErr w:type="spellStart"/>
      <w:r w:rsidRPr="00891D10">
        <w:rPr>
          <w:color w:val="000000" w:themeColor="text1"/>
        </w:rPr>
        <w:t>самоагрессии</w:t>
      </w:r>
      <w:proofErr w:type="spellEnd"/>
      <w:r w:rsidRPr="00891D10">
        <w:rPr>
          <w:color w:val="000000" w:themeColor="text1"/>
        </w:rPr>
        <w:t>. Они могут неожиданно выбежать на проезжую часть, у них отсутствует «чувство края», плохо закрепляется опыт опасного контакта с острым и горячим.</w:t>
      </w:r>
    </w:p>
    <w:p w:rsidR="00D63430" w:rsidRPr="00891D10" w:rsidRDefault="00D63430" w:rsidP="00D6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1D10">
        <w:rPr>
          <w:color w:val="000000" w:themeColor="text1"/>
        </w:rPr>
        <w:t>У всех без исключения детей отсутствует тяга к сверстникам и детскому коллективу. При контакте с детьми у них обычно наблюдается пассивное игнорирование или активное отвержение общения, отсутствие отклика на имя. В своих социальных взаимодействиях ребенок крайне избирателен. Постоянная погруженность во внутренние переживания, отгороженность аутичного ребенка от внешнего мира затрудняют развитие его личности. У такого ребенка крайне ограничен опыт эмоционального взаимодействия с другими людьми, он не умеет сопереживать, заражаться настроением окружающих его людей.</w:t>
      </w:r>
    </w:p>
    <w:p w:rsidR="00891D10" w:rsidRDefault="00891D10" w:rsidP="00D6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486BAF" w:rsidRPr="00891D10" w:rsidRDefault="00486BAF" w:rsidP="00D6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891D10">
        <w:rPr>
          <w:b/>
          <w:color w:val="000000" w:themeColor="text1"/>
        </w:rPr>
        <w:t>Слайд 4.</w:t>
      </w:r>
    </w:p>
    <w:p w:rsidR="00D63430" w:rsidRPr="00891D10" w:rsidRDefault="00D63430" w:rsidP="00D6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1D10">
        <w:rPr>
          <w:color w:val="000000" w:themeColor="text1"/>
        </w:rPr>
        <w:t xml:space="preserve">Степень выраженности аутистических расстройств у разных категорий детей варьирует. Согласно </w:t>
      </w:r>
      <w:r w:rsidRPr="00891D10">
        <w:rPr>
          <w:i/>
          <w:color w:val="000000" w:themeColor="text1"/>
        </w:rPr>
        <w:t>классификации О.С. Никольской</w:t>
      </w:r>
      <w:r w:rsidRPr="00891D10">
        <w:rPr>
          <w:color w:val="000000" w:themeColor="text1"/>
        </w:rPr>
        <w:t xml:space="preserve"> (1997), выделяют четыре категории аутичных детей.</w:t>
      </w:r>
    </w:p>
    <w:p w:rsidR="00D63430" w:rsidRPr="00891D10" w:rsidRDefault="00D63430" w:rsidP="00D6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1D10">
        <w:rPr>
          <w:b/>
          <w:color w:val="000000" w:themeColor="text1"/>
        </w:rPr>
        <w:t>Первая группа</w:t>
      </w:r>
      <w:r w:rsidRPr="00891D10">
        <w:rPr>
          <w:color w:val="000000" w:themeColor="text1"/>
        </w:rPr>
        <w:t>. Это дети наиболее глубоко аутичные. Они отличаются максимальной отрешенностью от окружающего мира, полным отсутствием потребности в контакте. У них отсутствует речь (</w:t>
      </w:r>
      <w:proofErr w:type="spellStart"/>
      <w:r w:rsidRPr="00891D10">
        <w:rPr>
          <w:color w:val="000000" w:themeColor="text1"/>
        </w:rPr>
        <w:t>мутичные</w:t>
      </w:r>
      <w:proofErr w:type="spellEnd"/>
      <w:r w:rsidRPr="00891D10">
        <w:rPr>
          <w:color w:val="000000" w:themeColor="text1"/>
        </w:rPr>
        <w:t xml:space="preserve"> дети) и наиболее ярко выражено «полевое» поведение. Действия ребенка при этом не являются результатом внутренних решений или каких-то обдуманных желаний. Напротив, его действиями руководит пространственная организация объектов в помещении. Ребенок перемещается по комнате бесцельно, едва касаясь предметов. Поведение детей этой группы не является отражением внутренних устремлений, а, наоборот, проявляется как эхо посторонних впечатлений.</w:t>
      </w:r>
    </w:p>
    <w:p w:rsidR="00D63430" w:rsidRPr="00891D10" w:rsidRDefault="00D63430" w:rsidP="00D6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1D10">
        <w:rPr>
          <w:color w:val="000000" w:themeColor="text1"/>
        </w:rPr>
        <w:t xml:space="preserve">Эти дети пресыщаемы, у них не развиваются контакты с окружающим миром, даже избирательные, точнее, они не вступают с ним в контакт. У них отсутствуют активные средства защиты: не развиваются активные формы </w:t>
      </w:r>
      <w:proofErr w:type="spellStart"/>
      <w:r w:rsidRPr="00891D10">
        <w:rPr>
          <w:color w:val="000000" w:themeColor="text1"/>
        </w:rPr>
        <w:t>аутостимуляции</w:t>
      </w:r>
      <w:proofErr w:type="spellEnd"/>
      <w:r w:rsidRPr="00891D10">
        <w:rPr>
          <w:color w:val="000000" w:themeColor="text1"/>
        </w:rPr>
        <w:t xml:space="preserve"> (моторные стереотипии). Аутизм проявляется в выраженной степени отрешенности от происходящего вокруг и в желании, чтобы их оставили в покое. Дети не пользуются речью, а также жестами, мимикой, изобразительными движениями.</w:t>
      </w:r>
    </w:p>
    <w:p w:rsidR="00891D10" w:rsidRDefault="00891D10" w:rsidP="00D6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891D10" w:rsidRDefault="00891D10" w:rsidP="00D6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012346" w:rsidRPr="00891D10" w:rsidRDefault="00012346" w:rsidP="00D6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891D10">
        <w:rPr>
          <w:b/>
          <w:color w:val="000000" w:themeColor="text1"/>
        </w:rPr>
        <w:lastRenderedPageBreak/>
        <w:t>Слайд 5.</w:t>
      </w:r>
    </w:p>
    <w:p w:rsidR="00D63430" w:rsidRPr="00891D10" w:rsidRDefault="00D63430" w:rsidP="00D6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1D10">
        <w:rPr>
          <w:b/>
          <w:color w:val="000000" w:themeColor="text1"/>
        </w:rPr>
        <w:t>Вторая группа</w:t>
      </w:r>
      <w:r w:rsidRPr="00891D10">
        <w:rPr>
          <w:color w:val="000000" w:themeColor="text1"/>
        </w:rPr>
        <w:t xml:space="preserve">. Это дети, у которых контакт нарушен в меньшей степени, однако также достаточно сильно выражена </w:t>
      </w:r>
      <w:proofErr w:type="spellStart"/>
      <w:r w:rsidRPr="00891D10">
        <w:rPr>
          <w:color w:val="000000" w:themeColor="text1"/>
        </w:rPr>
        <w:t>дезадаптация</w:t>
      </w:r>
      <w:proofErr w:type="spellEnd"/>
      <w:r w:rsidRPr="00891D10">
        <w:rPr>
          <w:color w:val="000000" w:themeColor="text1"/>
        </w:rPr>
        <w:t xml:space="preserve"> к среде. У них более ярко проявляются стереотипии, избирательность в еде, одежде, выборе маршрутов. Страх перед окружающими наиболее отражен в выражении лиц этих детей. Однако они уже устанавливают контакты с социумом. Но степень активности этих контактов и их характер у этих детей проявляется в чрезвычайной избирательности и фиксированности. Предпочтения формируются очень узко и жестко, характерно обилие стереотипных моторных движений (взмахов рук, поворотов головы, манипуляций разными предметами, трясения палочками и веревочками и т.д.). Речь этих детей более развита, чем у детей первой группы, они пользуются ею для обозначения своих потребностей. Однако во фразе также присутствует обилие стереотипии и речевых штампов: «дать пить», или «Коле дать пить». Ребенок копирует речевые штампы, воспринятые из внешнего мира, не называя себя в первом лице. С этой целью могут быть использованы также фразы из мультфильмов, например: «Испеки-ка ты мне, бабка, колобок».</w:t>
      </w:r>
    </w:p>
    <w:p w:rsidR="00891D10" w:rsidRDefault="00891D10" w:rsidP="00D6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012346" w:rsidRPr="00891D10" w:rsidRDefault="00012346" w:rsidP="00D6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891D10">
        <w:rPr>
          <w:b/>
          <w:color w:val="000000" w:themeColor="text1"/>
        </w:rPr>
        <w:t>Слайд 6.</w:t>
      </w:r>
    </w:p>
    <w:p w:rsidR="00D63430" w:rsidRPr="00891D10" w:rsidRDefault="00D63430" w:rsidP="00D6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1D10">
        <w:rPr>
          <w:b/>
          <w:color w:val="000000" w:themeColor="text1"/>
        </w:rPr>
        <w:t>Третья группа</w:t>
      </w:r>
      <w:r w:rsidRPr="00891D10">
        <w:rPr>
          <w:color w:val="000000" w:themeColor="text1"/>
        </w:rPr>
        <w:t xml:space="preserve">. Особенности этих детей проявляются в первую очередь в их экстремальной конфликтности при установлении контактов с внешним миром. Их поведение доставляет близким особые беспокойства. Конфликты могут завершаться в виде агрессии, направленной на кого-то, или даже </w:t>
      </w:r>
      <w:proofErr w:type="spellStart"/>
      <w:r w:rsidRPr="00891D10">
        <w:rPr>
          <w:color w:val="000000" w:themeColor="text1"/>
        </w:rPr>
        <w:t>самоагрессии</w:t>
      </w:r>
      <w:proofErr w:type="spellEnd"/>
      <w:r w:rsidRPr="00891D10">
        <w:rPr>
          <w:color w:val="000000" w:themeColor="text1"/>
        </w:rPr>
        <w:t xml:space="preserve">. Речь этих детей развита лучше. Но она, как правило, </w:t>
      </w:r>
      <w:proofErr w:type="spellStart"/>
      <w:r w:rsidRPr="00891D10">
        <w:rPr>
          <w:color w:val="000000" w:themeColor="text1"/>
        </w:rPr>
        <w:t>монологична</w:t>
      </w:r>
      <w:proofErr w:type="spellEnd"/>
      <w:r w:rsidRPr="00891D10">
        <w:rPr>
          <w:color w:val="000000" w:themeColor="text1"/>
        </w:rPr>
        <w:t>. Ребенок говорит фразой, но для себя. Его речь имеет «книжный», наученный, неестественный оттенок. Ребенок не нуждается в собеседнике. Двигательно это наиболее ловкие дети среди всех групп. Эти дети могут проявлять особые познания по некоторым дисциплинам. Но это, в сущности, манипуляции знаниями, игра какими-либо понятиями, так как проявить себя в практической деятельности эти дети могут с трудом. Они совершают мыслительные операции (например, задания по математике) стереотипно и с большим удовольствием. Подобные упражнения служат им источником положительных впечатлений.</w:t>
      </w:r>
    </w:p>
    <w:p w:rsidR="00891D10" w:rsidRDefault="00891D10" w:rsidP="00D6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012346" w:rsidRPr="00891D10" w:rsidRDefault="00012346" w:rsidP="00D6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891D10">
        <w:rPr>
          <w:b/>
          <w:color w:val="000000" w:themeColor="text1"/>
        </w:rPr>
        <w:t>Слайд 7.</w:t>
      </w:r>
    </w:p>
    <w:p w:rsidR="00D63430" w:rsidRPr="00891D10" w:rsidRDefault="00D63430" w:rsidP="00D6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1D10">
        <w:rPr>
          <w:b/>
          <w:color w:val="000000" w:themeColor="text1"/>
        </w:rPr>
        <w:t>Четвертая группа.</w:t>
      </w:r>
      <w:r w:rsidRPr="00891D10">
        <w:rPr>
          <w:color w:val="000000" w:themeColor="text1"/>
        </w:rPr>
        <w:t xml:space="preserve"> Это особо ранимые дети. В большей степени аутизм проявляется у них не в отсутствии, а в неразвитости форм общения. Потребность и готовность к вступлению в социальное взаимодействие у детей этой группы выражены больше, чем у детей первых трех групп. Однако их незащищенность и ранимость проявляются в прекращении контакта при ощущении малейшего препятствия и противодействия.</w:t>
      </w:r>
    </w:p>
    <w:p w:rsidR="00D63430" w:rsidRPr="00891D10" w:rsidRDefault="00D63430" w:rsidP="00D6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1D10">
        <w:rPr>
          <w:color w:val="000000" w:themeColor="text1"/>
        </w:rPr>
        <w:t>Дети этой группы способны устанавливать глазной контакт, но он носит прерывистый характер. Дети производят впечатление робких и застенчивых. В их поведении просматриваются стереотипии, но уже больше в проявлении педантизма и стремлении к порядку.</w:t>
      </w:r>
    </w:p>
    <w:p w:rsidR="00891D10" w:rsidRDefault="00D63430" w:rsidP="00891D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1D10">
        <w:rPr>
          <w:color w:val="000000" w:themeColor="text1"/>
        </w:rPr>
        <w:t>Стоит заметить, что крайне редко наблюдается проявление всех вышеназванных симптомов в полном объеме, особенно в раннем возрасте (до трех лет). В большинстве случаев родители начинают обращать внимание на «странности» и «особенности» ребенка лишь по достижении им двух или даже трёх лет.</w:t>
      </w:r>
    </w:p>
    <w:p w:rsidR="00891D10" w:rsidRDefault="00891D10" w:rsidP="00891D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D63430" w:rsidRPr="00891D10" w:rsidRDefault="00012346" w:rsidP="00891D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1D10">
        <w:rPr>
          <w:b/>
          <w:color w:val="000000" w:themeColor="text1"/>
        </w:rPr>
        <w:t>Слайд 8.</w:t>
      </w:r>
    </w:p>
    <w:p w:rsidR="00D63430" w:rsidRPr="00891D10" w:rsidRDefault="00D63430" w:rsidP="00D63430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91D10">
        <w:rPr>
          <w:color w:val="000000" w:themeColor="text1"/>
        </w:rPr>
        <w:t xml:space="preserve">Приведем </w:t>
      </w:r>
      <w:r w:rsidRPr="00891D10">
        <w:rPr>
          <w:b/>
          <w:color w:val="000000" w:themeColor="text1"/>
        </w:rPr>
        <w:t>поэтапно</w:t>
      </w:r>
      <w:r w:rsidRPr="00891D10">
        <w:rPr>
          <w:color w:val="000000" w:themeColor="text1"/>
        </w:rPr>
        <w:t xml:space="preserve"> основные особенности эмоционального развития аутичных детей дошкольного возраста.</w:t>
      </w:r>
    </w:p>
    <w:p w:rsidR="00012346" w:rsidRPr="00891D10" w:rsidRDefault="00D63430" w:rsidP="00D63430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91D10">
        <w:rPr>
          <w:color w:val="000000" w:themeColor="text1"/>
        </w:rPr>
        <w:t xml:space="preserve">Так, на первой стадии развития – </w:t>
      </w:r>
      <w:r w:rsidRPr="00891D10">
        <w:rPr>
          <w:i/>
          <w:color w:val="000000" w:themeColor="text1"/>
        </w:rPr>
        <w:t>младенчество</w:t>
      </w:r>
      <w:r w:rsidR="00715A3B" w:rsidRPr="00891D10">
        <w:rPr>
          <w:color w:val="000000" w:themeColor="text1"/>
        </w:rPr>
        <w:t xml:space="preserve"> </w:t>
      </w:r>
      <w:r w:rsidR="00891D10" w:rsidRPr="00891D10">
        <w:rPr>
          <w:color w:val="000000" w:themeColor="text1"/>
        </w:rPr>
        <w:t>- младенцев</w:t>
      </w:r>
      <w:r w:rsidRPr="00891D10">
        <w:rPr>
          <w:color w:val="000000" w:themeColor="text1"/>
        </w:rPr>
        <w:t xml:space="preserve"> с расстройствами аутистического спектра отсутствует или слабо выражен «комплекс оживления», механизм «эмоциональной зараженности» также не развит или проявляется, но ограниченно. Известно, что эмоциональная жизнь вовлечена в психические и физические болезни </w:t>
      </w:r>
      <w:r w:rsidRPr="00891D10">
        <w:rPr>
          <w:color w:val="000000" w:themeColor="text1"/>
        </w:rPr>
        <w:lastRenderedPageBreak/>
        <w:t xml:space="preserve">человека. В связи с этим представляется очень важным, чтобы родители были максимально эмоционально доступными для аутичного ребенка. Родители, в большей степени мать, должны принимать эмоции ребенка и проявлять эмоциональный отклик на весь спектр младенческих переживаний. </w:t>
      </w:r>
    </w:p>
    <w:p w:rsidR="00D63430" w:rsidRPr="00891D10" w:rsidRDefault="00D63430" w:rsidP="00D63430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91D10">
        <w:rPr>
          <w:color w:val="000000" w:themeColor="text1"/>
        </w:rPr>
        <w:t xml:space="preserve">На второй стадии развития – </w:t>
      </w:r>
      <w:r w:rsidRPr="00891D10">
        <w:rPr>
          <w:i/>
          <w:color w:val="000000" w:themeColor="text1"/>
        </w:rPr>
        <w:t>раннее детство</w:t>
      </w:r>
      <w:r w:rsidRPr="00891D10">
        <w:rPr>
          <w:color w:val="000000" w:themeColor="text1"/>
        </w:rPr>
        <w:t xml:space="preserve"> – родители должны учитывать, что уже с раннего детства дети с РАС проявляют чувственно-эмоциональную глухоту. Задача родителей на этом этапе объяснять ребенку на доступном для него уровне причины различных эмоционально-чувственных переживаний близких. Экспериментально доказано, что во время взаимодействия людей эмоциональное настроение передается от более экспрессивного человека</w:t>
      </w:r>
      <w:r w:rsidR="00E2596E" w:rsidRPr="00891D10">
        <w:rPr>
          <w:color w:val="000000" w:themeColor="text1"/>
        </w:rPr>
        <w:t xml:space="preserve"> тому, кто пассивнее</w:t>
      </w:r>
      <w:r w:rsidRPr="00891D10">
        <w:rPr>
          <w:color w:val="000000" w:themeColor="text1"/>
        </w:rPr>
        <w:t>. В связи с этим родители должны выразительно проявлять свои эмоции, имитация которых может произойти у ребенка с РАС неосознанно и таким образом активизировать или «реанимировать» механизм «эмоциональной зараженности».</w:t>
      </w:r>
    </w:p>
    <w:p w:rsidR="00D63430" w:rsidRPr="00891D10" w:rsidRDefault="00D63430" w:rsidP="00D63430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91D10">
        <w:rPr>
          <w:color w:val="000000" w:themeColor="text1"/>
        </w:rPr>
        <w:t xml:space="preserve">На третьей стадии развития </w:t>
      </w:r>
      <w:r w:rsidRPr="00891D10">
        <w:rPr>
          <w:i/>
          <w:color w:val="000000" w:themeColor="text1"/>
        </w:rPr>
        <w:t>– дошкольное детство</w:t>
      </w:r>
      <w:r w:rsidRPr="00891D10">
        <w:rPr>
          <w:color w:val="000000" w:themeColor="text1"/>
        </w:rPr>
        <w:t xml:space="preserve"> – родители должны принять во внимание, что период с 3 до 5–6 лет является самым тяжелым, обремененным множеством эмоционально-поведенческих проблем – самоизоляцией, чрезмерной консервативностью общения и поведения, эмоциональной возбудимостью, конфликтностью, страхами, агрессией и </w:t>
      </w:r>
      <w:proofErr w:type="spellStart"/>
      <w:r w:rsidRPr="00891D10">
        <w:rPr>
          <w:color w:val="000000" w:themeColor="text1"/>
        </w:rPr>
        <w:t>самоагрессией</w:t>
      </w:r>
      <w:proofErr w:type="spellEnd"/>
      <w:r w:rsidRPr="00891D10">
        <w:rPr>
          <w:color w:val="000000" w:themeColor="text1"/>
        </w:rPr>
        <w:t>, эмоциональной несдержанностью как при проявлении радости, так и при недовольстве и огорчении, навязчивыми идеями, болезненным фантазированием. Родителям необходимо учитывать это в процессе организации и создания благоприятных, комфортных для общения и взаимодействия условий, которые будут способствовать преодолению трудностей, связанных с эмоциональными переживаниями, общением, поведением.</w:t>
      </w:r>
    </w:p>
    <w:p w:rsidR="00891D10" w:rsidRDefault="00891D10" w:rsidP="00D63430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</w:rPr>
      </w:pPr>
    </w:p>
    <w:p w:rsidR="00012346" w:rsidRPr="00891D10" w:rsidRDefault="00012346" w:rsidP="00D63430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</w:rPr>
      </w:pPr>
      <w:r w:rsidRPr="00891D10">
        <w:rPr>
          <w:b/>
          <w:color w:val="000000" w:themeColor="text1"/>
        </w:rPr>
        <w:t xml:space="preserve">Слайд 9. </w:t>
      </w:r>
    </w:p>
    <w:p w:rsidR="00891D10" w:rsidRPr="00891D10" w:rsidRDefault="00891D10" w:rsidP="00891D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</w:rPr>
      </w:pPr>
    </w:p>
    <w:p w:rsidR="00891D10" w:rsidRPr="00891D10" w:rsidRDefault="00891D10" w:rsidP="00891D1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891D10">
        <w:rPr>
          <w:b/>
          <w:bCs/>
          <w:color w:val="000000" w:themeColor="text1"/>
        </w:rPr>
        <w:t>Список использованных источников</w:t>
      </w:r>
    </w:p>
    <w:p w:rsidR="00000000" w:rsidRPr="00891D10" w:rsidRDefault="00891D10" w:rsidP="00891D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891D10">
        <w:rPr>
          <w:color w:val="000000" w:themeColor="text1"/>
        </w:rPr>
        <w:t>Лебединская К.С. Дети с нарушениями общения: Ранний детский аутизм. М., 1989.</w:t>
      </w:r>
    </w:p>
    <w:p w:rsidR="00000000" w:rsidRPr="00891D10" w:rsidRDefault="00891D10" w:rsidP="00891D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891D10">
        <w:rPr>
          <w:color w:val="000000" w:themeColor="text1"/>
        </w:rPr>
        <w:t>Лебединский В.В. Эмоциональные нарушен</w:t>
      </w:r>
      <w:r w:rsidRPr="00891D10">
        <w:rPr>
          <w:color w:val="000000" w:themeColor="text1"/>
        </w:rPr>
        <w:t>ия в детском возрасте и их коррекция. М., 1990.</w:t>
      </w:r>
    </w:p>
    <w:p w:rsidR="00000000" w:rsidRPr="00891D10" w:rsidRDefault="00891D10" w:rsidP="00891D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891D10">
        <w:rPr>
          <w:color w:val="000000" w:themeColor="text1"/>
        </w:rPr>
        <w:t> Никольская О.С. Особенности психического развития и психологической коррекции детей, страдающих ранним детским аутизмом. М., 1985.</w:t>
      </w:r>
    </w:p>
    <w:p w:rsidR="00000000" w:rsidRPr="00891D10" w:rsidRDefault="00891D10" w:rsidP="00891D10">
      <w:pPr>
        <w:pStyle w:val="a3"/>
        <w:shd w:val="clear" w:color="auto" w:fill="FFFFFF"/>
        <w:ind w:left="720"/>
        <w:jc w:val="both"/>
        <w:rPr>
          <w:color w:val="000000"/>
        </w:rPr>
      </w:pPr>
    </w:p>
    <w:p w:rsidR="00D63430" w:rsidRPr="00891D10" w:rsidRDefault="00D63430" w:rsidP="00D634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C09C2" w:rsidRPr="00891D10" w:rsidRDefault="007C09C2" w:rsidP="00D63430">
      <w:pPr>
        <w:ind w:firstLine="709"/>
        <w:rPr>
          <w:sz w:val="24"/>
          <w:szCs w:val="24"/>
        </w:rPr>
      </w:pPr>
    </w:p>
    <w:sectPr w:rsidR="007C09C2" w:rsidRPr="00891D10" w:rsidSect="00D72C11">
      <w:pgSz w:w="11906" w:h="16838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31E0"/>
    <w:multiLevelType w:val="hybridMultilevel"/>
    <w:tmpl w:val="3AF40E02"/>
    <w:lvl w:ilvl="0" w:tplc="BBA4F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A1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30F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02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8A7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EA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2C1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240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8A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82354"/>
    <w:multiLevelType w:val="hybridMultilevel"/>
    <w:tmpl w:val="F346693E"/>
    <w:lvl w:ilvl="0" w:tplc="D750C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DC9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81C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769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CB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87C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D62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6E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4E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3A79C6"/>
    <w:multiLevelType w:val="hybridMultilevel"/>
    <w:tmpl w:val="F61AE396"/>
    <w:lvl w:ilvl="0" w:tplc="A8A09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A7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0D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4B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A5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0424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024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8C0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FCB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30"/>
    <w:rsid w:val="00012346"/>
    <w:rsid w:val="00152174"/>
    <w:rsid w:val="00486BAF"/>
    <w:rsid w:val="006742C2"/>
    <w:rsid w:val="00715A3B"/>
    <w:rsid w:val="00725E1E"/>
    <w:rsid w:val="007C09C2"/>
    <w:rsid w:val="00891D10"/>
    <w:rsid w:val="00D63430"/>
    <w:rsid w:val="00D72C11"/>
    <w:rsid w:val="00E2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FCEE"/>
  <w15:chartTrackingRefBased/>
  <w15:docId w15:val="{D7EE4CF5-22C9-41FE-94AF-33D16C80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6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1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3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1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5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9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4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56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6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1038</Words>
  <Characters>7262</Characters>
  <Application>Microsoft Office Word</Application>
  <DocSecurity>0</DocSecurity>
  <Lines>125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Челноков</dc:creator>
  <cp:keywords/>
  <dc:description/>
  <cp:lastModifiedBy>Пользователь Microsoft Office</cp:lastModifiedBy>
  <cp:revision>4</cp:revision>
  <dcterms:created xsi:type="dcterms:W3CDTF">2018-10-14T16:55:00Z</dcterms:created>
  <dcterms:modified xsi:type="dcterms:W3CDTF">2018-11-13T13:25:00Z</dcterms:modified>
</cp:coreProperties>
</file>