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568C" w14:textId="77777777" w:rsidR="00355A93" w:rsidRDefault="00355A93" w:rsidP="00355A9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355A93">
        <w:rPr>
          <w:rFonts w:ascii="Times New Roman" w:hAnsi="Times New Roman"/>
          <w:b/>
        </w:rPr>
        <w:t>Видеоконсультации</w:t>
      </w:r>
      <w:proofErr w:type="spellEnd"/>
      <w:r w:rsidRPr="00355A93">
        <w:rPr>
          <w:rFonts w:ascii="Times New Roman" w:hAnsi="Times New Roman"/>
          <w:b/>
        </w:rPr>
        <w:t xml:space="preserve"> для родителей младших дошкольников. </w:t>
      </w:r>
    </w:p>
    <w:p w14:paraId="62E73D08" w14:textId="77777777" w:rsidR="00355A93" w:rsidRDefault="00355A93" w:rsidP="00355A93">
      <w:pPr>
        <w:spacing w:after="0" w:line="240" w:lineRule="auto"/>
        <w:rPr>
          <w:rFonts w:ascii="Times New Roman" w:hAnsi="Times New Roman"/>
          <w:b/>
        </w:rPr>
      </w:pPr>
      <w:r w:rsidRPr="00355A93">
        <w:rPr>
          <w:rFonts w:ascii="Times New Roman" w:hAnsi="Times New Roman"/>
          <w:b/>
        </w:rPr>
        <w:t xml:space="preserve">Выступление на методическом объединении учителей-логопедов ДОУ г. Тамбова </w:t>
      </w:r>
    </w:p>
    <w:p w14:paraId="5C1D45A1" w14:textId="77777777" w:rsidR="00355A93" w:rsidRPr="00355A93" w:rsidRDefault="00355A93" w:rsidP="00355A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1B1DC9">
        <w:rPr>
          <w:rFonts w:ascii="Times New Roman" w:hAnsi="Times New Roman"/>
          <w:b/>
        </w:rPr>
        <w:t>в р</w:t>
      </w:r>
      <w:r>
        <w:rPr>
          <w:rFonts w:ascii="Times New Roman" w:hAnsi="Times New Roman"/>
          <w:b/>
        </w:rPr>
        <w:t xml:space="preserve">амках «Школы молодого специалиста») </w:t>
      </w:r>
      <w:r>
        <w:rPr>
          <w:rFonts w:ascii="Times New Roman" w:hAnsi="Times New Roman"/>
          <w:b/>
        </w:rPr>
        <w:t>25</w:t>
      </w:r>
      <w:r w:rsidRPr="00355A9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355A93">
        <w:rPr>
          <w:rFonts w:ascii="Times New Roman" w:hAnsi="Times New Roman"/>
          <w:b/>
        </w:rPr>
        <w:t>1.201</w:t>
      </w:r>
      <w:r>
        <w:rPr>
          <w:rFonts w:ascii="Times New Roman" w:hAnsi="Times New Roman"/>
          <w:b/>
        </w:rPr>
        <w:t>8</w:t>
      </w:r>
      <w:r w:rsidRPr="00355A93">
        <w:rPr>
          <w:rFonts w:ascii="Times New Roman" w:hAnsi="Times New Roman"/>
          <w:b/>
        </w:rPr>
        <w:t>.</w:t>
      </w:r>
    </w:p>
    <w:p w14:paraId="6A0516A4" w14:textId="77777777" w:rsidR="00355A93" w:rsidRPr="00355A93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355A93">
        <w:rPr>
          <w:rFonts w:ascii="Times New Roman" w:hAnsi="Times New Roman"/>
          <w:color w:val="000000" w:themeColor="text1"/>
        </w:rPr>
        <w:t xml:space="preserve">  </w:t>
      </w:r>
    </w:p>
    <w:p w14:paraId="604273A8" w14:textId="77777777" w:rsidR="00355A93" w:rsidRPr="00355A93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Бредихина Л.А</w:t>
      </w:r>
      <w:r w:rsidRPr="00355A93">
        <w:rPr>
          <w:rFonts w:ascii="Times New Roman" w:hAnsi="Times New Roman"/>
          <w:color w:val="000000" w:themeColor="text1"/>
        </w:rPr>
        <w:t>., учитель-логопед</w:t>
      </w:r>
    </w:p>
    <w:p w14:paraId="705BEB51" w14:textId="77777777" w:rsidR="00355A93" w:rsidRPr="00355A93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355A93">
        <w:rPr>
          <w:rFonts w:ascii="Times New Roman" w:hAnsi="Times New Roman"/>
          <w:color w:val="000000" w:themeColor="text1"/>
        </w:rPr>
        <w:t xml:space="preserve">МБДОУ «Детский сад № </w:t>
      </w:r>
      <w:r>
        <w:rPr>
          <w:rFonts w:ascii="Times New Roman" w:hAnsi="Times New Roman"/>
          <w:color w:val="000000" w:themeColor="text1"/>
        </w:rPr>
        <w:t>33</w:t>
      </w:r>
      <w:r w:rsidRPr="00355A93">
        <w:rPr>
          <w:rFonts w:ascii="Times New Roman" w:hAnsi="Times New Roman"/>
          <w:color w:val="000000" w:themeColor="text1"/>
        </w:rPr>
        <w:t xml:space="preserve"> «</w:t>
      </w:r>
      <w:r>
        <w:rPr>
          <w:rFonts w:ascii="Times New Roman" w:hAnsi="Times New Roman"/>
          <w:color w:val="000000" w:themeColor="text1"/>
        </w:rPr>
        <w:t>Клубничка</w:t>
      </w:r>
      <w:r w:rsidRPr="00355A93">
        <w:rPr>
          <w:rFonts w:ascii="Times New Roman" w:hAnsi="Times New Roman"/>
          <w:color w:val="000000" w:themeColor="text1"/>
        </w:rPr>
        <w:t xml:space="preserve">» </w:t>
      </w:r>
    </w:p>
    <w:p w14:paraId="115F62DD" w14:textId="77777777" w:rsidR="00355A93" w:rsidRDefault="00355A93" w:rsidP="00355A9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55A93">
        <w:rPr>
          <w:rFonts w:ascii="Times New Roman" w:hAnsi="Times New Roman"/>
          <w:color w:val="000000" w:themeColor="text1"/>
        </w:rPr>
        <w:t xml:space="preserve">г. Тамбов </w:t>
      </w:r>
    </w:p>
    <w:p w14:paraId="13606312" w14:textId="77777777" w:rsidR="00355A93" w:rsidRPr="00355A93" w:rsidRDefault="00355A93" w:rsidP="00355A9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355A93">
        <w:rPr>
          <w:rFonts w:ascii="Times New Roman" w:hAnsi="Times New Roman"/>
          <w:i/>
          <w:lang w:val="en-US"/>
        </w:rPr>
        <w:t>bredihina</w:t>
      </w:r>
      <w:proofErr w:type="spellEnd"/>
      <w:r w:rsidRPr="00355A93">
        <w:rPr>
          <w:rFonts w:ascii="Times New Roman" w:hAnsi="Times New Roman"/>
          <w:i/>
        </w:rPr>
        <w:t>67@</w:t>
      </w:r>
      <w:r w:rsidRPr="00355A93">
        <w:rPr>
          <w:rFonts w:ascii="Times New Roman" w:hAnsi="Times New Roman"/>
          <w:i/>
          <w:lang w:val="en-US"/>
        </w:rPr>
        <w:t>mail</w:t>
      </w:r>
      <w:r w:rsidRPr="00355A93">
        <w:rPr>
          <w:rFonts w:ascii="Times New Roman" w:hAnsi="Times New Roman"/>
          <w:i/>
        </w:rPr>
        <w:t>.</w:t>
      </w:r>
      <w:proofErr w:type="spellStart"/>
      <w:r w:rsidRPr="00355A93">
        <w:rPr>
          <w:rFonts w:ascii="Times New Roman" w:hAnsi="Times New Roman"/>
          <w:i/>
          <w:lang w:val="en-US"/>
        </w:rPr>
        <w:t>ru</w:t>
      </w:r>
      <w:proofErr w:type="spellEnd"/>
    </w:p>
    <w:p w14:paraId="73C57883" w14:textId="77777777" w:rsidR="003B03B1" w:rsidRPr="00355A93" w:rsidRDefault="00355A93" w:rsidP="00355A9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 w:rsidR="003B03B1" w:rsidRPr="00355A93">
        <w:rPr>
          <w:rFonts w:ascii="Times New Roman" w:hAnsi="Times New Roman"/>
          <w:i/>
        </w:rPr>
        <w:t xml:space="preserve"> </w:t>
      </w:r>
    </w:p>
    <w:p w14:paraId="79AD24A9" w14:textId="77777777" w:rsidR="002E3F94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>Уважаемые коллеги!</w:t>
      </w:r>
    </w:p>
    <w:p w14:paraId="026456F8" w14:textId="236CAC15" w:rsidR="00FE39C7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 xml:space="preserve">К </w:t>
      </w:r>
      <w:r w:rsidR="007C61E7" w:rsidRPr="00355A93">
        <w:rPr>
          <w:rFonts w:ascii="Times New Roman" w:hAnsi="Times New Roman"/>
        </w:rPr>
        <w:t>сожалению, в</w:t>
      </w:r>
      <w:r w:rsidRPr="00355A93">
        <w:rPr>
          <w:rFonts w:ascii="Times New Roman" w:hAnsi="Times New Roman"/>
        </w:rPr>
        <w:t xml:space="preserve"> последнее время </w:t>
      </w:r>
      <w:r w:rsidR="007C61E7" w:rsidRPr="00355A93">
        <w:rPr>
          <w:rFonts w:ascii="Times New Roman" w:hAnsi="Times New Roman"/>
        </w:rPr>
        <w:t>наблюдается неуклонный</w:t>
      </w:r>
      <w:r w:rsidRPr="00355A93">
        <w:rPr>
          <w:rFonts w:ascii="Times New Roman" w:hAnsi="Times New Roman"/>
        </w:rPr>
        <w:t xml:space="preserve"> рост речевой патологии у детей</w:t>
      </w:r>
      <w:r w:rsidR="00BE2B28" w:rsidRPr="00355A93">
        <w:rPr>
          <w:rFonts w:ascii="Times New Roman" w:hAnsi="Times New Roman"/>
        </w:rPr>
        <w:t>.  В детские сады все меньше и меньше приходит детей, речь которых соответствует возрастным нормам.  Родители по-разному относятся к таким «особенностям» речи своих детей: кто-то совершенно спокоен и считает, что ребенок еще маленький и поэтому говорит плохо, а кто-то наоборот очень обеспоен и ждет помощи от нас, дошкольных логопедов</w:t>
      </w:r>
      <w:r w:rsidR="00883937" w:rsidRPr="00355A93">
        <w:rPr>
          <w:rFonts w:ascii="Times New Roman" w:hAnsi="Times New Roman"/>
        </w:rPr>
        <w:t xml:space="preserve">. </w:t>
      </w:r>
      <w:r w:rsidR="007C61E7" w:rsidRPr="00355A93">
        <w:rPr>
          <w:rFonts w:ascii="Times New Roman" w:hAnsi="Times New Roman"/>
        </w:rPr>
        <w:t>Однако,</w:t>
      </w:r>
      <w:r w:rsidRPr="00355A93">
        <w:rPr>
          <w:rFonts w:ascii="Times New Roman" w:hAnsi="Times New Roman"/>
        </w:rPr>
        <w:t xml:space="preserve"> как только малыш попадает на занятие к логопеду</w:t>
      </w:r>
      <w:r w:rsidR="00883937" w:rsidRPr="00355A93">
        <w:rPr>
          <w:rFonts w:ascii="Times New Roman" w:hAnsi="Times New Roman"/>
        </w:rPr>
        <w:t>,</w:t>
      </w:r>
      <w:r w:rsidRPr="00355A93">
        <w:rPr>
          <w:rFonts w:ascii="Times New Roman" w:hAnsi="Times New Roman"/>
        </w:rPr>
        <w:t xml:space="preserve"> происходит следующее: родители перекладывают свои функции, функции родителей на плеч</w:t>
      </w:r>
      <w:r w:rsidR="001840A8" w:rsidRPr="00355A93">
        <w:rPr>
          <w:rFonts w:ascii="Times New Roman" w:hAnsi="Times New Roman"/>
        </w:rPr>
        <w:t>и педагогов, логопедов,</w:t>
      </w:r>
      <w:r w:rsidRPr="00355A93">
        <w:rPr>
          <w:rFonts w:ascii="Times New Roman" w:hAnsi="Times New Roman"/>
        </w:rPr>
        <w:t xml:space="preserve"> психологов и воспитателей, хотя должны быть равноправными участниками коррекционного процесса.</w:t>
      </w:r>
    </w:p>
    <w:p w14:paraId="5E69070A" w14:textId="1472E50F" w:rsidR="00E20D28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 xml:space="preserve">В </w:t>
      </w:r>
      <w:r w:rsidR="00ED5623" w:rsidRPr="00355A93">
        <w:rPr>
          <w:rFonts w:ascii="Times New Roman" w:hAnsi="Times New Roman"/>
        </w:rPr>
        <w:t>нашем</w:t>
      </w:r>
      <w:r w:rsidRPr="00355A93">
        <w:rPr>
          <w:rFonts w:ascii="Times New Roman" w:hAnsi="Times New Roman"/>
        </w:rPr>
        <w:t xml:space="preserve"> дошкольном учреждении мы задумались над тем, как </w:t>
      </w:r>
      <w:r w:rsidR="007C61E7" w:rsidRPr="00355A93">
        <w:rPr>
          <w:rFonts w:ascii="Times New Roman" w:hAnsi="Times New Roman"/>
        </w:rPr>
        <w:t>мотивировать родителей</w:t>
      </w:r>
      <w:r w:rsidRPr="00355A93">
        <w:rPr>
          <w:rFonts w:ascii="Times New Roman" w:hAnsi="Times New Roman"/>
        </w:rPr>
        <w:t xml:space="preserve"> развивать речь детей и </w:t>
      </w:r>
      <w:r w:rsidR="00ED5623" w:rsidRPr="00355A93">
        <w:rPr>
          <w:rFonts w:ascii="Times New Roman" w:hAnsi="Times New Roman"/>
        </w:rPr>
        <w:t>предупреждать речевые патологии</w:t>
      </w:r>
      <w:r w:rsidR="00ED5623" w:rsidRPr="00355A93">
        <w:rPr>
          <w:rFonts w:ascii="Times New Roman" w:hAnsi="Times New Roman"/>
          <w:color w:val="373737"/>
          <w:shd w:val="clear" w:color="auto" w:fill="FFFFFF"/>
        </w:rPr>
        <w:t xml:space="preserve">. </w:t>
      </w:r>
      <w:r w:rsidR="00ED5623" w:rsidRPr="00355A93">
        <w:rPr>
          <w:rFonts w:ascii="Times New Roman" w:hAnsi="Times New Roman"/>
          <w:shd w:val="clear" w:color="auto" w:fill="FFFFFF"/>
        </w:rPr>
        <w:t xml:space="preserve">На сегодняшний день, чтобы наладить отношения с родителями, сделать их конструктивными, педагогам следует пересмотреть основы взаимоотношений с ними. Для рабочего контакта и получения результатов по необходимой коррекции </w:t>
      </w:r>
      <w:r w:rsidR="007C61E7" w:rsidRPr="00355A93">
        <w:rPr>
          <w:rFonts w:ascii="Times New Roman" w:hAnsi="Times New Roman"/>
          <w:shd w:val="clear" w:color="auto" w:fill="FFFFFF"/>
        </w:rPr>
        <w:t>речи нужна</w:t>
      </w:r>
      <w:r w:rsidR="00ED5623" w:rsidRPr="00355A93">
        <w:rPr>
          <w:rFonts w:ascii="Times New Roman" w:hAnsi="Times New Roman"/>
          <w:shd w:val="clear" w:color="auto" w:fill="FFFFFF"/>
        </w:rPr>
        <w:t xml:space="preserve"> доброжелательность, готовность принять от родителей сведения о ребенке и поделиться своей информацией о его деятельности, действиях, состоянии и поступках.  </w:t>
      </w:r>
      <w:r w:rsidR="00ED5623" w:rsidRPr="00355A93">
        <w:rPr>
          <w:rFonts w:ascii="Times New Roman" w:hAnsi="Times New Roman"/>
        </w:rPr>
        <w:br/>
      </w:r>
      <w:r w:rsidR="00ED5623" w:rsidRPr="00355A93">
        <w:rPr>
          <w:rFonts w:ascii="Times New Roman" w:hAnsi="Times New Roman"/>
          <w:shd w:val="clear" w:color="auto" w:fill="FFFFFF"/>
        </w:rPr>
        <w:t>Задача любого педагога обучать детей не вместо родителей, а вместе с родителями. Очень важно авансировать взрослого доверием, ведь некоторые вещи, согласитесь, родители знают лучше нас</w:t>
      </w:r>
      <w:r w:rsidR="00EF17F6" w:rsidRPr="00355A93">
        <w:rPr>
          <w:rFonts w:ascii="Times New Roman" w:hAnsi="Times New Roman"/>
          <w:shd w:val="clear" w:color="auto" w:fill="FFFFFF"/>
        </w:rPr>
        <w:t>,</w:t>
      </w:r>
      <w:r w:rsidR="00ED5623" w:rsidRPr="00355A93">
        <w:rPr>
          <w:rFonts w:ascii="Times New Roman" w:hAnsi="Times New Roman"/>
          <w:shd w:val="clear" w:color="auto" w:fill="FFFFFF"/>
        </w:rPr>
        <w:t xml:space="preserve"> многое </w:t>
      </w:r>
      <w:r w:rsidR="00EF17F6" w:rsidRPr="00355A93">
        <w:rPr>
          <w:rFonts w:ascii="Times New Roman" w:hAnsi="Times New Roman"/>
          <w:shd w:val="clear" w:color="auto" w:fill="FFFFFF"/>
        </w:rPr>
        <w:t xml:space="preserve">умеют порой лучше нас педагогов. </w:t>
      </w:r>
      <w:r w:rsidR="007C61E7" w:rsidRPr="00355A93">
        <w:rPr>
          <w:rFonts w:ascii="Times New Roman" w:hAnsi="Times New Roman"/>
          <w:shd w:val="clear" w:color="auto" w:fill="FFFFFF"/>
        </w:rPr>
        <w:t>Поэтому семью</w:t>
      </w:r>
      <w:r w:rsidR="00ED5623" w:rsidRPr="00355A93">
        <w:rPr>
          <w:rFonts w:ascii="Times New Roman" w:hAnsi="Times New Roman"/>
          <w:shd w:val="clear" w:color="auto" w:fill="FFFFFF"/>
        </w:rPr>
        <w:t xml:space="preserve"> надо стимулировать, поддерживать и уважать решения, принимаемые семьей, а также проявлять гибкость и чуткость, предоставлять всеобъемлющие услуги, призванные улучшить жизнь ребенка и семьи.</w:t>
      </w:r>
      <w:r w:rsidR="00ED5623" w:rsidRPr="00355A93">
        <w:rPr>
          <w:rFonts w:ascii="Times New Roman" w:hAnsi="Times New Roman"/>
        </w:rPr>
        <w:br/>
      </w:r>
      <w:r w:rsidR="001840A8" w:rsidRPr="00355A93">
        <w:rPr>
          <w:rFonts w:ascii="Times New Roman" w:hAnsi="Times New Roman"/>
        </w:rPr>
        <w:t>Традиционные формы работы,</w:t>
      </w:r>
      <w:r w:rsidRPr="00355A93">
        <w:rPr>
          <w:rFonts w:ascii="Times New Roman" w:hAnsi="Times New Roman"/>
        </w:rPr>
        <w:t xml:space="preserve"> такие как групповые собрания, консультации, просто лекции стали молодым родителям не интересны, потому что</w:t>
      </w:r>
      <w:r w:rsidR="00883937" w:rsidRPr="00355A93">
        <w:rPr>
          <w:rFonts w:ascii="Times New Roman" w:hAnsi="Times New Roman"/>
        </w:rPr>
        <w:t>,</w:t>
      </w:r>
      <w:r w:rsidRPr="00355A93">
        <w:rPr>
          <w:rFonts w:ascii="Times New Roman" w:hAnsi="Times New Roman"/>
        </w:rPr>
        <w:t xml:space="preserve"> слушая теоретический материал, они не могут на слух воспринять</w:t>
      </w:r>
      <w:r w:rsidR="00ED5623" w:rsidRPr="00355A93">
        <w:rPr>
          <w:rFonts w:ascii="Times New Roman" w:hAnsi="Times New Roman"/>
        </w:rPr>
        <w:t xml:space="preserve"> ту информацию</w:t>
      </w:r>
      <w:r w:rsidRPr="00355A93">
        <w:rPr>
          <w:rFonts w:ascii="Times New Roman" w:hAnsi="Times New Roman"/>
        </w:rPr>
        <w:t xml:space="preserve">, которую до них пытается донести учитель-логопед. Анализируя все выше сказанное и учитывая большую роль интернета, социальных сетей в </w:t>
      </w:r>
      <w:r w:rsidR="00ED5623" w:rsidRPr="00355A93">
        <w:rPr>
          <w:rFonts w:ascii="Times New Roman" w:hAnsi="Times New Roman"/>
        </w:rPr>
        <w:t>жизни современной семьи, в нашем</w:t>
      </w:r>
      <w:r w:rsidRPr="00355A93">
        <w:rPr>
          <w:rFonts w:ascii="Times New Roman" w:hAnsi="Times New Roman"/>
        </w:rPr>
        <w:t xml:space="preserve"> дошкольном учреждении мы стали по-новому ст</w:t>
      </w:r>
      <w:r w:rsidR="00F6384B" w:rsidRPr="00355A93">
        <w:rPr>
          <w:rFonts w:ascii="Times New Roman" w:hAnsi="Times New Roman"/>
        </w:rPr>
        <w:t xml:space="preserve">роить свое общение с родителями. </w:t>
      </w:r>
      <w:r w:rsidR="007C61E7" w:rsidRPr="00355A93">
        <w:rPr>
          <w:rFonts w:ascii="Times New Roman" w:hAnsi="Times New Roman"/>
        </w:rPr>
        <w:t>В частности, через</w:t>
      </w:r>
      <w:r w:rsidRPr="00355A93">
        <w:rPr>
          <w:rFonts w:ascii="Times New Roman" w:hAnsi="Times New Roman"/>
        </w:rPr>
        <w:t xml:space="preserve"> сайт дошкольного учреждения, а также через социальные сети, электронную почту, </w:t>
      </w:r>
      <w:r w:rsidR="007C61E7" w:rsidRPr="00355A93">
        <w:rPr>
          <w:rFonts w:ascii="Times New Roman" w:hAnsi="Times New Roman"/>
        </w:rPr>
        <w:t>активное использование удаленных</w:t>
      </w:r>
      <w:r w:rsidRPr="00355A93">
        <w:rPr>
          <w:rFonts w:ascii="Times New Roman" w:hAnsi="Times New Roman"/>
        </w:rPr>
        <w:t xml:space="preserve"> источников, в частности, флэшки для домашних заданий детям.</w:t>
      </w:r>
    </w:p>
    <w:p w14:paraId="7E3FE525" w14:textId="7A325177" w:rsidR="00F37A50" w:rsidRPr="00355A93" w:rsidRDefault="002E3F94" w:rsidP="00355A93">
      <w:pPr>
        <w:pStyle w:val="a5"/>
        <w:ind w:left="0"/>
        <w:rPr>
          <w:color w:val="C00000"/>
          <w:sz w:val="22"/>
          <w:szCs w:val="22"/>
        </w:rPr>
      </w:pPr>
      <w:r w:rsidRPr="00355A93">
        <w:rPr>
          <w:sz w:val="22"/>
          <w:szCs w:val="22"/>
        </w:rPr>
        <w:t>На сайте дошкольного учреждения мы создали интерактивный клуб для родителей «Хотим</w:t>
      </w:r>
      <w:r w:rsidR="00EF17F6" w:rsidRPr="00355A93">
        <w:rPr>
          <w:sz w:val="22"/>
          <w:szCs w:val="22"/>
        </w:rPr>
        <w:t xml:space="preserve"> хорошо говорить» и</w:t>
      </w:r>
      <w:r w:rsidRPr="00355A93">
        <w:rPr>
          <w:sz w:val="22"/>
          <w:szCs w:val="22"/>
        </w:rPr>
        <w:t xml:space="preserve"> стали размещать там пальчиковые игры, дыхательные гимнастики, игры-презентации на развитие грамматического строя ре</w:t>
      </w:r>
      <w:r w:rsidR="00FE39C7" w:rsidRPr="00355A93">
        <w:rPr>
          <w:sz w:val="22"/>
          <w:szCs w:val="22"/>
        </w:rPr>
        <w:t>чи, на развитие мелкой</w:t>
      </w:r>
      <w:r w:rsidR="00F37A50" w:rsidRPr="00355A93">
        <w:rPr>
          <w:sz w:val="22"/>
          <w:szCs w:val="22"/>
        </w:rPr>
        <w:t xml:space="preserve"> </w:t>
      </w:r>
      <w:proofErr w:type="spellStart"/>
      <w:r w:rsidR="00F37A50" w:rsidRPr="00355A93">
        <w:rPr>
          <w:sz w:val="22"/>
          <w:szCs w:val="22"/>
        </w:rPr>
        <w:t>мотрики</w:t>
      </w:r>
      <w:proofErr w:type="spellEnd"/>
      <w:r w:rsidR="00FE39C7" w:rsidRPr="00355A93">
        <w:rPr>
          <w:sz w:val="22"/>
          <w:szCs w:val="22"/>
        </w:rPr>
        <w:t xml:space="preserve">. </w:t>
      </w:r>
      <w:r w:rsidRPr="00355A93">
        <w:rPr>
          <w:sz w:val="22"/>
          <w:szCs w:val="22"/>
        </w:rPr>
        <w:t xml:space="preserve">В последнее время стали снимать маленькие видео консультации для родителей младших дошкольников и надо сказать, что их мы успешно показываем на родительских собраниях.  Они вызывают заинтересованность у молодых мам и пап, вызывают вопросы по становлению речи, т.е.  помогают возникновению </w:t>
      </w:r>
      <w:r w:rsidR="007C61E7" w:rsidRPr="00355A93">
        <w:rPr>
          <w:sz w:val="22"/>
          <w:szCs w:val="22"/>
        </w:rPr>
        <w:t>делового диалога между</w:t>
      </w:r>
      <w:r w:rsidRPr="00355A93">
        <w:rPr>
          <w:sz w:val="22"/>
          <w:szCs w:val="22"/>
        </w:rPr>
        <w:t xml:space="preserve"> родителем и логопедом, что очень важно в нашей работе. </w:t>
      </w:r>
      <w:r w:rsidR="00F37A50" w:rsidRPr="00355A93">
        <w:rPr>
          <w:sz w:val="22"/>
          <w:szCs w:val="22"/>
        </w:rPr>
        <w:t xml:space="preserve">При создании </w:t>
      </w:r>
      <w:proofErr w:type="spellStart"/>
      <w:r w:rsidR="00F37A50" w:rsidRPr="00355A93">
        <w:rPr>
          <w:sz w:val="22"/>
          <w:szCs w:val="22"/>
        </w:rPr>
        <w:t>видеоконсультаций</w:t>
      </w:r>
      <w:proofErr w:type="spellEnd"/>
      <w:r w:rsidR="00F37A50" w:rsidRPr="00355A93">
        <w:rPr>
          <w:sz w:val="22"/>
          <w:szCs w:val="22"/>
        </w:rPr>
        <w:t xml:space="preserve"> необходимо соблюдать ряд требований:</w:t>
      </w:r>
      <w:r w:rsidR="00F37A50" w:rsidRPr="00355A93">
        <w:rPr>
          <w:color w:val="C00000"/>
          <w:sz w:val="22"/>
          <w:szCs w:val="22"/>
        </w:rPr>
        <w:t xml:space="preserve"> </w:t>
      </w:r>
    </w:p>
    <w:p w14:paraId="7446BD77" w14:textId="77777777" w:rsidR="00F37A50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запрет на использование в съемке детей или их личных данных без согласия родителей, законных представителей;</w:t>
      </w:r>
    </w:p>
    <w:p w14:paraId="58DF7657" w14:textId="77777777" w:rsidR="00F37A50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 использование авторских материалов без согласия авторов;</w:t>
      </w:r>
    </w:p>
    <w:p w14:paraId="0FCBC80B" w14:textId="77777777" w:rsidR="00F37A50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краткость изложения материала;</w:t>
      </w:r>
    </w:p>
    <w:p w14:paraId="17C5F8B5" w14:textId="77777777" w:rsidR="00F37A50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доступность и наглядность материала;</w:t>
      </w:r>
    </w:p>
    <w:p w14:paraId="20E2FFC3" w14:textId="77777777" w:rsidR="00F37A50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четкость рекомендаций;</w:t>
      </w:r>
    </w:p>
    <w:p w14:paraId="3F7AA4AC" w14:textId="77777777" w:rsidR="002E3F94" w:rsidRPr="00355A93" w:rsidRDefault="00F37A50" w:rsidP="00355A93">
      <w:pPr>
        <w:pStyle w:val="a5"/>
        <w:ind w:left="0"/>
        <w:rPr>
          <w:sz w:val="22"/>
          <w:szCs w:val="22"/>
        </w:rPr>
      </w:pPr>
      <w:r w:rsidRPr="00355A93">
        <w:rPr>
          <w:sz w:val="22"/>
          <w:szCs w:val="22"/>
        </w:rPr>
        <w:t>- последовательность предлагаемого материала.</w:t>
      </w:r>
    </w:p>
    <w:p w14:paraId="5F0C233D" w14:textId="54168171" w:rsidR="002E3F94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>Какие темы можно поднимать в этих видео консультациях? На мой взгляд, начинать надо с самого простого и важного:</w:t>
      </w:r>
      <w:r w:rsidR="00E20D28" w:rsidRPr="00355A93">
        <w:rPr>
          <w:rFonts w:ascii="Times New Roman" w:hAnsi="Times New Roman"/>
        </w:rPr>
        <w:t xml:space="preserve"> как общаться с ребенком в семье в разные периоды его развития, начиная с</w:t>
      </w:r>
      <w:r w:rsidR="00C57122" w:rsidRPr="00355A93">
        <w:rPr>
          <w:rFonts w:ascii="Times New Roman" w:hAnsi="Times New Roman"/>
        </w:rPr>
        <w:t xml:space="preserve"> возникновения </w:t>
      </w:r>
      <w:r w:rsidR="00E20D28" w:rsidRPr="00355A93">
        <w:rPr>
          <w:rFonts w:ascii="Times New Roman" w:hAnsi="Times New Roman"/>
        </w:rPr>
        <w:t xml:space="preserve">«комплекса оживления» (моменты </w:t>
      </w:r>
      <w:proofErr w:type="spellStart"/>
      <w:r w:rsidR="00E20D28" w:rsidRPr="00355A93">
        <w:rPr>
          <w:rFonts w:ascii="Times New Roman" w:hAnsi="Times New Roman"/>
        </w:rPr>
        <w:t>гуления</w:t>
      </w:r>
      <w:proofErr w:type="spellEnd"/>
      <w:r w:rsidR="00E20D28" w:rsidRPr="00355A93">
        <w:rPr>
          <w:rFonts w:ascii="Times New Roman" w:hAnsi="Times New Roman"/>
        </w:rPr>
        <w:t xml:space="preserve">, затем </w:t>
      </w:r>
      <w:proofErr w:type="spellStart"/>
      <w:r w:rsidR="00E20D28" w:rsidRPr="00355A93">
        <w:rPr>
          <w:rFonts w:ascii="Times New Roman" w:hAnsi="Times New Roman"/>
        </w:rPr>
        <w:t>лепетной</w:t>
      </w:r>
      <w:proofErr w:type="spellEnd"/>
      <w:r w:rsidR="00E20D28" w:rsidRPr="00355A93">
        <w:rPr>
          <w:rFonts w:ascii="Times New Roman" w:hAnsi="Times New Roman"/>
        </w:rPr>
        <w:t xml:space="preserve"> </w:t>
      </w:r>
      <w:r w:rsidR="007C61E7" w:rsidRPr="00355A93">
        <w:rPr>
          <w:rFonts w:ascii="Times New Roman" w:hAnsi="Times New Roman"/>
        </w:rPr>
        <w:t>речи) и</w:t>
      </w:r>
      <w:r w:rsidR="00E20D28" w:rsidRPr="00355A93">
        <w:rPr>
          <w:rFonts w:ascii="Times New Roman" w:hAnsi="Times New Roman"/>
        </w:rPr>
        <w:t xml:space="preserve"> дальше, когда ребенок начинает овладевать уже самостоятельной речью. Когда же малыш не только понимает обращенную речь, но и сам начинает активно </w:t>
      </w:r>
      <w:r w:rsidR="007C61E7" w:rsidRPr="00355A93">
        <w:rPr>
          <w:rFonts w:ascii="Times New Roman" w:hAnsi="Times New Roman"/>
        </w:rPr>
        <w:t>разговаривать важно</w:t>
      </w:r>
      <w:r w:rsidR="0034785F" w:rsidRPr="00355A93">
        <w:rPr>
          <w:rFonts w:ascii="Times New Roman" w:hAnsi="Times New Roman"/>
        </w:rPr>
        <w:t>,</w:t>
      </w:r>
      <w:r w:rsidR="003E136E" w:rsidRPr="00355A93">
        <w:rPr>
          <w:rFonts w:ascii="Times New Roman" w:hAnsi="Times New Roman"/>
        </w:rPr>
        <w:t xml:space="preserve"> </w:t>
      </w:r>
      <w:r w:rsidRPr="00355A93">
        <w:rPr>
          <w:rFonts w:ascii="Times New Roman" w:hAnsi="Times New Roman"/>
        </w:rPr>
        <w:t xml:space="preserve">напомнить родителям, что их </w:t>
      </w:r>
      <w:r w:rsidRPr="00355A93">
        <w:rPr>
          <w:rFonts w:ascii="Times New Roman" w:hAnsi="Times New Roman"/>
        </w:rPr>
        <w:lastRenderedPageBreak/>
        <w:t xml:space="preserve">речь-это образец речи для ребенка и если родители осознают это, сами говорят с ребенком правильно, то </w:t>
      </w:r>
      <w:r w:rsidR="00DE19C3" w:rsidRPr="00355A93">
        <w:rPr>
          <w:rFonts w:ascii="Times New Roman" w:hAnsi="Times New Roman"/>
        </w:rPr>
        <w:t>многих проблем,</w:t>
      </w:r>
      <w:r w:rsidRPr="00355A93">
        <w:rPr>
          <w:rFonts w:ascii="Times New Roman" w:hAnsi="Times New Roman"/>
        </w:rPr>
        <w:t xml:space="preserve"> связанных с речевыми н</w:t>
      </w:r>
      <w:r w:rsidR="00D812DF" w:rsidRPr="00355A93">
        <w:rPr>
          <w:rFonts w:ascii="Times New Roman" w:hAnsi="Times New Roman"/>
        </w:rPr>
        <w:t xml:space="preserve">арушениями можно избежать.  </w:t>
      </w:r>
      <w:proofErr w:type="spellStart"/>
      <w:r w:rsidR="00D812DF" w:rsidRPr="00355A93">
        <w:rPr>
          <w:rFonts w:ascii="Times New Roman" w:hAnsi="Times New Roman"/>
        </w:rPr>
        <w:t>Видео</w:t>
      </w:r>
      <w:r w:rsidRPr="00355A93">
        <w:rPr>
          <w:rFonts w:ascii="Times New Roman" w:hAnsi="Times New Roman"/>
        </w:rPr>
        <w:t>консультации</w:t>
      </w:r>
      <w:proofErr w:type="spellEnd"/>
      <w:r w:rsidRPr="00355A93">
        <w:rPr>
          <w:rFonts w:ascii="Times New Roman" w:hAnsi="Times New Roman"/>
        </w:rPr>
        <w:t xml:space="preserve"> я размещаю на своем мини-</w:t>
      </w:r>
      <w:r w:rsidR="00FE39C7" w:rsidRPr="00355A93">
        <w:rPr>
          <w:rFonts w:ascii="Times New Roman" w:hAnsi="Times New Roman"/>
        </w:rPr>
        <w:t xml:space="preserve">сайте в </w:t>
      </w:r>
      <w:r w:rsidR="00D812DF" w:rsidRPr="00355A93">
        <w:rPr>
          <w:rFonts w:ascii="Times New Roman" w:hAnsi="Times New Roman"/>
        </w:rPr>
        <w:t xml:space="preserve">«Социальной сети работников образования», на который вы можете зайти и просмотреть, например, </w:t>
      </w:r>
      <w:proofErr w:type="spellStart"/>
      <w:r w:rsidR="00D812DF" w:rsidRPr="00355A93">
        <w:rPr>
          <w:rFonts w:ascii="Times New Roman" w:hAnsi="Times New Roman"/>
        </w:rPr>
        <w:t>видеоконсультацию</w:t>
      </w:r>
      <w:proofErr w:type="spellEnd"/>
      <w:r w:rsidR="00D812DF" w:rsidRPr="00355A93">
        <w:rPr>
          <w:rFonts w:ascii="Times New Roman" w:hAnsi="Times New Roman"/>
        </w:rPr>
        <w:t xml:space="preserve"> «Слова-заменители и как с ними бороться!»</w:t>
      </w:r>
      <w:r w:rsidRPr="00355A93">
        <w:rPr>
          <w:rFonts w:ascii="Times New Roman" w:hAnsi="Times New Roman"/>
          <w:b/>
        </w:rPr>
        <w:t xml:space="preserve"> </w:t>
      </w:r>
    </w:p>
    <w:p w14:paraId="6FB0C34F" w14:textId="25E207C4" w:rsidR="002E3F94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>Часто родители говорят нам: «А я не знаю правильно или нет</w:t>
      </w:r>
      <w:r w:rsidR="003E136E" w:rsidRPr="00355A93">
        <w:rPr>
          <w:rFonts w:ascii="Times New Roman" w:hAnsi="Times New Roman"/>
        </w:rPr>
        <w:t>,</w:t>
      </w:r>
      <w:r w:rsidRPr="00355A93">
        <w:rPr>
          <w:rFonts w:ascii="Times New Roman" w:hAnsi="Times New Roman"/>
        </w:rPr>
        <w:t xml:space="preserve"> говорит мой ребенок. Он маленький еще совсем», или </w:t>
      </w:r>
      <w:r w:rsidR="007C61E7" w:rsidRPr="00355A93">
        <w:rPr>
          <w:rFonts w:ascii="Times New Roman" w:hAnsi="Times New Roman"/>
        </w:rPr>
        <w:t>«А</w:t>
      </w:r>
      <w:r w:rsidRPr="00355A93">
        <w:rPr>
          <w:rFonts w:ascii="Times New Roman" w:hAnsi="Times New Roman"/>
        </w:rPr>
        <w:t xml:space="preserve"> где взять образец правильной речи?» В связи с этим мы сделали презентацию-памятку, которую назвали</w:t>
      </w:r>
      <w:r w:rsidRPr="00355A93">
        <w:rPr>
          <w:rFonts w:ascii="Times New Roman" w:hAnsi="Times New Roman"/>
          <w:u w:val="single"/>
        </w:rPr>
        <w:t xml:space="preserve"> </w:t>
      </w:r>
      <w:r w:rsidRPr="00355A93">
        <w:rPr>
          <w:rFonts w:ascii="Times New Roman" w:hAnsi="Times New Roman"/>
        </w:rPr>
        <w:t>«</w:t>
      </w:r>
      <w:r w:rsidR="00D812DF" w:rsidRPr="00355A93">
        <w:rPr>
          <w:rFonts w:ascii="Times New Roman" w:hAnsi="Times New Roman"/>
        </w:rPr>
        <w:t>Речь трехлетнего ребенка: коротко об очень важном</w:t>
      </w:r>
      <w:r w:rsidRPr="00355A93">
        <w:rPr>
          <w:rFonts w:ascii="Times New Roman" w:hAnsi="Times New Roman"/>
        </w:rPr>
        <w:t>»</w:t>
      </w:r>
      <w:r w:rsidR="0034785F" w:rsidRPr="00355A93">
        <w:rPr>
          <w:rFonts w:ascii="Times New Roman" w:hAnsi="Times New Roman"/>
        </w:rPr>
        <w:t xml:space="preserve">, </w:t>
      </w:r>
      <w:r w:rsidR="00F6384B" w:rsidRPr="00355A93">
        <w:rPr>
          <w:rFonts w:ascii="Times New Roman" w:hAnsi="Times New Roman"/>
        </w:rPr>
        <w:t xml:space="preserve">где </w:t>
      </w:r>
      <w:r w:rsidRPr="00355A93">
        <w:rPr>
          <w:rFonts w:ascii="Times New Roman" w:hAnsi="Times New Roman"/>
        </w:rPr>
        <w:t>даем звуковые образцы речи ребенка с нормой ее раз</w:t>
      </w:r>
      <w:r w:rsidR="00FE39C7" w:rsidRPr="00355A93">
        <w:rPr>
          <w:rFonts w:ascii="Times New Roman" w:hAnsi="Times New Roman"/>
        </w:rPr>
        <w:t>вития и с патологией в развитии.</w:t>
      </w:r>
    </w:p>
    <w:p w14:paraId="6B4199F8" w14:textId="6206ED61" w:rsidR="00FE39C7" w:rsidRPr="00355A93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>Однако важно не только снабдить родителей теоретическими знаниями, но и подсказать им, что можно и нужно делать с ребенком дома, чтобы становление детской речи шло соответственно физиологической норме.  А ведь многие из них часто говорят нам, что им некогда, они много работают и времени совсем нет, на что тогда детский сад? Все это так. Но мы лишь помощники в воспитании и образовании их детей, согласно Закону об Образовании, а это значит род</w:t>
      </w:r>
      <w:r w:rsidR="00DE19C3" w:rsidRPr="00355A93">
        <w:rPr>
          <w:rFonts w:ascii="Times New Roman" w:hAnsi="Times New Roman"/>
        </w:rPr>
        <w:t>итель должен играть с ребенком,</w:t>
      </w:r>
      <w:r w:rsidRPr="00355A93">
        <w:rPr>
          <w:rFonts w:ascii="Times New Roman" w:hAnsi="Times New Roman"/>
        </w:rPr>
        <w:t xml:space="preserve"> развивать его, </w:t>
      </w:r>
      <w:r w:rsidR="007C61E7" w:rsidRPr="00355A93">
        <w:rPr>
          <w:rFonts w:ascii="Times New Roman" w:hAnsi="Times New Roman"/>
        </w:rPr>
        <w:t>но…</w:t>
      </w:r>
      <w:r w:rsidRPr="00355A93">
        <w:rPr>
          <w:rFonts w:ascii="Times New Roman" w:hAnsi="Times New Roman"/>
        </w:rPr>
        <w:t xml:space="preserve"> играть непринужденно, без лишних затрат времени, учитывая современную жизнь и занятость родителей, нужно уметь!  В связи с этим мы начали в учреждении создавать серию видео </w:t>
      </w:r>
      <w:r w:rsidR="007C61E7" w:rsidRPr="00355A93">
        <w:rPr>
          <w:rFonts w:ascii="Times New Roman" w:hAnsi="Times New Roman"/>
        </w:rPr>
        <w:t>консультаций «</w:t>
      </w:r>
      <w:r w:rsidRPr="00355A93">
        <w:rPr>
          <w:rFonts w:ascii="Times New Roman" w:hAnsi="Times New Roman"/>
        </w:rPr>
        <w:t>Играем везде: дома, на кухне и во дворе», которые помогут научить родител</w:t>
      </w:r>
      <w:r w:rsidR="00D87EDC" w:rsidRPr="00355A93">
        <w:rPr>
          <w:rFonts w:ascii="Times New Roman" w:hAnsi="Times New Roman"/>
        </w:rPr>
        <w:t>ей</w:t>
      </w:r>
      <w:r w:rsidRPr="00355A93">
        <w:rPr>
          <w:rFonts w:ascii="Times New Roman" w:hAnsi="Times New Roman"/>
        </w:rPr>
        <w:t xml:space="preserve"> использовать любую воз</w:t>
      </w:r>
      <w:r w:rsidR="00DE19C3" w:rsidRPr="00355A93">
        <w:rPr>
          <w:rFonts w:ascii="Times New Roman" w:hAnsi="Times New Roman"/>
        </w:rPr>
        <w:t>можность пообщаться с ребенком,</w:t>
      </w:r>
      <w:r w:rsidRPr="00355A93">
        <w:rPr>
          <w:rFonts w:ascii="Times New Roman" w:hAnsi="Times New Roman"/>
        </w:rPr>
        <w:t xml:space="preserve"> поиграть с ним, р</w:t>
      </w:r>
      <w:r w:rsidR="00D812DF" w:rsidRPr="00355A93">
        <w:rPr>
          <w:rFonts w:ascii="Times New Roman" w:hAnsi="Times New Roman"/>
        </w:rPr>
        <w:t>ационально используя свое время (увидеть ее можно также на моем мини-сайте).</w:t>
      </w:r>
      <w:r w:rsidRPr="00355A93">
        <w:rPr>
          <w:rFonts w:ascii="Times New Roman" w:hAnsi="Times New Roman"/>
        </w:rPr>
        <w:t xml:space="preserve"> </w:t>
      </w:r>
    </w:p>
    <w:p w14:paraId="4EBCAB11" w14:textId="6F6AF6EA" w:rsidR="00F6384B" w:rsidRDefault="002E3F94" w:rsidP="00355A93">
      <w:pPr>
        <w:spacing w:after="0" w:line="240" w:lineRule="auto"/>
        <w:rPr>
          <w:rFonts w:ascii="Times New Roman" w:hAnsi="Times New Roman"/>
        </w:rPr>
      </w:pPr>
      <w:r w:rsidRPr="00355A93">
        <w:rPr>
          <w:rFonts w:ascii="Times New Roman" w:hAnsi="Times New Roman"/>
        </w:rPr>
        <w:t>В заключени</w:t>
      </w:r>
      <w:r w:rsidR="00D812DF" w:rsidRPr="00355A93">
        <w:rPr>
          <w:rFonts w:ascii="Times New Roman" w:hAnsi="Times New Roman"/>
        </w:rPr>
        <w:t>е</w:t>
      </w:r>
      <w:r w:rsidRPr="00355A93">
        <w:rPr>
          <w:rFonts w:ascii="Times New Roman" w:hAnsi="Times New Roman"/>
        </w:rPr>
        <w:t xml:space="preserve"> своего выступления хочу ска</w:t>
      </w:r>
      <w:r w:rsidR="00D812DF" w:rsidRPr="00355A93">
        <w:rPr>
          <w:rFonts w:ascii="Times New Roman" w:hAnsi="Times New Roman"/>
        </w:rPr>
        <w:t>зать вам, наши молодые коллеги,</w:t>
      </w:r>
      <w:r w:rsidRPr="00355A93">
        <w:rPr>
          <w:rFonts w:ascii="Times New Roman" w:hAnsi="Times New Roman"/>
        </w:rPr>
        <w:t xml:space="preserve"> не бойтесь экспериментировать в своей работе. </w:t>
      </w:r>
      <w:r w:rsidR="00EF17F6" w:rsidRPr="00355A93">
        <w:rPr>
          <w:rFonts w:ascii="Times New Roman" w:hAnsi="Times New Roman"/>
        </w:rPr>
        <w:t>Любые новые формы</w:t>
      </w:r>
      <w:r w:rsidR="003E136E" w:rsidRPr="00355A93">
        <w:rPr>
          <w:rFonts w:ascii="Times New Roman" w:hAnsi="Times New Roman"/>
        </w:rPr>
        <w:t xml:space="preserve"> работы </w:t>
      </w:r>
      <w:r w:rsidR="00E20D28" w:rsidRPr="00355A93">
        <w:rPr>
          <w:rFonts w:ascii="Times New Roman" w:hAnsi="Times New Roman"/>
        </w:rPr>
        <w:t>с родителями, придуманные вами, позволя</w:t>
      </w:r>
      <w:r w:rsidRPr="00355A93">
        <w:rPr>
          <w:rFonts w:ascii="Times New Roman" w:hAnsi="Times New Roman"/>
        </w:rPr>
        <w:t>т вам углубить в</w:t>
      </w:r>
      <w:r w:rsidR="00E20D28" w:rsidRPr="00355A93">
        <w:rPr>
          <w:rFonts w:ascii="Times New Roman" w:hAnsi="Times New Roman"/>
        </w:rPr>
        <w:t>аши теоретические знания, укрепя</w:t>
      </w:r>
      <w:r w:rsidRPr="00355A93">
        <w:rPr>
          <w:rFonts w:ascii="Times New Roman" w:hAnsi="Times New Roman"/>
        </w:rPr>
        <w:t>т ваши позиции ка</w:t>
      </w:r>
      <w:r w:rsidR="00E20D28" w:rsidRPr="00355A93">
        <w:rPr>
          <w:rFonts w:ascii="Times New Roman" w:hAnsi="Times New Roman"/>
        </w:rPr>
        <w:t>к специалиста</w:t>
      </w:r>
      <w:r w:rsidR="00F6384B" w:rsidRPr="00355A93">
        <w:rPr>
          <w:rFonts w:ascii="Times New Roman" w:hAnsi="Times New Roman"/>
        </w:rPr>
        <w:t>,</w:t>
      </w:r>
      <w:r w:rsidR="00E20D28" w:rsidRPr="00355A93">
        <w:rPr>
          <w:rFonts w:ascii="Times New Roman" w:hAnsi="Times New Roman"/>
        </w:rPr>
        <w:t xml:space="preserve"> и обязательно дадут </w:t>
      </w:r>
      <w:r w:rsidRPr="00355A93">
        <w:rPr>
          <w:rFonts w:ascii="Times New Roman" w:hAnsi="Times New Roman"/>
        </w:rPr>
        <w:t xml:space="preserve">положительные результаты </w:t>
      </w:r>
      <w:r w:rsidR="007C61E7" w:rsidRPr="00355A93">
        <w:rPr>
          <w:rFonts w:ascii="Times New Roman" w:hAnsi="Times New Roman"/>
        </w:rPr>
        <w:t>с работы</w:t>
      </w:r>
      <w:r w:rsidRPr="00355A93">
        <w:rPr>
          <w:rFonts w:ascii="Times New Roman" w:hAnsi="Times New Roman"/>
        </w:rPr>
        <w:t xml:space="preserve"> с детьми.</w:t>
      </w:r>
    </w:p>
    <w:p w14:paraId="758F586E" w14:textId="77777777" w:rsidR="007C61E7" w:rsidRPr="00355A93" w:rsidRDefault="007C61E7" w:rsidP="00355A93">
      <w:pPr>
        <w:spacing w:after="0" w:line="240" w:lineRule="auto"/>
        <w:rPr>
          <w:rFonts w:ascii="Times New Roman" w:hAnsi="Times New Roman"/>
        </w:rPr>
      </w:pPr>
    </w:p>
    <w:p w14:paraId="36FB7B46" w14:textId="77777777" w:rsidR="00D7612C" w:rsidRPr="00355A93" w:rsidRDefault="002E3F94" w:rsidP="00355A93">
      <w:pPr>
        <w:pStyle w:val="a5"/>
        <w:ind w:left="0"/>
        <w:rPr>
          <w:color w:val="000000" w:themeColor="text1"/>
          <w:sz w:val="22"/>
          <w:szCs w:val="22"/>
        </w:rPr>
      </w:pPr>
      <w:r w:rsidRPr="00355A93">
        <w:rPr>
          <w:sz w:val="22"/>
          <w:szCs w:val="22"/>
        </w:rPr>
        <w:t xml:space="preserve"> </w:t>
      </w:r>
      <w:r w:rsidR="00B72BB1" w:rsidRPr="00355A93">
        <w:rPr>
          <w:sz w:val="22"/>
          <w:szCs w:val="22"/>
        </w:rPr>
        <w:t>Список использованных источников:</w:t>
      </w:r>
    </w:p>
    <w:p w14:paraId="68B50CEF" w14:textId="1C3CDD75" w:rsidR="00D7612C" w:rsidRPr="00355A93" w:rsidRDefault="003B03B1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proofErr w:type="spellStart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>Арнаутова</w:t>
      </w:r>
      <w:proofErr w:type="spellEnd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 xml:space="preserve"> Е.Г. Социально педагогическая практика взаимодействия семьи и детского сада в современных условиях. М.</w:t>
      </w:r>
      <w:r w:rsidR="007C61E7">
        <w:rPr>
          <w:rFonts w:eastAsiaTheme="minorEastAsia"/>
          <w:color w:val="000000" w:themeColor="text1"/>
          <w:kern w:val="24"/>
          <w:sz w:val="22"/>
          <w:szCs w:val="22"/>
        </w:rPr>
        <w:t>,</w:t>
      </w:r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 xml:space="preserve"> 2004</w:t>
      </w:r>
      <w:r w:rsidR="00D7612C" w:rsidRPr="00355A93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14:paraId="04BE2B3B" w14:textId="26A1AFD7" w:rsidR="003B03B1" w:rsidRPr="00355A93" w:rsidRDefault="00D7612C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>Давидович Л.Р., Резниченко Т.С. Ребенок плохо говорит? Почему? Что делать? М.:</w:t>
      </w:r>
      <w:r w:rsidR="007C61E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bookmarkStart w:id="0" w:name="_GoBack"/>
      <w:bookmarkEnd w:id="0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>ГНОМ и Д, 2001.</w:t>
      </w:r>
    </w:p>
    <w:p w14:paraId="0E8D3A52" w14:textId="77777777" w:rsidR="00D7612C" w:rsidRPr="00355A93" w:rsidRDefault="00D7612C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proofErr w:type="spellStart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>Крупенчук</w:t>
      </w:r>
      <w:proofErr w:type="spellEnd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 xml:space="preserve"> О.И. Пальчиковые игры: учебное пособие. СПб.: Литера, 2008.</w:t>
      </w:r>
    </w:p>
    <w:p w14:paraId="5B0324FE" w14:textId="77777777" w:rsidR="00D7612C" w:rsidRPr="00355A93" w:rsidRDefault="00D7612C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proofErr w:type="spellStart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>Набойкина</w:t>
      </w:r>
      <w:proofErr w:type="spellEnd"/>
      <w:r w:rsidRPr="00355A93">
        <w:rPr>
          <w:rFonts w:eastAsiaTheme="minorEastAsia"/>
          <w:color w:val="000000" w:themeColor="text1"/>
          <w:kern w:val="24"/>
          <w:sz w:val="22"/>
          <w:szCs w:val="22"/>
        </w:rPr>
        <w:t xml:space="preserve"> Е.Л. Сказки и игры с «особым» ребенком. Изд.: Речь, 2006.</w:t>
      </w:r>
    </w:p>
    <w:p w14:paraId="22AF0FDF" w14:textId="77777777" w:rsidR="00D7612C" w:rsidRPr="00355A93" w:rsidRDefault="00D7612C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r w:rsidRPr="00355A93">
        <w:rPr>
          <w:color w:val="000000" w:themeColor="text1"/>
          <w:sz w:val="22"/>
          <w:szCs w:val="22"/>
        </w:rPr>
        <w:t>https://nsportal.ru/larisa-alekseevna-bredihina (</w:t>
      </w:r>
      <w:proofErr w:type="spellStart"/>
      <w:r w:rsidRPr="00355A93">
        <w:rPr>
          <w:color w:val="000000" w:themeColor="text1"/>
          <w:sz w:val="22"/>
          <w:szCs w:val="22"/>
        </w:rPr>
        <w:t>видеоконсультации</w:t>
      </w:r>
      <w:proofErr w:type="spellEnd"/>
      <w:r w:rsidRPr="00355A93">
        <w:rPr>
          <w:color w:val="000000" w:themeColor="text1"/>
          <w:sz w:val="22"/>
          <w:szCs w:val="22"/>
        </w:rPr>
        <w:t>).</w:t>
      </w:r>
    </w:p>
    <w:p w14:paraId="3100B18F" w14:textId="77777777" w:rsidR="00D7612C" w:rsidRPr="00355A93" w:rsidRDefault="00D7612C" w:rsidP="00355A93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2"/>
          <w:szCs w:val="22"/>
        </w:rPr>
      </w:pPr>
      <w:r w:rsidRPr="00355A93">
        <w:rPr>
          <w:color w:val="000000" w:themeColor="text1"/>
          <w:sz w:val="22"/>
          <w:szCs w:val="22"/>
        </w:rPr>
        <w:t>http://dou-33.68edu.ru/ (презентации).</w:t>
      </w:r>
    </w:p>
    <w:p w14:paraId="02A882BC" w14:textId="77777777" w:rsidR="003B03B1" w:rsidRPr="00355A93" w:rsidRDefault="003B03B1" w:rsidP="00355A9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5AC1A3A" w14:textId="77777777" w:rsidR="003B03B1" w:rsidRPr="003B03B1" w:rsidRDefault="003B03B1" w:rsidP="00B81B29">
      <w:pPr>
        <w:spacing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76D1D5" w14:textId="77777777" w:rsidR="004E7D5E" w:rsidRPr="00C7069F" w:rsidRDefault="004E7D5E" w:rsidP="00B81B29">
      <w:pPr>
        <w:spacing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E7D5E" w:rsidRPr="00C7069F" w:rsidSect="003B03B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504"/>
    <w:multiLevelType w:val="hybridMultilevel"/>
    <w:tmpl w:val="AB1A83CA"/>
    <w:lvl w:ilvl="0" w:tplc="52BC7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26C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4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00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2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E2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E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6F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45524"/>
    <w:multiLevelType w:val="hybridMultilevel"/>
    <w:tmpl w:val="E802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0DF0"/>
    <w:multiLevelType w:val="hybridMultilevel"/>
    <w:tmpl w:val="3538147E"/>
    <w:lvl w:ilvl="0" w:tplc="6CAA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26C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4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00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42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E2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E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6F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F94"/>
    <w:rsid w:val="00055B28"/>
    <w:rsid w:val="001840A8"/>
    <w:rsid w:val="002E3F94"/>
    <w:rsid w:val="00317EE1"/>
    <w:rsid w:val="0034785F"/>
    <w:rsid w:val="00355A93"/>
    <w:rsid w:val="003B03B1"/>
    <w:rsid w:val="003E136E"/>
    <w:rsid w:val="004E7D5E"/>
    <w:rsid w:val="00714CA1"/>
    <w:rsid w:val="007A41EE"/>
    <w:rsid w:val="007C61E7"/>
    <w:rsid w:val="00883937"/>
    <w:rsid w:val="00897AD7"/>
    <w:rsid w:val="00982C9F"/>
    <w:rsid w:val="00A3370E"/>
    <w:rsid w:val="00A7381D"/>
    <w:rsid w:val="00B62E6D"/>
    <w:rsid w:val="00B72BB1"/>
    <w:rsid w:val="00B81B29"/>
    <w:rsid w:val="00BE2B28"/>
    <w:rsid w:val="00C57122"/>
    <w:rsid w:val="00C7069F"/>
    <w:rsid w:val="00D35AFC"/>
    <w:rsid w:val="00D7612C"/>
    <w:rsid w:val="00D812DF"/>
    <w:rsid w:val="00D87EDC"/>
    <w:rsid w:val="00DE19C3"/>
    <w:rsid w:val="00E07E59"/>
    <w:rsid w:val="00E17C7F"/>
    <w:rsid w:val="00E20D28"/>
    <w:rsid w:val="00ED4D48"/>
    <w:rsid w:val="00ED5623"/>
    <w:rsid w:val="00EF17F6"/>
    <w:rsid w:val="00F37A50"/>
    <w:rsid w:val="00F6384B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9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3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F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7D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9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5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4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0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971</Words>
  <Characters>5537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Можейко</cp:lastModifiedBy>
  <cp:revision>23</cp:revision>
  <cp:lastPrinted>2018-01-16T06:09:00Z</cp:lastPrinted>
  <dcterms:created xsi:type="dcterms:W3CDTF">2017-12-19T18:10:00Z</dcterms:created>
  <dcterms:modified xsi:type="dcterms:W3CDTF">2018-01-25T12:25:00Z</dcterms:modified>
</cp:coreProperties>
</file>