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BA3E0" w14:textId="77777777" w:rsidR="00742BFF" w:rsidRPr="0020478A" w:rsidRDefault="00742BFF" w:rsidP="00451B38">
      <w:pPr>
        <w:pStyle w:val="Textoindependiente"/>
        <w:spacing w:line="360" w:lineRule="auto"/>
        <w:jc w:val="both"/>
      </w:pPr>
      <w:bookmarkStart w:id="0" w:name="_GoBack"/>
      <w:bookmarkEnd w:id="0"/>
    </w:p>
    <w:p w14:paraId="20696C78" w14:textId="77777777" w:rsidR="00021CE0" w:rsidRPr="00513F8C" w:rsidRDefault="00D61847" w:rsidP="00002042">
      <w:pPr>
        <w:pStyle w:val="Textoindependiente"/>
        <w:spacing w:line="276" w:lineRule="auto"/>
        <w:jc w:val="center"/>
        <w:rPr>
          <w:rFonts w:ascii="Century Gothic" w:hAnsi="Century Gothic"/>
          <w:b/>
          <w:w w:val="90"/>
          <w:sz w:val="28"/>
        </w:rPr>
      </w:pPr>
      <w:r w:rsidRPr="00513F8C">
        <w:rPr>
          <w:rFonts w:ascii="Century Gothic" w:hAnsi="Century Gothic"/>
          <w:b/>
          <w:w w:val="90"/>
          <w:sz w:val="28"/>
        </w:rPr>
        <w:t>“CANTANDO A LA VIDA 2020”</w:t>
      </w:r>
    </w:p>
    <w:p w14:paraId="3F452BDD" w14:textId="140CBACB" w:rsidR="00D61847" w:rsidRPr="00513F8C" w:rsidRDefault="00D61847" w:rsidP="00002042">
      <w:pPr>
        <w:pStyle w:val="Textoindependiente"/>
        <w:spacing w:line="276" w:lineRule="auto"/>
        <w:jc w:val="center"/>
        <w:rPr>
          <w:rFonts w:ascii="Century Gothic" w:hAnsi="Century Gothic"/>
          <w:b/>
          <w:w w:val="90"/>
          <w:sz w:val="28"/>
        </w:rPr>
      </w:pPr>
      <w:r w:rsidRPr="00513F8C">
        <w:rPr>
          <w:rFonts w:ascii="Century Gothic" w:hAnsi="Century Gothic"/>
          <w:b/>
          <w:w w:val="90"/>
          <w:sz w:val="28"/>
        </w:rPr>
        <w:t>PRIMER ENCUENTRO REGIONAL VIRTUAL DE LA VOZ ESCOLAR</w:t>
      </w:r>
    </w:p>
    <w:p w14:paraId="7FA26920" w14:textId="77777777" w:rsidR="00002042" w:rsidRDefault="00002042" w:rsidP="00002042">
      <w:pPr>
        <w:pStyle w:val="Textoindependiente"/>
        <w:spacing w:line="276" w:lineRule="auto"/>
        <w:jc w:val="both"/>
        <w:rPr>
          <w:rFonts w:ascii="Century Gothic" w:hAnsi="Century Gothic"/>
          <w:w w:val="90"/>
          <w:sz w:val="22"/>
        </w:rPr>
      </w:pPr>
    </w:p>
    <w:p w14:paraId="06D7E8E9" w14:textId="68CA7174" w:rsidR="00002042" w:rsidRPr="00D36770" w:rsidRDefault="00002042" w:rsidP="00002042">
      <w:pPr>
        <w:pStyle w:val="Default"/>
        <w:spacing w:line="276" w:lineRule="auto"/>
        <w:ind w:firstLine="708"/>
        <w:jc w:val="both"/>
        <w:rPr>
          <w:rFonts w:cs="Arial"/>
          <w:szCs w:val="22"/>
        </w:rPr>
      </w:pPr>
      <w:r w:rsidRPr="00D36770">
        <w:rPr>
          <w:rFonts w:cs="Arial"/>
          <w:szCs w:val="22"/>
          <w:lang w:val="es-CL"/>
        </w:rPr>
        <w:t>La Secretaria Regional Ministerial de Educación del Biobío, a través de su Departamento de Educación y sus respectivos departamentos provinciales, con el apoyo de los departamentos y dire</w:t>
      </w:r>
      <w:r w:rsidR="00FA411A">
        <w:rPr>
          <w:rFonts w:cs="Arial"/>
          <w:szCs w:val="22"/>
          <w:lang w:val="es-CL"/>
        </w:rPr>
        <w:t>cciones de Educación Municipal,</w:t>
      </w:r>
      <w:r w:rsidR="00FA411A" w:rsidRPr="00FA411A">
        <w:rPr>
          <w:sz w:val="27"/>
          <w:szCs w:val="27"/>
        </w:rPr>
        <w:t xml:space="preserve"> </w:t>
      </w:r>
      <w:r w:rsidR="00FA411A" w:rsidRPr="00FA411A">
        <w:rPr>
          <w:szCs w:val="27"/>
        </w:rPr>
        <w:t>además del Servicio Local de Educación Pública “</w:t>
      </w:r>
      <w:proofErr w:type="spellStart"/>
      <w:r w:rsidR="00FA411A" w:rsidRPr="00FA411A">
        <w:rPr>
          <w:szCs w:val="27"/>
        </w:rPr>
        <w:t>Andalién</w:t>
      </w:r>
      <w:proofErr w:type="spellEnd"/>
      <w:r w:rsidR="00FA411A" w:rsidRPr="00FA411A">
        <w:rPr>
          <w:szCs w:val="27"/>
        </w:rPr>
        <w:t xml:space="preserve"> Sur”,</w:t>
      </w:r>
      <w:r w:rsidR="00FA411A">
        <w:rPr>
          <w:szCs w:val="27"/>
        </w:rPr>
        <w:t xml:space="preserve"> </w:t>
      </w:r>
      <w:r w:rsidRPr="00D36770">
        <w:rPr>
          <w:rFonts w:cs="Arial"/>
          <w:szCs w:val="22"/>
          <w:lang w:val="es-CL"/>
        </w:rPr>
        <w:t xml:space="preserve">convoca oficialmente a los/as estudiantes de Educación Básica y Media de los establecimientos educacionales públicos, particulares-subvencionados de la región, a participar en el </w:t>
      </w:r>
      <w:r w:rsidRPr="00D36770">
        <w:rPr>
          <w:rFonts w:cs="Arial"/>
        </w:rPr>
        <w:t xml:space="preserve">primera </w:t>
      </w:r>
      <w:r>
        <w:rPr>
          <w:rFonts w:cs="Arial"/>
        </w:rPr>
        <w:t>encuentro regional de la voz escolar</w:t>
      </w:r>
      <w:r w:rsidRPr="00D36770">
        <w:rPr>
          <w:rFonts w:cs="Arial"/>
        </w:rPr>
        <w:t xml:space="preserve"> </w:t>
      </w:r>
      <w:proofErr w:type="spellStart"/>
      <w:r w:rsidRPr="00D36770">
        <w:rPr>
          <w:rFonts w:cs="Arial"/>
        </w:rPr>
        <w:t>on</w:t>
      </w:r>
      <w:proofErr w:type="spellEnd"/>
      <w:r w:rsidRPr="00D36770">
        <w:rPr>
          <w:rFonts w:cs="Arial"/>
        </w:rPr>
        <w:t xml:space="preserve"> line, “</w:t>
      </w:r>
      <w:r>
        <w:rPr>
          <w:rFonts w:cs="Arial"/>
        </w:rPr>
        <w:t>CANTANDO A LA VIDA</w:t>
      </w:r>
      <w:r w:rsidRPr="00D36770">
        <w:rPr>
          <w:rFonts w:cs="Arial"/>
        </w:rPr>
        <w:t>”</w:t>
      </w:r>
      <w:r w:rsidRPr="00D36770">
        <w:rPr>
          <w:rFonts w:cs="Arial"/>
          <w:sz w:val="28"/>
        </w:rPr>
        <w:t>,</w:t>
      </w:r>
      <w:r w:rsidRPr="00D36770">
        <w:rPr>
          <w:rFonts w:cs="Arial"/>
          <w:b/>
          <w:i/>
          <w:szCs w:val="22"/>
          <w:lang w:val="es-CL"/>
        </w:rPr>
        <w:t xml:space="preserve"> </w:t>
      </w:r>
      <w:r w:rsidRPr="00D36770">
        <w:rPr>
          <w:rFonts w:cs="Arial"/>
          <w:szCs w:val="22"/>
          <w:lang w:val="es-CL"/>
        </w:rPr>
        <w:t xml:space="preserve">de acuerdo a </w:t>
      </w:r>
      <w:r w:rsidRPr="00D36770">
        <w:rPr>
          <w:rFonts w:cs="Arial"/>
          <w:szCs w:val="22"/>
        </w:rPr>
        <w:t>lo estipulado en las presentes bases.</w:t>
      </w:r>
    </w:p>
    <w:p w14:paraId="240ED411" w14:textId="77777777" w:rsidR="00002042" w:rsidRPr="00D36770" w:rsidRDefault="00002042" w:rsidP="00002042">
      <w:pPr>
        <w:pStyle w:val="Default"/>
        <w:spacing w:line="276" w:lineRule="auto"/>
        <w:ind w:firstLine="708"/>
        <w:jc w:val="both"/>
        <w:rPr>
          <w:rFonts w:cs="Arial"/>
          <w:sz w:val="12"/>
          <w:szCs w:val="22"/>
        </w:rPr>
      </w:pPr>
    </w:p>
    <w:p w14:paraId="67EA4419" w14:textId="77777777" w:rsidR="00002042" w:rsidRPr="00D36770" w:rsidRDefault="00002042" w:rsidP="00002042">
      <w:pPr>
        <w:pStyle w:val="Default"/>
        <w:spacing w:line="276" w:lineRule="auto"/>
        <w:ind w:firstLine="708"/>
        <w:jc w:val="both"/>
        <w:rPr>
          <w:rFonts w:cs="Arial"/>
          <w:szCs w:val="22"/>
          <w:lang w:val="es-CL"/>
        </w:rPr>
      </w:pPr>
      <w:r w:rsidRPr="00D36770">
        <w:rPr>
          <w:rFonts w:cs="Arial"/>
          <w:szCs w:val="22"/>
        </w:rPr>
        <w:t>Esta iniciativa extraescolar, junto a otras en las líneas de Actividad Física y Artístico-Cultural, surge ante la necesidad de promover y garantizar el desarrollo de actividades que fortalezcan el estado anímico y contención emocional de nuestros/as estudiantes en el hogar, ayudando a afianzar los procesos de Aprendizaje que se desarrollan en forma remota en</w:t>
      </w:r>
      <w:r w:rsidRPr="00D36770">
        <w:rPr>
          <w:rFonts w:cs="Arial"/>
          <w:szCs w:val="22"/>
          <w:lang w:val="es-CL"/>
        </w:rPr>
        <w:t xml:space="preserve"> el c</w:t>
      </w:r>
      <w:r w:rsidRPr="00D36770">
        <w:rPr>
          <w:rFonts w:cs="Arial"/>
          <w:szCs w:val="22"/>
        </w:rPr>
        <w:t>ontexto de la Pandemia COVID-19, en la idea de continuar fomentando una formación que estimule a niños/as y jóvenes a construirse como sujetos activos, participativos, críticos y responsables.</w:t>
      </w:r>
    </w:p>
    <w:p w14:paraId="14A7DD0D" w14:textId="77777777" w:rsidR="00002042" w:rsidRPr="008829BB" w:rsidRDefault="00002042" w:rsidP="00002042">
      <w:pPr>
        <w:pStyle w:val="Textoindependiente"/>
        <w:spacing w:line="276" w:lineRule="auto"/>
        <w:jc w:val="both"/>
        <w:rPr>
          <w:rFonts w:ascii="Century Gothic" w:hAnsi="Century Gothic"/>
          <w:w w:val="90"/>
          <w:sz w:val="16"/>
        </w:rPr>
      </w:pPr>
    </w:p>
    <w:p w14:paraId="718A4487" w14:textId="0130ED40" w:rsidR="00D61847" w:rsidRPr="00002042" w:rsidRDefault="00D61847" w:rsidP="00002042">
      <w:pPr>
        <w:pStyle w:val="Textoindependiente"/>
        <w:spacing w:line="276" w:lineRule="auto"/>
        <w:jc w:val="both"/>
        <w:rPr>
          <w:rFonts w:ascii="Century Gothic" w:hAnsi="Century Gothic"/>
          <w:w w:val="90"/>
        </w:rPr>
      </w:pPr>
      <w:r w:rsidRPr="00002042">
        <w:rPr>
          <w:rFonts w:ascii="Century Gothic" w:hAnsi="Century Gothic"/>
          <w:w w:val="90"/>
        </w:rPr>
        <w:t xml:space="preserve">TEMA: </w:t>
      </w:r>
      <w:r w:rsidRPr="00513F8C">
        <w:rPr>
          <w:rFonts w:ascii="Century Gothic" w:hAnsi="Century Gothic"/>
          <w:w w:val="90"/>
        </w:rPr>
        <w:t>“CANTANDO A LA VIDA”.</w:t>
      </w:r>
      <w:r w:rsidRPr="00002042">
        <w:rPr>
          <w:rFonts w:ascii="Century Gothic" w:hAnsi="Century Gothic"/>
          <w:w w:val="90"/>
        </w:rPr>
        <w:t xml:space="preserve"> Tiene como objetivo </w:t>
      </w:r>
      <w:r w:rsidR="00021CE0" w:rsidRPr="00002042">
        <w:rPr>
          <w:rFonts w:ascii="Century Gothic" w:hAnsi="Century Gothic"/>
          <w:w w:val="90"/>
        </w:rPr>
        <w:t xml:space="preserve">desarrollar el estímulo y pasión por la música como manifestación artística cultural en su contexto escolar  </w:t>
      </w:r>
    </w:p>
    <w:p w14:paraId="691E57C0" w14:textId="77777777" w:rsidR="006B3344" w:rsidRPr="00002042" w:rsidRDefault="006B3344" w:rsidP="00002042">
      <w:pPr>
        <w:pStyle w:val="Textoindependiente"/>
        <w:spacing w:line="276" w:lineRule="auto"/>
        <w:jc w:val="both"/>
        <w:rPr>
          <w:rFonts w:ascii="Century Gothic" w:hAnsi="Century Gothic"/>
          <w:sz w:val="8"/>
        </w:rPr>
      </w:pPr>
    </w:p>
    <w:p w14:paraId="4254022C" w14:textId="5A01E245" w:rsidR="00021CE0" w:rsidRPr="00002042" w:rsidRDefault="00021CE0" w:rsidP="00002042">
      <w:pPr>
        <w:pStyle w:val="Textoindependiente"/>
        <w:spacing w:line="276" w:lineRule="auto"/>
        <w:jc w:val="both"/>
        <w:rPr>
          <w:rFonts w:ascii="Century Gothic" w:hAnsi="Century Gothic"/>
        </w:rPr>
      </w:pPr>
      <w:r w:rsidRPr="00002042">
        <w:rPr>
          <w:rFonts w:ascii="Century Gothic" w:hAnsi="Century Gothic"/>
          <w:bCs/>
        </w:rPr>
        <w:t>CONTENIDO</w:t>
      </w:r>
      <w:r w:rsidRPr="00002042">
        <w:rPr>
          <w:rFonts w:ascii="Century Gothic" w:hAnsi="Century Gothic"/>
        </w:rPr>
        <w:t xml:space="preserve">: Bases regionales </w:t>
      </w:r>
      <w:r w:rsidR="00DB0597" w:rsidRPr="00002042">
        <w:rPr>
          <w:rFonts w:ascii="Century Gothic" w:hAnsi="Century Gothic"/>
        </w:rPr>
        <w:t xml:space="preserve">primer encuentro de la voz </w:t>
      </w:r>
      <w:r w:rsidR="00DB0597" w:rsidRPr="00002042">
        <w:rPr>
          <w:rFonts w:ascii="Century Gothic" w:hAnsi="Century Gothic"/>
          <w:spacing w:val="-9"/>
          <w:w w:val="90"/>
        </w:rPr>
        <w:t>“CANTANDO A LA VIDA”.</w:t>
      </w:r>
    </w:p>
    <w:p w14:paraId="2BE43497" w14:textId="77777777" w:rsidR="00021CE0" w:rsidRPr="00002042" w:rsidRDefault="00021CE0" w:rsidP="00002042">
      <w:pPr>
        <w:pStyle w:val="Textoindependiente"/>
        <w:spacing w:line="276" w:lineRule="auto"/>
        <w:jc w:val="both"/>
        <w:rPr>
          <w:rFonts w:ascii="Century Gothic" w:hAnsi="Century Gothic"/>
          <w:sz w:val="4"/>
        </w:rPr>
      </w:pPr>
    </w:p>
    <w:tbl>
      <w:tblPr>
        <w:tblStyle w:val="Tablaconcuadrcula"/>
        <w:tblpPr w:leftFromText="141" w:rightFromText="141" w:vertAnchor="text" w:horzAnchor="margin" w:tblpXSpec="center" w:tblpY="143"/>
        <w:tblW w:w="0" w:type="auto"/>
        <w:tblLook w:val="04A0" w:firstRow="1" w:lastRow="0" w:firstColumn="1" w:lastColumn="0" w:noHBand="0" w:noVBand="1"/>
      </w:tblPr>
      <w:tblGrid>
        <w:gridCol w:w="588"/>
        <w:gridCol w:w="5266"/>
      </w:tblGrid>
      <w:tr w:rsidR="00021CE0" w:rsidRPr="00002042" w14:paraId="77F121BF" w14:textId="77777777" w:rsidTr="0094678A">
        <w:trPr>
          <w:trHeight w:val="233"/>
        </w:trPr>
        <w:tc>
          <w:tcPr>
            <w:tcW w:w="5854" w:type="dxa"/>
            <w:gridSpan w:val="2"/>
            <w:shd w:val="clear" w:color="auto" w:fill="D9E2F3" w:themeFill="accent1" w:themeFillTint="33"/>
          </w:tcPr>
          <w:p w14:paraId="6CC26031" w14:textId="0AF8AFF5" w:rsidR="00021CE0" w:rsidRPr="00002042" w:rsidRDefault="00021CE0" w:rsidP="00002042">
            <w:pPr>
              <w:pStyle w:val="Textoindependiente"/>
              <w:spacing w:line="276" w:lineRule="auto"/>
              <w:jc w:val="both"/>
              <w:rPr>
                <w:rFonts w:ascii="Century Gothic" w:hAnsi="Century Gothic"/>
              </w:rPr>
            </w:pPr>
            <w:r w:rsidRPr="00002042">
              <w:rPr>
                <w:rFonts w:ascii="Century Gothic" w:hAnsi="Century Gothic"/>
              </w:rPr>
              <w:t xml:space="preserve">     </w:t>
            </w:r>
            <w:r w:rsidR="008866A5" w:rsidRPr="00002042">
              <w:rPr>
                <w:rFonts w:ascii="Century Gothic" w:hAnsi="Century Gothic"/>
              </w:rPr>
              <w:t xml:space="preserve">                 </w:t>
            </w:r>
            <w:r w:rsidR="00002042">
              <w:rPr>
                <w:rFonts w:ascii="Century Gothic" w:hAnsi="Century Gothic"/>
              </w:rPr>
              <w:t xml:space="preserve">        </w:t>
            </w:r>
            <w:r w:rsidRPr="00002042">
              <w:rPr>
                <w:rFonts w:ascii="Century Gothic" w:hAnsi="Century Gothic"/>
              </w:rPr>
              <w:t>CATEGORÍAS</w:t>
            </w:r>
          </w:p>
        </w:tc>
      </w:tr>
      <w:tr w:rsidR="00021CE0" w:rsidRPr="00002042" w14:paraId="025479E6" w14:textId="77777777" w:rsidTr="00DB0597">
        <w:trPr>
          <w:trHeight w:val="257"/>
        </w:trPr>
        <w:tc>
          <w:tcPr>
            <w:tcW w:w="588" w:type="dxa"/>
          </w:tcPr>
          <w:p w14:paraId="76B37C29" w14:textId="3E385D40" w:rsidR="00021CE0" w:rsidRPr="00002042" w:rsidRDefault="00DB0597" w:rsidP="00002042">
            <w:pPr>
              <w:pStyle w:val="Textoindependiente"/>
              <w:spacing w:line="276" w:lineRule="auto"/>
              <w:jc w:val="both"/>
              <w:rPr>
                <w:rFonts w:ascii="Century Gothic" w:hAnsi="Century Gothic"/>
              </w:rPr>
            </w:pPr>
            <w:r w:rsidRPr="00002042">
              <w:rPr>
                <w:rFonts w:ascii="Century Gothic" w:hAnsi="Century Gothic"/>
              </w:rPr>
              <w:t>1°</w:t>
            </w:r>
          </w:p>
        </w:tc>
        <w:tc>
          <w:tcPr>
            <w:tcW w:w="5266" w:type="dxa"/>
          </w:tcPr>
          <w:p w14:paraId="5EAF336B" w14:textId="52CFD24A" w:rsidR="00021CE0" w:rsidRPr="00002042" w:rsidRDefault="00DB0597" w:rsidP="00002042">
            <w:pPr>
              <w:pStyle w:val="Textoindependiente"/>
              <w:spacing w:line="276" w:lineRule="auto"/>
              <w:jc w:val="both"/>
              <w:rPr>
                <w:rFonts w:ascii="Century Gothic" w:hAnsi="Century Gothic"/>
              </w:rPr>
            </w:pPr>
            <w:r w:rsidRPr="00002042">
              <w:rPr>
                <w:rFonts w:ascii="Century Gothic" w:hAnsi="Century Gothic"/>
              </w:rPr>
              <w:t>1° a 4</w:t>
            </w:r>
            <w:r w:rsidR="00021CE0" w:rsidRPr="00002042">
              <w:rPr>
                <w:rFonts w:ascii="Century Gothic" w:hAnsi="Century Gothic"/>
              </w:rPr>
              <w:t>° Básico</w:t>
            </w:r>
          </w:p>
        </w:tc>
      </w:tr>
      <w:tr w:rsidR="00021CE0" w:rsidRPr="00002042" w14:paraId="45CF3EF5" w14:textId="77777777" w:rsidTr="00DB0597">
        <w:trPr>
          <w:trHeight w:val="257"/>
        </w:trPr>
        <w:tc>
          <w:tcPr>
            <w:tcW w:w="588" w:type="dxa"/>
          </w:tcPr>
          <w:p w14:paraId="7DD520DA" w14:textId="5E65A715" w:rsidR="00021CE0" w:rsidRPr="00002042" w:rsidRDefault="00DB0597" w:rsidP="00002042">
            <w:pPr>
              <w:pStyle w:val="Textoindependiente"/>
              <w:spacing w:line="276" w:lineRule="auto"/>
              <w:jc w:val="both"/>
              <w:rPr>
                <w:rFonts w:ascii="Century Gothic" w:hAnsi="Century Gothic"/>
              </w:rPr>
            </w:pPr>
            <w:r w:rsidRPr="00002042">
              <w:rPr>
                <w:rFonts w:ascii="Century Gothic" w:hAnsi="Century Gothic"/>
              </w:rPr>
              <w:t>2°</w:t>
            </w:r>
          </w:p>
        </w:tc>
        <w:tc>
          <w:tcPr>
            <w:tcW w:w="5266" w:type="dxa"/>
          </w:tcPr>
          <w:p w14:paraId="745A4328" w14:textId="54F58F0F" w:rsidR="00021CE0" w:rsidRPr="00002042" w:rsidRDefault="00DB0597" w:rsidP="00002042">
            <w:pPr>
              <w:pStyle w:val="Textoindependiente"/>
              <w:spacing w:line="276" w:lineRule="auto"/>
              <w:jc w:val="both"/>
              <w:rPr>
                <w:rFonts w:ascii="Century Gothic" w:hAnsi="Century Gothic"/>
              </w:rPr>
            </w:pPr>
            <w:r w:rsidRPr="00002042">
              <w:rPr>
                <w:rFonts w:ascii="Century Gothic" w:hAnsi="Century Gothic"/>
              </w:rPr>
              <w:t>5° a 8°</w:t>
            </w:r>
            <w:r w:rsidR="00021CE0" w:rsidRPr="00002042">
              <w:rPr>
                <w:rFonts w:ascii="Century Gothic" w:hAnsi="Century Gothic"/>
              </w:rPr>
              <w:t xml:space="preserve"> Básico</w:t>
            </w:r>
          </w:p>
        </w:tc>
      </w:tr>
      <w:tr w:rsidR="00021CE0" w:rsidRPr="00002042" w14:paraId="2BCFF486" w14:textId="77777777" w:rsidTr="00DB0597">
        <w:trPr>
          <w:trHeight w:val="257"/>
        </w:trPr>
        <w:tc>
          <w:tcPr>
            <w:tcW w:w="588" w:type="dxa"/>
          </w:tcPr>
          <w:p w14:paraId="3AAF065C" w14:textId="12709471" w:rsidR="00021CE0" w:rsidRPr="00002042" w:rsidRDefault="00DB0597" w:rsidP="00002042">
            <w:pPr>
              <w:pStyle w:val="Textoindependiente"/>
              <w:spacing w:line="276" w:lineRule="auto"/>
              <w:jc w:val="both"/>
              <w:rPr>
                <w:rFonts w:ascii="Century Gothic" w:hAnsi="Century Gothic"/>
              </w:rPr>
            </w:pPr>
            <w:r w:rsidRPr="00002042">
              <w:rPr>
                <w:rFonts w:ascii="Century Gothic" w:hAnsi="Century Gothic"/>
              </w:rPr>
              <w:t>3</w:t>
            </w:r>
            <w:r w:rsidR="00021CE0" w:rsidRPr="00002042">
              <w:rPr>
                <w:rFonts w:ascii="Century Gothic" w:hAnsi="Century Gothic"/>
              </w:rPr>
              <w:t>°</w:t>
            </w:r>
          </w:p>
        </w:tc>
        <w:tc>
          <w:tcPr>
            <w:tcW w:w="5266" w:type="dxa"/>
          </w:tcPr>
          <w:p w14:paraId="6793CA97" w14:textId="6C1AB900" w:rsidR="00021CE0" w:rsidRPr="00002042" w:rsidRDefault="00DB0597" w:rsidP="00002042">
            <w:pPr>
              <w:pStyle w:val="Textoindependiente"/>
              <w:spacing w:line="276" w:lineRule="auto"/>
              <w:jc w:val="both"/>
              <w:rPr>
                <w:rFonts w:ascii="Century Gothic" w:hAnsi="Century Gothic"/>
              </w:rPr>
            </w:pPr>
            <w:r w:rsidRPr="00002042">
              <w:rPr>
                <w:rFonts w:ascii="Century Gothic" w:hAnsi="Century Gothic"/>
              </w:rPr>
              <w:t>1° a 4° Medio</w:t>
            </w:r>
          </w:p>
        </w:tc>
      </w:tr>
    </w:tbl>
    <w:p w14:paraId="1DD76D73" w14:textId="77777777" w:rsidR="00021CE0" w:rsidRPr="00002042" w:rsidRDefault="00021CE0" w:rsidP="00002042">
      <w:pPr>
        <w:pStyle w:val="Textoindependiente"/>
        <w:spacing w:line="276" w:lineRule="auto"/>
        <w:jc w:val="both"/>
        <w:rPr>
          <w:rFonts w:ascii="Century Gothic" w:hAnsi="Century Gothic"/>
        </w:rPr>
      </w:pPr>
    </w:p>
    <w:p w14:paraId="6C8E8448" w14:textId="77777777" w:rsidR="00021CE0" w:rsidRPr="00002042" w:rsidRDefault="00021CE0" w:rsidP="00002042">
      <w:pPr>
        <w:pStyle w:val="Textoindependiente"/>
        <w:spacing w:line="276" w:lineRule="auto"/>
        <w:jc w:val="both"/>
        <w:rPr>
          <w:rFonts w:ascii="Century Gothic" w:hAnsi="Century Gothic"/>
        </w:rPr>
      </w:pPr>
    </w:p>
    <w:p w14:paraId="32759E24" w14:textId="77777777" w:rsidR="00021CE0" w:rsidRPr="00002042" w:rsidRDefault="00021CE0" w:rsidP="00002042">
      <w:pPr>
        <w:pStyle w:val="Textoindependiente"/>
        <w:spacing w:line="276" w:lineRule="auto"/>
        <w:jc w:val="both"/>
        <w:rPr>
          <w:rFonts w:ascii="Century Gothic" w:hAnsi="Century Gothic"/>
        </w:rPr>
      </w:pPr>
    </w:p>
    <w:p w14:paraId="654098C7" w14:textId="77777777" w:rsidR="00021CE0" w:rsidRPr="00002042" w:rsidRDefault="00021CE0" w:rsidP="00002042">
      <w:pPr>
        <w:pStyle w:val="Textoindependiente"/>
        <w:spacing w:line="276" w:lineRule="auto"/>
        <w:jc w:val="both"/>
        <w:rPr>
          <w:rFonts w:ascii="Century Gothic" w:hAnsi="Century Gothic"/>
        </w:rPr>
      </w:pPr>
    </w:p>
    <w:p w14:paraId="7A31F1FE" w14:textId="77777777" w:rsidR="00021CE0" w:rsidRPr="00002042" w:rsidRDefault="00021CE0" w:rsidP="00002042">
      <w:pPr>
        <w:pStyle w:val="Textoindependiente"/>
        <w:spacing w:line="276" w:lineRule="auto"/>
        <w:jc w:val="both"/>
        <w:rPr>
          <w:rFonts w:ascii="Century Gothic" w:hAnsi="Century Gothic"/>
        </w:rPr>
      </w:pPr>
    </w:p>
    <w:p w14:paraId="2B70AB50" w14:textId="77777777" w:rsidR="00261074" w:rsidRPr="00002042" w:rsidRDefault="00261074" w:rsidP="00002042">
      <w:pPr>
        <w:pStyle w:val="Textoindependiente"/>
        <w:spacing w:line="276" w:lineRule="auto"/>
        <w:jc w:val="both"/>
        <w:rPr>
          <w:rFonts w:ascii="Century Gothic" w:hAnsi="Century Gothic"/>
          <w:sz w:val="8"/>
        </w:rPr>
      </w:pPr>
    </w:p>
    <w:p w14:paraId="6517F1EA" w14:textId="77777777" w:rsidR="007464FC" w:rsidRPr="007464FC" w:rsidRDefault="007464FC" w:rsidP="00002042">
      <w:pPr>
        <w:pStyle w:val="Textoindependiente"/>
        <w:spacing w:line="276" w:lineRule="auto"/>
        <w:jc w:val="both"/>
        <w:rPr>
          <w:rFonts w:ascii="Century Gothic" w:hAnsi="Century Gothic"/>
          <w:sz w:val="8"/>
        </w:rPr>
      </w:pPr>
    </w:p>
    <w:p w14:paraId="1C68D576" w14:textId="092C6AA7" w:rsidR="00261074" w:rsidRPr="00002042" w:rsidRDefault="00261074" w:rsidP="00002042">
      <w:pPr>
        <w:pStyle w:val="Textoindependiente"/>
        <w:spacing w:line="276" w:lineRule="auto"/>
        <w:jc w:val="both"/>
        <w:rPr>
          <w:rFonts w:ascii="Century Gothic" w:hAnsi="Century Gothic"/>
        </w:rPr>
      </w:pPr>
      <w:r w:rsidRPr="00781741">
        <w:rPr>
          <w:rFonts w:ascii="Century Gothic" w:hAnsi="Century Gothic"/>
        </w:rPr>
        <w:t>FORMATO:</w:t>
      </w:r>
      <w:r w:rsidRPr="00002042">
        <w:rPr>
          <w:rFonts w:ascii="Century Gothic" w:hAnsi="Century Gothic"/>
        </w:rPr>
        <w:t xml:space="preserve"> </w:t>
      </w:r>
      <w:r w:rsidR="00FB0CDD" w:rsidRPr="00002042">
        <w:rPr>
          <w:rFonts w:ascii="Century Gothic" w:hAnsi="Century Gothic"/>
          <w:w w:val="95"/>
        </w:rPr>
        <w:t>Los</w:t>
      </w:r>
      <w:r w:rsidR="00FB0CDD" w:rsidRPr="00002042">
        <w:rPr>
          <w:rFonts w:ascii="Century Gothic" w:hAnsi="Century Gothic"/>
          <w:spacing w:val="-24"/>
          <w:w w:val="95"/>
        </w:rPr>
        <w:t xml:space="preserve"> </w:t>
      </w:r>
      <w:r w:rsidR="00FB0CDD" w:rsidRPr="00002042">
        <w:rPr>
          <w:rFonts w:ascii="Century Gothic" w:hAnsi="Century Gothic"/>
          <w:w w:val="95"/>
        </w:rPr>
        <w:t>temas a interpretar</w:t>
      </w:r>
      <w:r w:rsidR="00FB0CDD" w:rsidRPr="00002042">
        <w:rPr>
          <w:rFonts w:ascii="Century Gothic" w:hAnsi="Century Gothic"/>
          <w:w w:val="90"/>
        </w:rPr>
        <w:t xml:space="preserve"> po</w:t>
      </w:r>
      <w:r w:rsidR="0020478A" w:rsidRPr="00002042">
        <w:rPr>
          <w:rFonts w:ascii="Century Gothic" w:hAnsi="Century Gothic"/>
          <w:w w:val="90"/>
        </w:rPr>
        <w:t>drán corresponder a cualquier ritmo</w:t>
      </w:r>
      <w:r w:rsidR="00FB0CDD" w:rsidRPr="00002042">
        <w:rPr>
          <w:rFonts w:ascii="Century Gothic" w:hAnsi="Century Gothic"/>
          <w:spacing w:val="-38"/>
          <w:w w:val="90"/>
        </w:rPr>
        <w:t xml:space="preserve"> </w:t>
      </w:r>
      <w:r w:rsidR="00FB0CDD" w:rsidRPr="00002042">
        <w:rPr>
          <w:rFonts w:ascii="Century Gothic" w:hAnsi="Century Gothic"/>
          <w:w w:val="90"/>
        </w:rPr>
        <w:t>musical en todas sus categorías, como también la temática, está puede ser  una canción inédita</w:t>
      </w:r>
      <w:r w:rsidR="006B3344" w:rsidRPr="00002042">
        <w:rPr>
          <w:rFonts w:ascii="Century Gothic" w:hAnsi="Century Gothic"/>
          <w:w w:val="90"/>
        </w:rPr>
        <w:t xml:space="preserve"> (letra y música)</w:t>
      </w:r>
      <w:r w:rsidR="00FB0CDD" w:rsidRPr="00002042">
        <w:rPr>
          <w:rFonts w:ascii="Century Gothic" w:hAnsi="Century Gothic"/>
          <w:w w:val="90"/>
        </w:rPr>
        <w:t xml:space="preserve"> o</w:t>
      </w:r>
      <w:r w:rsidR="00FE2D11" w:rsidRPr="00002042">
        <w:rPr>
          <w:rFonts w:ascii="Century Gothic" w:hAnsi="Century Gothic"/>
          <w:w w:val="90"/>
        </w:rPr>
        <w:t xml:space="preserve"> a</w:t>
      </w:r>
      <w:r w:rsidR="00FB0CDD" w:rsidRPr="00002042">
        <w:rPr>
          <w:rFonts w:ascii="Century Gothic" w:hAnsi="Century Gothic"/>
          <w:w w:val="90"/>
        </w:rPr>
        <w:t xml:space="preserve"> interpretar</w:t>
      </w:r>
      <w:r w:rsidR="0020478A" w:rsidRPr="00002042">
        <w:rPr>
          <w:rFonts w:ascii="Century Gothic" w:hAnsi="Century Gothic"/>
          <w:w w:val="90"/>
        </w:rPr>
        <w:t>,</w:t>
      </w:r>
      <w:r w:rsidR="00FB0CDD" w:rsidRPr="00002042">
        <w:rPr>
          <w:rFonts w:ascii="Century Gothic" w:hAnsi="Century Gothic"/>
          <w:w w:val="90"/>
        </w:rPr>
        <w:t xml:space="preserve"> teniendo </w:t>
      </w:r>
      <w:r w:rsidR="00FB0CDD" w:rsidRPr="00002042">
        <w:rPr>
          <w:rFonts w:ascii="Century Gothic" w:hAnsi="Century Gothic"/>
          <w:spacing w:val="-22"/>
          <w:w w:val="95"/>
        </w:rPr>
        <w:t xml:space="preserve"> </w:t>
      </w:r>
      <w:r w:rsidR="00FB0CDD" w:rsidRPr="00002042">
        <w:rPr>
          <w:rFonts w:ascii="Century Gothic" w:hAnsi="Century Gothic"/>
          <w:w w:val="95"/>
        </w:rPr>
        <w:t>solo</w:t>
      </w:r>
      <w:r w:rsidR="00FB0CDD" w:rsidRPr="00002042">
        <w:rPr>
          <w:rFonts w:ascii="Century Gothic" w:hAnsi="Century Gothic"/>
          <w:spacing w:val="-20"/>
          <w:w w:val="95"/>
        </w:rPr>
        <w:t xml:space="preserve"> </w:t>
      </w:r>
      <w:r w:rsidR="00FB0CDD" w:rsidRPr="00002042">
        <w:rPr>
          <w:rFonts w:ascii="Century Gothic" w:hAnsi="Century Gothic"/>
          <w:w w:val="95"/>
        </w:rPr>
        <w:t>como</w:t>
      </w:r>
      <w:r w:rsidR="00FB0CDD" w:rsidRPr="00002042">
        <w:rPr>
          <w:rFonts w:ascii="Century Gothic" w:hAnsi="Century Gothic"/>
          <w:spacing w:val="-21"/>
          <w:w w:val="95"/>
        </w:rPr>
        <w:t xml:space="preserve"> </w:t>
      </w:r>
      <w:r w:rsidR="00FB0CDD" w:rsidRPr="00002042">
        <w:rPr>
          <w:rFonts w:ascii="Century Gothic" w:hAnsi="Century Gothic"/>
          <w:w w:val="95"/>
        </w:rPr>
        <w:t>restricción</w:t>
      </w:r>
      <w:r w:rsidR="00FB0CDD" w:rsidRPr="00002042">
        <w:rPr>
          <w:rFonts w:ascii="Century Gothic" w:hAnsi="Century Gothic"/>
          <w:spacing w:val="-24"/>
          <w:w w:val="95"/>
        </w:rPr>
        <w:t xml:space="preserve"> </w:t>
      </w:r>
      <w:r w:rsidR="00FB0CDD" w:rsidRPr="00002042">
        <w:rPr>
          <w:rFonts w:ascii="Century Gothic" w:hAnsi="Century Gothic"/>
          <w:w w:val="95"/>
        </w:rPr>
        <w:t>que</w:t>
      </w:r>
      <w:r w:rsidR="00FB0CDD" w:rsidRPr="00002042">
        <w:rPr>
          <w:rFonts w:ascii="Century Gothic" w:hAnsi="Century Gothic"/>
          <w:spacing w:val="-22"/>
          <w:w w:val="95"/>
        </w:rPr>
        <w:t xml:space="preserve"> </w:t>
      </w:r>
      <w:r w:rsidR="00FB0CDD" w:rsidRPr="00002042">
        <w:rPr>
          <w:rFonts w:ascii="Century Gothic" w:hAnsi="Century Gothic"/>
          <w:w w:val="95"/>
        </w:rPr>
        <w:t>la</w:t>
      </w:r>
      <w:r w:rsidR="00FB0CDD" w:rsidRPr="00002042">
        <w:rPr>
          <w:rFonts w:ascii="Century Gothic" w:hAnsi="Century Gothic"/>
          <w:spacing w:val="-21"/>
          <w:w w:val="95"/>
        </w:rPr>
        <w:t xml:space="preserve"> </w:t>
      </w:r>
      <w:r w:rsidR="00FB0CDD" w:rsidRPr="00002042">
        <w:rPr>
          <w:rFonts w:ascii="Century Gothic" w:hAnsi="Century Gothic"/>
          <w:w w:val="95"/>
        </w:rPr>
        <w:t>letra</w:t>
      </w:r>
      <w:r w:rsidR="00FB0CDD" w:rsidRPr="00002042">
        <w:rPr>
          <w:rFonts w:ascii="Century Gothic" w:hAnsi="Century Gothic"/>
          <w:spacing w:val="-19"/>
          <w:w w:val="95"/>
        </w:rPr>
        <w:t xml:space="preserve"> </w:t>
      </w:r>
      <w:r w:rsidR="00FB0CDD" w:rsidRPr="00002042">
        <w:rPr>
          <w:rFonts w:ascii="Century Gothic" w:hAnsi="Century Gothic"/>
          <w:w w:val="95"/>
        </w:rPr>
        <w:t>de</w:t>
      </w:r>
      <w:r w:rsidR="00FB0CDD" w:rsidRPr="00002042">
        <w:rPr>
          <w:rFonts w:ascii="Century Gothic" w:hAnsi="Century Gothic"/>
          <w:spacing w:val="-19"/>
          <w:w w:val="95"/>
        </w:rPr>
        <w:t xml:space="preserve"> </w:t>
      </w:r>
      <w:r w:rsidR="00FB0CDD" w:rsidRPr="00002042">
        <w:rPr>
          <w:rFonts w:ascii="Century Gothic" w:hAnsi="Century Gothic"/>
          <w:w w:val="95"/>
        </w:rPr>
        <w:t>la</w:t>
      </w:r>
      <w:r w:rsidR="00FB0CDD" w:rsidRPr="00002042">
        <w:rPr>
          <w:rFonts w:ascii="Century Gothic" w:hAnsi="Century Gothic"/>
          <w:spacing w:val="-19"/>
          <w:w w:val="95"/>
        </w:rPr>
        <w:t xml:space="preserve"> </w:t>
      </w:r>
      <w:r w:rsidR="00FB0CDD" w:rsidRPr="00002042">
        <w:rPr>
          <w:rFonts w:ascii="Century Gothic" w:hAnsi="Century Gothic"/>
          <w:w w:val="95"/>
        </w:rPr>
        <w:t>canción</w:t>
      </w:r>
      <w:r w:rsidR="00163882">
        <w:rPr>
          <w:rFonts w:ascii="Century Gothic" w:hAnsi="Century Gothic"/>
          <w:w w:val="95"/>
        </w:rPr>
        <w:t>, la que</w:t>
      </w:r>
      <w:r w:rsidR="00FB0CDD" w:rsidRPr="00002042">
        <w:rPr>
          <w:rFonts w:ascii="Century Gothic" w:hAnsi="Century Gothic"/>
          <w:spacing w:val="-24"/>
          <w:w w:val="95"/>
        </w:rPr>
        <w:t xml:space="preserve"> </w:t>
      </w:r>
      <w:r w:rsidR="00FB0CDD" w:rsidRPr="00002042">
        <w:rPr>
          <w:rFonts w:ascii="Century Gothic" w:hAnsi="Century Gothic"/>
          <w:w w:val="95"/>
        </w:rPr>
        <w:t>no</w:t>
      </w:r>
      <w:r w:rsidR="00FB0CDD" w:rsidRPr="00002042">
        <w:rPr>
          <w:rFonts w:ascii="Century Gothic" w:hAnsi="Century Gothic"/>
          <w:spacing w:val="-21"/>
          <w:w w:val="95"/>
        </w:rPr>
        <w:t xml:space="preserve"> </w:t>
      </w:r>
      <w:r w:rsidR="00FB0CDD" w:rsidRPr="00002042">
        <w:rPr>
          <w:rFonts w:ascii="Century Gothic" w:hAnsi="Century Gothic"/>
          <w:w w:val="95"/>
        </w:rPr>
        <w:t>debe</w:t>
      </w:r>
      <w:r w:rsidR="00FB0CDD" w:rsidRPr="00002042">
        <w:rPr>
          <w:rFonts w:ascii="Century Gothic" w:hAnsi="Century Gothic"/>
          <w:spacing w:val="-22"/>
          <w:w w:val="95"/>
        </w:rPr>
        <w:t xml:space="preserve"> </w:t>
      </w:r>
      <w:r w:rsidR="00002042">
        <w:rPr>
          <w:rFonts w:ascii="Century Gothic" w:hAnsi="Century Gothic"/>
          <w:w w:val="95"/>
        </w:rPr>
        <w:t>aludir a temas</w:t>
      </w:r>
      <w:r w:rsidR="00FB0CDD" w:rsidRPr="00002042">
        <w:rPr>
          <w:rFonts w:ascii="Century Gothic" w:hAnsi="Century Gothic"/>
          <w:spacing w:val="-30"/>
          <w:w w:val="95"/>
        </w:rPr>
        <w:t xml:space="preserve"> </w:t>
      </w:r>
      <w:r w:rsidR="00FB0CDD" w:rsidRPr="00002042">
        <w:rPr>
          <w:rFonts w:ascii="Century Gothic" w:hAnsi="Century Gothic"/>
          <w:w w:val="95"/>
        </w:rPr>
        <w:t>atentatorios</w:t>
      </w:r>
      <w:r w:rsidR="00FB0CDD" w:rsidRPr="00002042">
        <w:rPr>
          <w:rFonts w:ascii="Century Gothic" w:hAnsi="Century Gothic"/>
          <w:spacing w:val="-29"/>
          <w:w w:val="95"/>
        </w:rPr>
        <w:t xml:space="preserve"> </w:t>
      </w:r>
      <w:r w:rsidR="00FB0CDD" w:rsidRPr="00002042">
        <w:rPr>
          <w:rFonts w:ascii="Century Gothic" w:hAnsi="Century Gothic"/>
          <w:w w:val="95"/>
        </w:rPr>
        <w:t>contra</w:t>
      </w:r>
      <w:r w:rsidR="00FB0CDD" w:rsidRPr="00002042">
        <w:rPr>
          <w:rFonts w:ascii="Century Gothic" w:hAnsi="Century Gothic"/>
          <w:spacing w:val="-29"/>
          <w:w w:val="95"/>
        </w:rPr>
        <w:t xml:space="preserve"> </w:t>
      </w:r>
      <w:r w:rsidR="00FB0CDD" w:rsidRPr="00002042">
        <w:rPr>
          <w:rFonts w:ascii="Century Gothic" w:hAnsi="Century Gothic"/>
          <w:w w:val="95"/>
        </w:rPr>
        <w:t>la</w:t>
      </w:r>
      <w:r w:rsidR="00FB0CDD" w:rsidRPr="00002042">
        <w:rPr>
          <w:rFonts w:ascii="Century Gothic" w:hAnsi="Century Gothic"/>
          <w:spacing w:val="-27"/>
          <w:w w:val="95"/>
        </w:rPr>
        <w:t xml:space="preserve"> </w:t>
      </w:r>
      <w:r w:rsidR="00FB0CDD" w:rsidRPr="00002042">
        <w:rPr>
          <w:rFonts w:ascii="Century Gothic" w:hAnsi="Century Gothic"/>
          <w:w w:val="95"/>
        </w:rPr>
        <w:t>dignidad</w:t>
      </w:r>
      <w:r w:rsidR="00FB0CDD" w:rsidRPr="00002042">
        <w:rPr>
          <w:rFonts w:ascii="Century Gothic" w:hAnsi="Century Gothic"/>
          <w:spacing w:val="-32"/>
          <w:w w:val="95"/>
        </w:rPr>
        <w:t xml:space="preserve"> </w:t>
      </w:r>
      <w:r w:rsidR="00FB0CDD" w:rsidRPr="00002042">
        <w:rPr>
          <w:rFonts w:ascii="Century Gothic" w:hAnsi="Century Gothic"/>
          <w:w w:val="95"/>
        </w:rPr>
        <w:t xml:space="preserve">humana. Para la interpretación contará </w:t>
      </w:r>
      <w:r w:rsidRPr="00002042">
        <w:rPr>
          <w:rFonts w:ascii="Century Gothic" w:hAnsi="Century Gothic"/>
        </w:rPr>
        <w:t xml:space="preserve">con un máximo </w:t>
      </w:r>
      <w:r w:rsidR="006B3344" w:rsidRPr="00002042">
        <w:rPr>
          <w:rFonts w:ascii="Century Gothic" w:hAnsi="Century Gothic"/>
        </w:rPr>
        <w:t>cuatro minutos</w:t>
      </w:r>
      <w:r w:rsidR="00FB0CDD" w:rsidRPr="00002042">
        <w:rPr>
          <w:rFonts w:ascii="Century Gothic" w:hAnsi="Century Gothic"/>
        </w:rPr>
        <w:t xml:space="preserve">, </w:t>
      </w:r>
      <w:r w:rsidR="006D0497">
        <w:rPr>
          <w:rFonts w:ascii="Century Gothic" w:hAnsi="Century Gothic"/>
        </w:rPr>
        <w:t xml:space="preserve">y </w:t>
      </w:r>
      <w:r w:rsidR="006D0497">
        <w:rPr>
          <w:rFonts w:ascii="Century Gothic" w:hAnsi="Century Gothic"/>
        </w:rPr>
        <w:lastRenderedPageBreak/>
        <w:t>podrá ser acompañado por integrante de la familia de forma instrumental</w:t>
      </w:r>
      <w:r w:rsidR="00163882">
        <w:rPr>
          <w:rFonts w:ascii="Century Gothic" w:hAnsi="Century Gothic"/>
        </w:rPr>
        <w:t xml:space="preserve"> (no podrá interpretar coros de apoyo)</w:t>
      </w:r>
      <w:r w:rsidR="006D0497">
        <w:rPr>
          <w:rFonts w:ascii="Century Gothic" w:hAnsi="Century Gothic"/>
        </w:rPr>
        <w:t xml:space="preserve">, este podrá ser </w:t>
      </w:r>
      <w:r w:rsidR="005C4291" w:rsidRPr="00002042">
        <w:rPr>
          <w:rFonts w:ascii="Century Gothic" w:hAnsi="Century Gothic"/>
        </w:rPr>
        <w:t>con pista, gra</w:t>
      </w:r>
      <w:r w:rsidRPr="00002042">
        <w:rPr>
          <w:rFonts w:ascii="Century Gothic" w:hAnsi="Century Gothic"/>
        </w:rPr>
        <w:t>bado para formato WhatsApp</w:t>
      </w:r>
      <w:r w:rsidR="0020478A" w:rsidRPr="00002042">
        <w:rPr>
          <w:rFonts w:ascii="Century Gothic" w:hAnsi="Century Gothic"/>
        </w:rPr>
        <w:t xml:space="preserve"> para efectos de promoción</w:t>
      </w:r>
      <w:r w:rsidRPr="00002042">
        <w:rPr>
          <w:rFonts w:ascii="Century Gothic" w:hAnsi="Century Gothic"/>
        </w:rPr>
        <w:t>.</w:t>
      </w:r>
    </w:p>
    <w:p w14:paraId="724D1E89" w14:textId="77777777" w:rsidR="009A4941" w:rsidRPr="008829BB" w:rsidRDefault="009A4941" w:rsidP="00002042">
      <w:pPr>
        <w:pStyle w:val="Textoindependiente"/>
        <w:spacing w:line="276" w:lineRule="auto"/>
        <w:jc w:val="both"/>
        <w:rPr>
          <w:rFonts w:ascii="Century Gothic" w:hAnsi="Century Gothic"/>
          <w:sz w:val="8"/>
        </w:rPr>
      </w:pPr>
    </w:p>
    <w:p w14:paraId="5F35CF15" w14:textId="662B9641" w:rsidR="00781741" w:rsidRDefault="00261074" w:rsidP="00781741">
      <w:pPr>
        <w:pStyle w:val="Sinespaciado"/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781741">
        <w:rPr>
          <w:rFonts w:ascii="Century Gothic" w:hAnsi="Century Gothic" w:cs="Arial"/>
          <w:sz w:val="24"/>
          <w:szCs w:val="24"/>
        </w:rPr>
        <w:t>RECEPCIÓN DE LOS TEMAS</w:t>
      </w:r>
      <w:r w:rsidR="00021CE0" w:rsidRPr="00781741">
        <w:rPr>
          <w:rFonts w:ascii="Century Gothic" w:hAnsi="Century Gothic" w:cs="Arial"/>
          <w:sz w:val="24"/>
          <w:szCs w:val="24"/>
        </w:rPr>
        <w:t>:</w:t>
      </w:r>
      <w:r w:rsidR="00021CE0" w:rsidRPr="00002042">
        <w:rPr>
          <w:rFonts w:ascii="Century Gothic" w:hAnsi="Century Gothic" w:cs="Arial"/>
          <w:sz w:val="24"/>
          <w:szCs w:val="24"/>
        </w:rPr>
        <w:t xml:space="preserve"> </w:t>
      </w:r>
      <w:r w:rsidR="0020478A" w:rsidRPr="00002042">
        <w:rPr>
          <w:rFonts w:ascii="Century Gothic" w:hAnsi="Century Gothic" w:cs="Arial"/>
          <w:sz w:val="24"/>
          <w:szCs w:val="24"/>
        </w:rPr>
        <w:t>El formato debe ser enviado por el docente</w:t>
      </w:r>
      <w:r w:rsidR="00453F1B" w:rsidRPr="00002042">
        <w:rPr>
          <w:rFonts w:ascii="Century Gothic" w:hAnsi="Century Gothic" w:cs="Arial"/>
          <w:sz w:val="24"/>
          <w:szCs w:val="24"/>
        </w:rPr>
        <w:t xml:space="preserve"> y/o monitor</w:t>
      </w:r>
      <w:r w:rsidR="0020478A" w:rsidRPr="00002042">
        <w:rPr>
          <w:rFonts w:ascii="Century Gothic" w:hAnsi="Century Gothic" w:cs="Arial"/>
          <w:sz w:val="24"/>
          <w:szCs w:val="24"/>
        </w:rPr>
        <w:t xml:space="preserve"> asesor del estudiante, quien certifica la autoría del mismo</w:t>
      </w:r>
      <w:r w:rsidR="00453F1B" w:rsidRPr="00002042">
        <w:rPr>
          <w:rFonts w:ascii="Century Gothic" w:hAnsi="Century Gothic" w:cs="Arial"/>
          <w:sz w:val="24"/>
          <w:szCs w:val="24"/>
        </w:rPr>
        <w:t xml:space="preserve"> en el caso de ser tema inédito</w:t>
      </w:r>
      <w:r w:rsidR="0020478A" w:rsidRPr="00002042">
        <w:rPr>
          <w:rFonts w:ascii="Century Gothic" w:hAnsi="Century Gothic" w:cs="Arial"/>
          <w:sz w:val="24"/>
          <w:szCs w:val="24"/>
        </w:rPr>
        <w:t xml:space="preserve">, </w:t>
      </w:r>
      <w:r w:rsidR="00AA39DD" w:rsidRPr="00002042">
        <w:rPr>
          <w:rFonts w:ascii="Century Gothic" w:hAnsi="Century Gothic" w:cs="Arial"/>
          <w:sz w:val="24"/>
          <w:szCs w:val="24"/>
        </w:rPr>
        <w:t xml:space="preserve">en formato compatible y descargable en </w:t>
      </w:r>
      <w:r w:rsidR="0020478A" w:rsidRPr="00002042">
        <w:rPr>
          <w:rFonts w:ascii="Century Gothic" w:hAnsi="Century Gothic" w:cs="Arial"/>
          <w:sz w:val="24"/>
          <w:szCs w:val="24"/>
        </w:rPr>
        <w:t xml:space="preserve">WhatsApp, al coordinador Comunal de Educación Extraescolar, donde debe incluir </w:t>
      </w:r>
      <w:r w:rsidR="00AA39DD" w:rsidRPr="00002042">
        <w:rPr>
          <w:rFonts w:ascii="Century Gothic" w:hAnsi="Century Gothic" w:cs="Arial"/>
          <w:sz w:val="24"/>
          <w:szCs w:val="24"/>
        </w:rPr>
        <w:t xml:space="preserve">nombre del estudiante, categoría en que participa, establecimientos y comuna que representa, </w:t>
      </w:r>
      <w:r w:rsidR="0020478A" w:rsidRPr="00002042">
        <w:rPr>
          <w:rFonts w:ascii="Century Gothic" w:hAnsi="Century Gothic" w:cs="Arial"/>
          <w:sz w:val="24"/>
          <w:szCs w:val="24"/>
        </w:rPr>
        <w:t xml:space="preserve"> </w:t>
      </w:r>
      <w:r w:rsidR="00781741" w:rsidRPr="00D36770">
        <w:rPr>
          <w:rFonts w:ascii="Century Gothic" w:hAnsi="Century Gothic" w:cs="Arial"/>
          <w:sz w:val="24"/>
          <w:szCs w:val="24"/>
        </w:rPr>
        <w:t>(los plazos en su etapa comunal deben terminar antes de la entre</w:t>
      </w:r>
      <w:r w:rsidR="00781741">
        <w:rPr>
          <w:rFonts w:ascii="Century Gothic" w:hAnsi="Century Gothic" w:cs="Arial"/>
          <w:sz w:val="24"/>
          <w:szCs w:val="24"/>
        </w:rPr>
        <w:t>ga de las obras en la etapa p</w:t>
      </w:r>
      <w:r w:rsidR="00781741" w:rsidRPr="00D36770">
        <w:rPr>
          <w:rFonts w:ascii="Century Gothic" w:hAnsi="Century Gothic" w:cs="Arial"/>
          <w:sz w:val="24"/>
          <w:szCs w:val="24"/>
        </w:rPr>
        <w:t>rovincial)</w:t>
      </w:r>
      <w:r w:rsidR="00781741">
        <w:rPr>
          <w:rFonts w:ascii="Century Gothic" w:hAnsi="Century Gothic" w:cs="Arial"/>
          <w:sz w:val="24"/>
          <w:szCs w:val="24"/>
        </w:rPr>
        <w:t xml:space="preserve">. </w:t>
      </w:r>
      <w:r w:rsidR="0020478A" w:rsidRPr="00002042">
        <w:rPr>
          <w:rFonts w:ascii="Century Gothic" w:hAnsi="Century Gothic" w:cs="Arial"/>
          <w:sz w:val="24"/>
          <w:szCs w:val="24"/>
        </w:rPr>
        <w:t xml:space="preserve">Ante cualquier duda deberá consultar al coordinador extraescolar de la comuna participante. </w:t>
      </w:r>
      <w:r w:rsidR="00781741" w:rsidRPr="00D36770">
        <w:rPr>
          <w:rFonts w:ascii="Century Gothic" w:hAnsi="Century Gothic" w:cs="Arial"/>
          <w:sz w:val="24"/>
          <w:szCs w:val="24"/>
        </w:rPr>
        <w:t xml:space="preserve">Los trabajos serán reunidos y entregados al coordinador provincial del área, </w:t>
      </w:r>
      <w:r w:rsidR="00781741">
        <w:rPr>
          <w:rFonts w:ascii="Century Gothic" w:hAnsi="Century Gothic" w:cs="Arial"/>
          <w:sz w:val="24"/>
          <w:szCs w:val="24"/>
        </w:rPr>
        <w:t xml:space="preserve">entre el </w:t>
      </w:r>
      <w:r w:rsidR="005562FE" w:rsidRPr="00D36770">
        <w:rPr>
          <w:rFonts w:ascii="Century Gothic" w:hAnsi="Century Gothic" w:cs="Arial"/>
          <w:sz w:val="24"/>
          <w:szCs w:val="24"/>
        </w:rPr>
        <w:t>17 y 21</w:t>
      </w:r>
      <w:r w:rsidR="005562FE">
        <w:rPr>
          <w:rFonts w:ascii="Century Gothic" w:hAnsi="Century Gothic" w:cs="Arial"/>
          <w:sz w:val="24"/>
          <w:szCs w:val="24"/>
        </w:rPr>
        <w:t xml:space="preserve"> </w:t>
      </w:r>
      <w:r w:rsidR="00781741" w:rsidRPr="00D36770">
        <w:rPr>
          <w:rFonts w:ascii="Century Gothic" w:hAnsi="Century Gothic" w:cs="Arial"/>
          <w:sz w:val="24"/>
          <w:szCs w:val="24"/>
        </w:rPr>
        <w:t xml:space="preserve">de agosto del presente año. </w:t>
      </w:r>
    </w:p>
    <w:p w14:paraId="0FF66650" w14:textId="77777777" w:rsidR="00781741" w:rsidRPr="00781741" w:rsidRDefault="00781741" w:rsidP="00781741">
      <w:pPr>
        <w:pStyle w:val="Sinespaciado"/>
        <w:spacing w:line="276" w:lineRule="auto"/>
        <w:jc w:val="both"/>
        <w:rPr>
          <w:rFonts w:ascii="Century Gothic" w:hAnsi="Century Gothic" w:cs="Arial"/>
          <w:sz w:val="14"/>
          <w:szCs w:val="24"/>
        </w:rPr>
      </w:pPr>
    </w:p>
    <w:p w14:paraId="524DA794" w14:textId="365E986C" w:rsidR="00021CE0" w:rsidRPr="00002042" w:rsidRDefault="00021CE0" w:rsidP="00002042">
      <w:pPr>
        <w:pStyle w:val="Textoindependiente"/>
        <w:spacing w:line="276" w:lineRule="auto"/>
        <w:jc w:val="both"/>
        <w:rPr>
          <w:rFonts w:ascii="Century Gothic" w:hAnsi="Century Gothic"/>
        </w:rPr>
      </w:pPr>
      <w:r w:rsidRPr="00781741">
        <w:rPr>
          <w:rFonts w:ascii="Century Gothic" w:hAnsi="Century Gothic"/>
        </w:rPr>
        <w:t>DERECHO DE AUTOR:</w:t>
      </w:r>
      <w:r w:rsidRPr="00002042">
        <w:rPr>
          <w:rFonts w:ascii="Century Gothic" w:hAnsi="Century Gothic"/>
        </w:rPr>
        <w:t xml:space="preserve"> La coordinación de la muestra podrá hacer uso de imagen, exhibición  y</w:t>
      </w:r>
      <w:r w:rsidR="00261074" w:rsidRPr="00002042">
        <w:rPr>
          <w:rFonts w:ascii="Century Gothic" w:hAnsi="Century Gothic"/>
        </w:rPr>
        <w:t xml:space="preserve"> promoción</w:t>
      </w:r>
      <w:r w:rsidR="00B55032" w:rsidRPr="00002042">
        <w:rPr>
          <w:rFonts w:ascii="Century Gothic" w:hAnsi="Century Gothic"/>
        </w:rPr>
        <w:t xml:space="preserve"> de los temas interpretados por los estudiantes,</w:t>
      </w:r>
      <w:r w:rsidRPr="00002042">
        <w:rPr>
          <w:rFonts w:ascii="Century Gothic" w:hAnsi="Century Gothic"/>
        </w:rPr>
        <w:t xml:space="preserve"> para fines culturales</w:t>
      </w:r>
      <w:r w:rsidR="00430033" w:rsidRPr="00002042">
        <w:rPr>
          <w:rFonts w:ascii="Century Gothic" w:hAnsi="Century Gothic"/>
        </w:rPr>
        <w:t>, (se adjunta autorización de padres y/o apoderado en anexo)</w:t>
      </w:r>
      <w:r w:rsidRPr="00002042">
        <w:rPr>
          <w:rFonts w:ascii="Century Gothic" w:hAnsi="Century Gothic"/>
        </w:rPr>
        <w:t>.</w:t>
      </w:r>
    </w:p>
    <w:p w14:paraId="3211DCB7" w14:textId="77777777" w:rsidR="009A4941" w:rsidRPr="00781741" w:rsidRDefault="009A4941" w:rsidP="00002042">
      <w:pPr>
        <w:pStyle w:val="Textoindependiente"/>
        <w:spacing w:line="276" w:lineRule="auto"/>
        <w:jc w:val="both"/>
        <w:rPr>
          <w:rFonts w:ascii="Century Gothic" w:hAnsi="Century Gothic"/>
          <w:sz w:val="20"/>
        </w:rPr>
      </w:pPr>
    </w:p>
    <w:p w14:paraId="37418970" w14:textId="2287FA5B" w:rsidR="00021CE0" w:rsidRPr="00002042" w:rsidRDefault="00453F1B" w:rsidP="00002042">
      <w:pPr>
        <w:pStyle w:val="Textoindependiente"/>
        <w:spacing w:line="276" w:lineRule="auto"/>
        <w:jc w:val="both"/>
        <w:rPr>
          <w:rFonts w:ascii="Century Gothic" w:hAnsi="Century Gothic"/>
        </w:rPr>
      </w:pPr>
      <w:r w:rsidRPr="00781741">
        <w:rPr>
          <w:rFonts w:ascii="Century Gothic" w:hAnsi="Century Gothic"/>
        </w:rPr>
        <w:t>RECONOCIMI</w:t>
      </w:r>
      <w:r w:rsidR="00021CE0" w:rsidRPr="00781741">
        <w:rPr>
          <w:rFonts w:ascii="Century Gothic" w:hAnsi="Century Gothic"/>
        </w:rPr>
        <w:t>E</w:t>
      </w:r>
      <w:r w:rsidRPr="00781741">
        <w:rPr>
          <w:rFonts w:ascii="Century Gothic" w:hAnsi="Century Gothic"/>
        </w:rPr>
        <w:t>N</w:t>
      </w:r>
      <w:r w:rsidR="00021CE0" w:rsidRPr="00781741">
        <w:rPr>
          <w:rFonts w:ascii="Century Gothic" w:hAnsi="Century Gothic"/>
        </w:rPr>
        <w:t>TO:</w:t>
      </w:r>
      <w:r w:rsidR="00021CE0" w:rsidRPr="00002042">
        <w:rPr>
          <w:rFonts w:ascii="Century Gothic" w:hAnsi="Century Gothic"/>
        </w:rPr>
        <w:t xml:space="preserve"> La dirección regional reconocerá con diplomas a todos los establecimientos que se sumen a esta iniciativa y a los estudiantes más destacados de la Región. </w:t>
      </w:r>
    </w:p>
    <w:p w14:paraId="013F1074" w14:textId="77777777" w:rsidR="008866A5" w:rsidRPr="00513F8C" w:rsidRDefault="008866A5" w:rsidP="00002042">
      <w:pPr>
        <w:pStyle w:val="Textoindependiente"/>
        <w:spacing w:line="276" w:lineRule="auto"/>
        <w:jc w:val="both"/>
        <w:rPr>
          <w:rFonts w:ascii="Century Gothic" w:hAnsi="Century Gothic"/>
          <w:color w:val="FF0000"/>
          <w:sz w:val="16"/>
        </w:rPr>
      </w:pPr>
    </w:p>
    <w:p w14:paraId="540F344C" w14:textId="47536622" w:rsidR="00021CE0" w:rsidRPr="00002042" w:rsidRDefault="00021CE0" w:rsidP="00002042">
      <w:pPr>
        <w:pStyle w:val="Textoindependiente"/>
        <w:spacing w:line="276" w:lineRule="auto"/>
        <w:jc w:val="both"/>
        <w:rPr>
          <w:rFonts w:ascii="Century Gothic" w:hAnsi="Century Gothic"/>
        </w:rPr>
      </w:pPr>
      <w:r w:rsidRPr="00781741">
        <w:rPr>
          <w:rFonts w:ascii="Century Gothic" w:hAnsi="Century Gothic"/>
        </w:rPr>
        <w:t>DE LOS ESTABLECIMIENTOS EDUCACIONALES PARTICIPANTES:</w:t>
      </w:r>
      <w:r w:rsidRPr="00002042">
        <w:rPr>
          <w:rFonts w:ascii="Century Gothic" w:hAnsi="Century Gothic"/>
        </w:rPr>
        <w:t xml:space="preserve"> Cada Establecimiento Educacional participante acepta y respeta las condiciones de </w:t>
      </w:r>
      <w:r w:rsidR="00261074" w:rsidRPr="00002042">
        <w:rPr>
          <w:rFonts w:ascii="Century Gothic" w:hAnsi="Century Gothic"/>
        </w:rPr>
        <w:t>las bases de</w:t>
      </w:r>
      <w:r w:rsidR="00FB0CDD" w:rsidRPr="00002042">
        <w:rPr>
          <w:rFonts w:ascii="Century Gothic" w:hAnsi="Century Gothic"/>
        </w:rPr>
        <w:t xml:space="preserve"> la</w:t>
      </w:r>
      <w:r w:rsidR="00261074" w:rsidRPr="00002042">
        <w:rPr>
          <w:rFonts w:ascii="Century Gothic" w:hAnsi="Century Gothic"/>
        </w:rPr>
        <w:t xml:space="preserve"> Primera Muestra de la voz</w:t>
      </w:r>
      <w:r w:rsidR="005E5204" w:rsidRPr="00002042">
        <w:rPr>
          <w:rFonts w:ascii="Century Gothic" w:hAnsi="Century Gothic"/>
        </w:rPr>
        <w:t xml:space="preserve"> virtual </w:t>
      </w:r>
      <w:r w:rsidR="00261074" w:rsidRPr="00002042">
        <w:rPr>
          <w:rFonts w:ascii="Century Gothic" w:hAnsi="Century Gothic"/>
          <w:spacing w:val="-9"/>
          <w:w w:val="90"/>
        </w:rPr>
        <w:t>“CANTANDO A LA VIDA”</w:t>
      </w:r>
      <w:r w:rsidRPr="00002042">
        <w:rPr>
          <w:rFonts w:ascii="Century Gothic" w:hAnsi="Century Gothic"/>
        </w:rPr>
        <w:t>, 2020.</w:t>
      </w:r>
    </w:p>
    <w:p w14:paraId="66561708" w14:textId="77777777" w:rsidR="00021CE0" w:rsidRPr="00513F8C" w:rsidRDefault="00021CE0" w:rsidP="00002042">
      <w:pPr>
        <w:pStyle w:val="Textoindependiente"/>
        <w:spacing w:line="276" w:lineRule="auto"/>
        <w:jc w:val="both"/>
        <w:rPr>
          <w:rFonts w:ascii="Century Gothic" w:hAnsi="Century Gothic"/>
          <w:sz w:val="12"/>
        </w:rPr>
      </w:pPr>
    </w:p>
    <w:p w14:paraId="0FBE7C6E" w14:textId="60D005C6" w:rsidR="00021CE0" w:rsidRDefault="00021CE0" w:rsidP="00002042">
      <w:pPr>
        <w:pStyle w:val="Textoindependiente"/>
        <w:spacing w:line="276" w:lineRule="auto"/>
        <w:jc w:val="both"/>
        <w:rPr>
          <w:rFonts w:ascii="Century Gothic" w:hAnsi="Century Gothic"/>
        </w:rPr>
      </w:pPr>
      <w:r w:rsidRPr="00781741">
        <w:rPr>
          <w:rFonts w:ascii="Century Gothic" w:hAnsi="Century Gothic"/>
        </w:rPr>
        <w:t>D</w:t>
      </w:r>
      <w:r w:rsidR="00261074" w:rsidRPr="00781741">
        <w:rPr>
          <w:rFonts w:ascii="Century Gothic" w:hAnsi="Century Gothic"/>
        </w:rPr>
        <w:t>IFUSIÓN Y PROMOCIÓN DE LAS CANCIONES</w:t>
      </w:r>
      <w:r w:rsidRPr="00781741">
        <w:rPr>
          <w:rFonts w:ascii="Century Gothic" w:hAnsi="Century Gothic"/>
        </w:rPr>
        <w:t>:</w:t>
      </w:r>
      <w:r w:rsidRPr="00002042">
        <w:rPr>
          <w:rFonts w:ascii="Century Gothic" w:hAnsi="Century Gothic"/>
        </w:rPr>
        <w:t xml:space="preserve"> Cada comuna realizará la promoción de las </w:t>
      </w:r>
      <w:r w:rsidR="00261074" w:rsidRPr="00002042">
        <w:rPr>
          <w:rFonts w:ascii="Century Gothic" w:hAnsi="Century Gothic"/>
        </w:rPr>
        <w:t>canciones</w:t>
      </w:r>
      <w:r w:rsidRPr="00002042">
        <w:rPr>
          <w:rFonts w:ascii="Century Gothic" w:hAnsi="Century Gothic"/>
        </w:rPr>
        <w:t xml:space="preserve"> presentadas, para lo cual se sugiere utilizar las plataformas digitales y redes sociales, como Facebook, Instagram entre otras</w:t>
      </w:r>
      <w:r w:rsidR="00D73EEF" w:rsidRPr="00002042">
        <w:rPr>
          <w:rFonts w:ascii="Century Gothic" w:hAnsi="Century Gothic"/>
        </w:rPr>
        <w:t xml:space="preserve">, donde </w:t>
      </w:r>
      <w:r w:rsidRPr="00002042">
        <w:rPr>
          <w:rFonts w:ascii="Century Gothic" w:hAnsi="Century Gothic"/>
        </w:rPr>
        <w:t xml:space="preserve">deberá elegir </w:t>
      </w:r>
      <w:r w:rsidR="00D73EEF" w:rsidRPr="00002042">
        <w:rPr>
          <w:rFonts w:ascii="Century Gothic" w:hAnsi="Century Gothic"/>
        </w:rPr>
        <w:t>a</w:t>
      </w:r>
      <w:r w:rsidRPr="00002042">
        <w:rPr>
          <w:rFonts w:ascii="Century Gothic" w:hAnsi="Century Gothic"/>
        </w:rPr>
        <w:t xml:space="preserve"> los más destacados por categoría para presen</w:t>
      </w:r>
      <w:r w:rsidR="00430033" w:rsidRPr="00002042">
        <w:rPr>
          <w:rFonts w:ascii="Century Gothic" w:hAnsi="Century Gothic"/>
        </w:rPr>
        <w:t>tar  en muestra regional</w:t>
      </w:r>
      <w:r w:rsidRPr="00002042">
        <w:rPr>
          <w:rFonts w:ascii="Century Gothic" w:hAnsi="Century Gothic"/>
        </w:rPr>
        <w:t xml:space="preserve">. </w:t>
      </w:r>
    </w:p>
    <w:p w14:paraId="5EB64AE2" w14:textId="77777777" w:rsidR="00781741" w:rsidRDefault="00781741" w:rsidP="00002042">
      <w:pPr>
        <w:pStyle w:val="Textoindependiente"/>
        <w:spacing w:line="276" w:lineRule="auto"/>
        <w:jc w:val="both"/>
        <w:rPr>
          <w:rFonts w:ascii="Century Gothic" w:hAnsi="Century Gothic"/>
        </w:rPr>
      </w:pPr>
    </w:p>
    <w:p w14:paraId="126398BF" w14:textId="77777777" w:rsidR="00781741" w:rsidRDefault="00781741" w:rsidP="00002042">
      <w:pPr>
        <w:pStyle w:val="Textoindependiente"/>
        <w:spacing w:line="276" w:lineRule="auto"/>
        <w:jc w:val="both"/>
        <w:rPr>
          <w:rFonts w:ascii="Century Gothic" w:hAnsi="Century Gothic"/>
        </w:rPr>
      </w:pPr>
    </w:p>
    <w:p w14:paraId="48D77FDD" w14:textId="77777777" w:rsidR="003E5E30" w:rsidRDefault="003E5E30" w:rsidP="00002042">
      <w:pPr>
        <w:pStyle w:val="Textoindependiente"/>
        <w:spacing w:line="276" w:lineRule="auto"/>
        <w:jc w:val="both"/>
        <w:rPr>
          <w:rFonts w:ascii="Century Gothic" w:hAnsi="Century Gothic"/>
        </w:rPr>
      </w:pPr>
    </w:p>
    <w:p w14:paraId="11E7864C" w14:textId="77777777" w:rsidR="00781741" w:rsidRDefault="00781741" w:rsidP="00002042">
      <w:pPr>
        <w:pStyle w:val="Textoindependiente"/>
        <w:spacing w:line="276" w:lineRule="auto"/>
        <w:jc w:val="both"/>
        <w:rPr>
          <w:rFonts w:ascii="Century Gothic" w:hAnsi="Century Gothic"/>
        </w:rPr>
      </w:pPr>
    </w:p>
    <w:p w14:paraId="7A17B9D8" w14:textId="77777777" w:rsidR="00781741" w:rsidRDefault="00781741" w:rsidP="00002042">
      <w:pPr>
        <w:pStyle w:val="Textoindependiente"/>
        <w:spacing w:line="276" w:lineRule="auto"/>
        <w:jc w:val="both"/>
        <w:rPr>
          <w:rFonts w:ascii="Century Gothic" w:hAnsi="Century Gothic"/>
        </w:rPr>
      </w:pPr>
    </w:p>
    <w:p w14:paraId="7B41820F" w14:textId="77777777" w:rsidR="00781741" w:rsidRDefault="00781741" w:rsidP="00002042">
      <w:pPr>
        <w:pStyle w:val="Textoindependiente"/>
        <w:spacing w:line="276" w:lineRule="auto"/>
        <w:jc w:val="both"/>
        <w:rPr>
          <w:rFonts w:ascii="Century Gothic" w:hAnsi="Century Gothic"/>
        </w:rPr>
      </w:pPr>
    </w:p>
    <w:p w14:paraId="1B277D8D" w14:textId="77777777" w:rsidR="00781741" w:rsidRPr="00002042" w:rsidRDefault="00781741" w:rsidP="00002042">
      <w:pPr>
        <w:pStyle w:val="Textoindependiente"/>
        <w:spacing w:line="276" w:lineRule="auto"/>
        <w:jc w:val="both"/>
        <w:rPr>
          <w:rFonts w:ascii="Century Gothic" w:hAnsi="Century Gothic"/>
        </w:rPr>
      </w:pPr>
    </w:p>
    <w:p w14:paraId="11113A14" w14:textId="77777777" w:rsidR="00781741" w:rsidRPr="00781741" w:rsidRDefault="00781741" w:rsidP="00002042">
      <w:pPr>
        <w:pStyle w:val="Textoindependiente"/>
        <w:spacing w:line="276" w:lineRule="auto"/>
        <w:jc w:val="both"/>
        <w:rPr>
          <w:rFonts w:ascii="Century Gothic" w:hAnsi="Century Gothic"/>
          <w:sz w:val="8"/>
        </w:rPr>
      </w:pPr>
    </w:p>
    <w:p w14:paraId="25EB7BB6" w14:textId="75563B26" w:rsidR="00430033" w:rsidRPr="00002042" w:rsidRDefault="00430033" w:rsidP="00002042">
      <w:pPr>
        <w:pStyle w:val="Sinespaciado"/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781741">
        <w:rPr>
          <w:rFonts w:ascii="Century Gothic" w:hAnsi="Century Gothic" w:cs="Arial"/>
          <w:sz w:val="24"/>
          <w:szCs w:val="24"/>
        </w:rPr>
        <w:t>CLASIFICACIÓN ETAPA REGIONAL</w:t>
      </w:r>
      <w:r w:rsidRPr="00002042">
        <w:rPr>
          <w:rFonts w:ascii="Century Gothic" w:hAnsi="Century Gothic" w:cs="Arial"/>
          <w:sz w:val="24"/>
          <w:szCs w:val="24"/>
        </w:rPr>
        <w:t xml:space="preserve">: Cada </w:t>
      </w:r>
      <w:r w:rsidR="003E5E30">
        <w:rPr>
          <w:rFonts w:ascii="Century Gothic" w:hAnsi="Century Gothic" w:cs="Arial"/>
          <w:sz w:val="24"/>
          <w:szCs w:val="24"/>
        </w:rPr>
        <w:t>provincia</w:t>
      </w:r>
      <w:r w:rsidRPr="00002042">
        <w:rPr>
          <w:rFonts w:ascii="Century Gothic" w:hAnsi="Century Gothic" w:cs="Arial"/>
          <w:sz w:val="24"/>
          <w:szCs w:val="24"/>
        </w:rPr>
        <w:t xml:space="preserve"> podrá presentar un máximo de dos canciones por categoría</w:t>
      </w:r>
      <w:r w:rsidR="00070260">
        <w:rPr>
          <w:rFonts w:ascii="Century Gothic" w:hAnsi="Century Gothic" w:cs="Arial"/>
          <w:sz w:val="24"/>
          <w:szCs w:val="24"/>
        </w:rPr>
        <w:t xml:space="preserve">, los que deberán ser enviados a la dirección </w:t>
      </w:r>
      <w:r w:rsidR="003E5E30">
        <w:rPr>
          <w:rFonts w:ascii="Century Gothic" w:hAnsi="Century Gothic" w:cs="Arial"/>
          <w:sz w:val="24"/>
          <w:szCs w:val="24"/>
        </w:rPr>
        <w:t xml:space="preserve">Regional </w:t>
      </w:r>
      <w:r w:rsidR="00070260">
        <w:rPr>
          <w:rFonts w:ascii="Century Gothic" w:hAnsi="Century Gothic" w:cs="Arial"/>
          <w:sz w:val="24"/>
          <w:szCs w:val="24"/>
        </w:rPr>
        <w:t>de Educación</w:t>
      </w:r>
      <w:r w:rsidRPr="00002042">
        <w:rPr>
          <w:rFonts w:ascii="Century Gothic" w:hAnsi="Century Gothic" w:cs="Arial"/>
          <w:sz w:val="24"/>
          <w:szCs w:val="24"/>
        </w:rPr>
        <w:t>.</w:t>
      </w:r>
    </w:p>
    <w:p w14:paraId="73535379" w14:textId="77777777" w:rsidR="00781741" w:rsidRPr="00002042" w:rsidRDefault="00781741" w:rsidP="00002042">
      <w:pPr>
        <w:pStyle w:val="Sinespaciado"/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30033" w:rsidRPr="00002042" w14:paraId="64C97357" w14:textId="77777777" w:rsidTr="006B35D1">
        <w:tc>
          <w:tcPr>
            <w:tcW w:w="8828" w:type="dxa"/>
            <w:shd w:val="clear" w:color="auto" w:fill="E7E6E6" w:themeFill="background2"/>
          </w:tcPr>
          <w:p w14:paraId="4C689FDB" w14:textId="77777777" w:rsidR="00430033" w:rsidRPr="00002042" w:rsidRDefault="00430033" w:rsidP="00002042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02042">
              <w:rPr>
                <w:rFonts w:ascii="Century Gothic" w:hAnsi="Century Gothic" w:cs="Arial"/>
                <w:b/>
                <w:sz w:val="24"/>
                <w:szCs w:val="24"/>
              </w:rPr>
              <w:t>CRITERIOS DE SELECCIÓN</w:t>
            </w:r>
          </w:p>
        </w:tc>
      </w:tr>
      <w:tr w:rsidR="00430033" w:rsidRPr="00002042" w14:paraId="78BED5BE" w14:textId="77777777" w:rsidTr="006B35D1">
        <w:tc>
          <w:tcPr>
            <w:tcW w:w="8828" w:type="dxa"/>
          </w:tcPr>
          <w:p w14:paraId="1F5AC831" w14:textId="090948B8" w:rsidR="00430033" w:rsidRPr="00002042" w:rsidRDefault="00E37E8F" w:rsidP="00002042">
            <w:pPr>
              <w:pStyle w:val="Sinespaciado"/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</w:t>
            </w:r>
            <w:r w:rsidRPr="00002042">
              <w:rPr>
                <w:rFonts w:ascii="Century Gothic" w:hAnsi="Century Gothic" w:cs="Arial"/>
                <w:sz w:val="24"/>
                <w:szCs w:val="24"/>
              </w:rPr>
              <w:t>alidad de la interpretación, se sugiere contar con asesoría de docentes y/o monitor  de música</w:t>
            </w:r>
          </w:p>
        </w:tc>
      </w:tr>
      <w:tr w:rsidR="00430033" w:rsidRPr="00002042" w14:paraId="396A007A" w14:textId="77777777" w:rsidTr="006B35D1">
        <w:tc>
          <w:tcPr>
            <w:tcW w:w="8828" w:type="dxa"/>
          </w:tcPr>
          <w:p w14:paraId="4C1AC0F9" w14:textId="1EC0C3C1" w:rsidR="00430033" w:rsidRPr="00002042" w:rsidRDefault="00E37E8F" w:rsidP="00002042">
            <w:pPr>
              <w:pStyle w:val="Sinespaciado"/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</w:t>
            </w:r>
            <w:r w:rsidRPr="00002042">
              <w:rPr>
                <w:rFonts w:ascii="Century Gothic" w:hAnsi="Century Gothic" w:cs="Arial"/>
                <w:sz w:val="24"/>
                <w:szCs w:val="24"/>
              </w:rPr>
              <w:t>opularidad y difusión de las canciones (mayor número de me gusta, más compartida, otras)</w:t>
            </w:r>
          </w:p>
        </w:tc>
      </w:tr>
    </w:tbl>
    <w:p w14:paraId="463D1F21" w14:textId="77777777" w:rsidR="00A227A3" w:rsidRPr="00002042" w:rsidRDefault="00A227A3" w:rsidP="00002042">
      <w:pPr>
        <w:pStyle w:val="Textoindependiente"/>
        <w:spacing w:line="276" w:lineRule="auto"/>
        <w:jc w:val="both"/>
        <w:rPr>
          <w:rFonts w:ascii="Century Gothic" w:hAnsi="Century Gothic"/>
        </w:rPr>
      </w:pPr>
    </w:p>
    <w:p w14:paraId="463D1F22" w14:textId="77777777" w:rsidR="00A227A3" w:rsidRPr="00002042" w:rsidRDefault="00A227A3" w:rsidP="00451B38">
      <w:pPr>
        <w:pStyle w:val="Textoindependiente"/>
        <w:spacing w:line="360" w:lineRule="auto"/>
        <w:jc w:val="both"/>
      </w:pPr>
    </w:p>
    <w:p w14:paraId="463D1F23" w14:textId="77777777" w:rsidR="00A227A3" w:rsidRPr="00002042" w:rsidRDefault="00A227A3" w:rsidP="00451B38">
      <w:pPr>
        <w:pStyle w:val="Textoindependiente"/>
        <w:spacing w:line="360" w:lineRule="auto"/>
        <w:jc w:val="both"/>
      </w:pPr>
    </w:p>
    <w:p w14:paraId="463D1F24" w14:textId="77777777" w:rsidR="00A227A3" w:rsidRPr="00002042" w:rsidRDefault="00A227A3" w:rsidP="00E47F54">
      <w:pPr>
        <w:spacing w:after="0" w:line="240" w:lineRule="auto"/>
        <w:rPr>
          <w:rFonts w:cs="Arial"/>
          <w:sz w:val="24"/>
          <w:szCs w:val="24"/>
        </w:rPr>
      </w:pPr>
    </w:p>
    <w:p w14:paraId="463D1F25" w14:textId="77777777" w:rsidR="00A227A3" w:rsidRPr="00002042" w:rsidRDefault="00A227A3" w:rsidP="00E47F54">
      <w:pPr>
        <w:spacing w:after="0" w:line="240" w:lineRule="auto"/>
        <w:rPr>
          <w:rFonts w:cs="Arial"/>
          <w:sz w:val="24"/>
          <w:szCs w:val="24"/>
        </w:rPr>
      </w:pPr>
    </w:p>
    <w:p w14:paraId="277A77BD" w14:textId="77777777" w:rsidR="00430033" w:rsidRPr="00002042" w:rsidRDefault="00430033" w:rsidP="00E47F54">
      <w:pPr>
        <w:spacing w:after="0" w:line="240" w:lineRule="auto"/>
        <w:rPr>
          <w:rFonts w:cs="Arial"/>
          <w:sz w:val="24"/>
          <w:szCs w:val="24"/>
        </w:rPr>
      </w:pPr>
    </w:p>
    <w:p w14:paraId="20505C56" w14:textId="77777777" w:rsidR="00430033" w:rsidRPr="00002042" w:rsidRDefault="00430033" w:rsidP="00E47F54">
      <w:pPr>
        <w:spacing w:after="0" w:line="240" w:lineRule="auto"/>
        <w:rPr>
          <w:rFonts w:cs="Arial"/>
          <w:sz w:val="24"/>
          <w:szCs w:val="24"/>
        </w:rPr>
      </w:pPr>
    </w:p>
    <w:p w14:paraId="45F31E71" w14:textId="77777777" w:rsidR="00430033" w:rsidRPr="00002042" w:rsidRDefault="00430033" w:rsidP="00E47F54">
      <w:pPr>
        <w:spacing w:after="0" w:line="240" w:lineRule="auto"/>
        <w:rPr>
          <w:rFonts w:cs="Arial"/>
          <w:sz w:val="24"/>
          <w:szCs w:val="24"/>
        </w:rPr>
      </w:pPr>
    </w:p>
    <w:p w14:paraId="1AE3AEAB" w14:textId="77777777" w:rsidR="00430033" w:rsidRPr="00002042" w:rsidRDefault="00430033" w:rsidP="00E47F54">
      <w:pPr>
        <w:spacing w:after="0" w:line="240" w:lineRule="auto"/>
        <w:rPr>
          <w:rFonts w:cs="Arial"/>
          <w:sz w:val="24"/>
          <w:szCs w:val="24"/>
        </w:rPr>
      </w:pPr>
    </w:p>
    <w:p w14:paraId="2BB092E4" w14:textId="77777777" w:rsidR="00430033" w:rsidRPr="00002042" w:rsidRDefault="00430033" w:rsidP="00E47F54">
      <w:pPr>
        <w:spacing w:after="0" w:line="240" w:lineRule="auto"/>
        <w:rPr>
          <w:rFonts w:cs="Arial"/>
          <w:sz w:val="24"/>
          <w:szCs w:val="24"/>
        </w:rPr>
      </w:pPr>
    </w:p>
    <w:p w14:paraId="2FFFF438" w14:textId="77777777" w:rsidR="00430033" w:rsidRPr="00002042" w:rsidRDefault="00430033" w:rsidP="00E47F54">
      <w:pPr>
        <w:spacing w:after="0" w:line="240" w:lineRule="auto"/>
        <w:rPr>
          <w:rFonts w:cs="Arial"/>
          <w:sz w:val="24"/>
          <w:szCs w:val="24"/>
        </w:rPr>
      </w:pPr>
    </w:p>
    <w:p w14:paraId="0948D573" w14:textId="77777777" w:rsidR="00430033" w:rsidRDefault="00430033" w:rsidP="00E47F54">
      <w:pPr>
        <w:spacing w:after="0" w:line="240" w:lineRule="auto"/>
        <w:rPr>
          <w:rFonts w:cs="Arial"/>
          <w:sz w:val="24"/>
          <w:szCs w:val="24"/>
        </w:rPr>
      </w:pPr>
    </w:p>
    <w:p w14:paraId="781D51E7" w14:textId="77777777" w:rsidR="00513F8C" w:rsidRDefault="00513F8C" w:rsidP="00E47F54">
      <w:pPr>
        <w:spacing w:after="0" w:line="240" w:lineRule="auto"/>
        <w:rPr>
          <w:rFonts w:cs="Arial"/>
          <w:sz w:val="24"/>
          <w:szCs w:val="24"/>
        </w:rPr>
      </w:pPr>
    </w:p>
    <w:p w14:paraId="17DBF22C" w14:textId="77777777" w:rsidR="00513F8C" w:rsidRDefault="00513F8C" w:rsidP="00E47F54">
      <w:pPr>
        <w:spacing w:after="0" w:line="240" w:lineRule="auto"/>
        <w:rPr>
          <w:rFonts w:cs="Arial"/>
          <w:sz w:val="24"/>
          <w:szCs w:val="24"/>
        </w:rPr>
      </w:pPr>
    </w:p>
    <w:p w14:paraId="6BE64126" w14:textId="77777777" w:rsidR="00513F8C" w:rsidRDefault="00513F8C" w:rsidP="00E47F54">
      <w:pPr>
        <w:spacing w:after="0" w:line="240" w:lineRule="auto"/>
        <w:rPr>
          <w:rFonts w:cs="Arial"/>
          <w:sz w:val="24"/>
          <w:szCs w:val="24"/>
        </w:rPr>
      </w:pPr>
    </w:p>
    <w:p w14:paraId="7B5E2D5C" w14:textId="77777777" w:rsidR="00513F8C" w:rsidRDefault="00513F8C" w:rsidP="00E47F54">
      <w:pPr>
        <w:spacing w:after="0" w:line="240" w:lineRule="auto"/>
        <w:rPr>
          <w:rFonts w:cs="Arial"/>
          <w:sz w:val="24"/>
          <w:szCs w:val="24"/>
        </w:rPr>
      </w:pPr>
    </w:p>
    <w:p w14:paraId="66FF2B9D" w14:textId="77777777" w:rsidR="00513F8C" w:rsidRDefault="00513F8C" w:rsidP="00E47F54">
      <w:pPr>
        <w:spacing w:after="0" w:line="240" w:lineRule="auto"/>
        <w:rPr>
          <w:rFonts w:cs="Arial"/>
          <w:sz w:val="24"/>
          <w:szCs w:val="24"/>
        </w:rPr>
      </w:pPr>
    </w:p>
    <w:p w14:paraId="6639165A" w14:textId="77777777" w:rsidR="00513F8C" w:rsidRDefault="00513F8C" w:rsidP="00E47F54">
      <w:pPr>
        <w:spacing w:after="0" w:line="240" w:lineRule="auto"/>
        <w:rPr>
          <w:rFonts w:cs="Arial"/>
          <w:sz w:val="24"/>
          <w:szCs w:val="24"/>
        </w:rPr>
      </w:pPr>
    </w:p>
    <w:p w14:paraId="371B5F40" w14:textId="77777777" w:rsidR="00513F8C" w:rsidRDefault="00513F8C" w:rsidP="00E47F54">
      <w:pPr>
        <w:spacing w:after="0" w:line="240" w:lineRule="auto"/>
        <w:rPr>
          <w:rFonts w:cs="Arial"/>
          <w:sz w:val="24"/>
          <w:szCs w:val="24"/>
        </w:rPr>
      </w:pPr>
    </w:p>
    <w:p w14:paraId="3021EAF3" w14:textId="77777777" w:rsidR="00513F8C" w:rsidRDefault="00513F8C" w:rsidP="00E47F54">
      <w:pPr>
        <w:spacing w:after="0" w:line="240" w:lineRule="auto"/>
        <w:rPr>
          <w:rFonts w:cs="Arial"/>
          <w:sz w:val="24"/>
          <w:szCs w:val="24"/>
        </w:rPr>
      </w:pPr>
    </w:p>
    <w:p w14:paraId="203F37CF" w14:textId="77777777" w:rsidR="00513F8C" w:rsidRDefault="00513F8C" w:rsidP="00E47F54">
      <w:pPr>
        <w:spacing w:after="0" w:line="240" w:lineRule="auto"/>
        <w:rPr>
          <w:rFonts w:cs="Arial"/>
          <w:sz w:val="24"/>
          <w:szCs w:val="24"/>
        </w:rPr>
      </w:pPr>
    </w:p>
    <w:p w14:paraId="344CB746" w14:textId="77777777" w:rsidR="00513F8C" w:rsidRDefault="00513F8C" w:rsidP="00E47F54">
      <w:pPr>
        <w:spacing w:after="0" w:line="240" w:lineRule="auto"/>
        <w:rPr>
          <w:rFonts w:cs="Arial"/>
          <w:sz w:val="24"/>
          <w:szCs w:val="24"/>
        </w:rPr>
      </w:pPr>
    </w:p>
    <w:p w14:paraId="7E1FBF4F" w14:textId="77777777" w:rsidR="00513F8C" w:rsidRDefault="00513F8C" w:rsidP="00E47F54">
      <w:pPr>
        <w:spacing w:after="0" w:line="240" w:lineRule="auto"/>
        <w:rPr>
          <w:rFonts w:cs="Arial"/>
          <w:sz w:val="24"/>
          <w:szCs w:val="24"/>
        </w:rPr>
      </w:pPr>
    </w:p>
    <w:p w14:paraId="22FB3376" w14:textId="77777777" w:rsidR="00513F8C" w:rsidRDefault="00513F8C" w:rsidP="00E47F54">
      <w:pPr>
        <w:spacing w:after="0" w:line="240" w:lineRule="auto"/>
        <w:rPr>
          <w:rFonts w:cs="Arial"/>
          <w:sz w:val="24"/>
          <w:szCs w:val="24"/>
        </w:rPr>
      </w:pPr>
    </w:p>
    <w:p w14:paraId="19F1EFCA" w14:textId="77777777" w:rsidR="00513F8C" w:rsidRDefault="00513F8C" w:rsidP="00E47F54">
      <w:pPr>
        <w:spacing w:after="0" w:line="240" w:lineRule="auto"/>
        <w:rPr>
          <w:rFonts w:cs="Arial"/>
          <w:sz w:val="24"/>
          <w:szCs w:val="24"/>
        </w:rPr>
      </w:pPr>
    </w:p>
    <w:p w14:paraId="7188DB84" w14:textId="77777777" w:rsidR="00513F8C" w:rsidRDefault="00513F8C" w:rsidP="00E47F54">
      <w:pPr>
        <w:spacing w:after="0" w:line="240" w:lineRule="auto"/>
        <w:rPr>
          <w:rFonts w:cs="Arial"/>
          <w:sz w:val="24"/>
          <w:szCs w:val="24"/>
        </w:rPr>
      </w:pPr>
    </w:p>
    <w:p w14:paraId="2A5A4D91" w14:textId="77777777" w:rsidR="00513F8C" w:rsidRDefault="00513F8C" w:rsidP="00E47F54">
      <w:pPr>
        <w:spacing w:after="0" w:line="240" w:lineRule="auto"/>
        <w:rPr>
          <w:rFonts w:cs="Arial"/>
          <w:sz w:val="24"/>
          <w:szCs w:val="24"/>
        </w:rPr>
      </w:pPr>
    </w:p>
    <w:p w14:paraId="655E7BD4" w14:textId="77777777" w:rsidR="00513F8C" w:rsidRDefault="00513F8C" w:rsidP="00E47F54">
      <w:pPr>
        <w:spacing w:after="0" w:line="240" w:lineRule="auto"/>
        <w:rPr>
          <w:rFonts w:cs="Arial"/>
          <w:sz w:val="24"/>
          <w:szCs w:val="24"/>
        </w:rPr>
      </w:pPr>
    </w:p>
    <w:p w14:paraId="74C17125" w14:textId="77777777" w:rsidR="00513F8C" w:rsidRDefault="00513F8C" w:rsidP="00E47F54">
      <w:pPr>
        <w:spacing w:after="0" w:line="240" w:lineRule="auto"/>
        <w:rPr>
          <w:rFonts w:cs="Arial"/>
          <w:sz w:val="24"/>
          <w:szCs w:val="24"/>
        </w:rPr>
      </w:pPr>
    </w:p>
    <w:p w14:paraId="3C1E7F52" w14:textId="77777777" w:rsidR="00513F8C" w:rsidRDefault="00513F8C" w:rsidP="00E47F54">
      <w:pPr>
        <w:spacing w:after="0" w:line="240" w:lineRule="auto"/>
        <w:rPr>
          <w:rFonts w:cs="Arial"/>
          <w:sz w:val="24"/>
          <w:szCs w:val="24"/>
        </w:rPr>
      </w:pPr>
    </w:p>
    <w:p w14:paraId="79072F66" w14:textId="77777777" w:rsidR="00513F8C" w:rsidRDefault="00513F8C" w:rsidP="00E47F54">
      <w:pPr>
        <w:spacing w:after="0" w:line="240" w:lineRule="auto"/>
        <w:rPr>
          <w:rFonts w:cs="Arial"/>
          <w:sz w:val="24"/>
          <w:szCs w:val="24"/>
        </w:rPr>
      </w:pPr>
    </w:p>
    <w:p w14:paraId="23B24841" w14:textId="77777777" w:rsidR="00513F8C" w:rsidRDefault="00513F8C" w:rsidP="00E47F54">
      <w:pPr>
        <w:spacing w:after="0" w:line="240" w:lineRule="auto"/>
        <w:rPr>
          <w:rFonts w:cs="Arial"/>
          <w:sz w:val="24"/>
          <w:szCs w:val="24"/>
        </w:rPr>
      </w:pPr>
    </w:p>
    <w:p w14:paraId="098AA42F" w14:textId="77777777" w:rsidR="00513F8C" w:rsidRDefault="00513F8C" w:rsidP="00E47F54">
      <w:pPr>
        <w:spacing w:after="0" w:line="240" w:lineRule="auto"/>
        <w:rPr>
          <w:rFonts w:cs="Arial"/>
          <w:sz w:val="24"/>
          <w:szCs w:val="24"/>
        </w:rPr>
      </w:pPr>
    </w:p>
    <w:p w14:paraId="26C945E4" w14:textId="77777777" w:rsidR="00513F8C" w:rsidRDefault="00513F8C" w:rsidP="00E47F54">
      <w:pPr>
        <w:spacing w:after="0" w:line="240" w:lineRule="auto"/>
        <w:rPr>
          <w:rFonts w:cs="Arial"/>
          <w:sz w:val="24"/>
          <w:szCs w:val="24"/>
        </w:rPr>
      </w:pPr>
    </w:p>
    <w:p w14:paraId="778F8F0E" w14:textId="77777777" w:rsidR="00513F8C" w:rsidRPr="00443D14" w:rsidRDefault="00513F8C" w:rsidP="00513F8C">
      <w:pPr>
        <w:jc w:val="center"/>
        <w:rPr>
          <w:rFonts w:ascii="Century Gothic" w:hAnsi="Century Gothic"/>
          <w:b/>
        </w:rPr>
      </w:pPr>
      <w:r w:rsidRPr="00776283">
        <w:rPr>
          <w:rFonts w:ascii="Century Gothic" w:hAnsi="Century Gothic"/>
          <w:b/>
          <w:u w:val="single"/>
        </w:rPr>
        <w:t>AUTORIZACIÓN</w:t>
      </w:r>
    </w:p>
    <w:p w14:paraId="59700E16" w14:textId="77777777" w:rsidR="00513F8C" w:rsidRPr="00D36770" w:rsidRDefault="00513F8C" w:rsidP="00513F8C">
      <w:pPr>
        <w:spacing w:after="0"/>
        <w:jc w:val="both"/>
        <w:rPr>
          <w:rFonts w:ascii="Century Gothic" w:hAnsi="Century Gothic"/>
          <w:b/>
          <w:sz w:val="12"/>
        </w:rPr>
      </w:pPr>
    </w:p>
    <w:p w14:paraId="3AD94187" w14:textId="77777777" w:rsidR="00513F8C" w:rsidRPr="00776283" w:rsidRDefault="00513F8C" w:rsidP="00513F8C">
      <w:pPr>
        <w:spacing w:after="0" w:line="360" w:lineRule="auto"/>
        <w:jc w:val="both"/>
        <w:rPr>
          <w:rFonts w:ascii="Century Gothic" w:hAnsi="Century Gothic"/>
        </w:rPr>
      </w:pPr>
      <w:r w:rsidRPr="00776283">
        <w:rPr>
          <w:rFonts w:ascii="Century Gothic" w:hAnsi="Century Gothic"/>
        </w:rPr>
        <w:t>Yo</w:t>
      </w:r>
      <w:r>
        <w:rPr>
          <w:rFonts w:ascii="Century Gothic" w:hAnsi="Century Gothic"/>
        </w:rPr>
        <w:t>__</w:t>
      </w:r>
      <w:r w:rsidRPr="00776283">
        <w:rPr>
          <w:rFonts w:ascii="Century Gothic" w:hAnsi="Century Gothic"/>
        </w:rPr>
        <w:t>_________________________________________________________</w:t>
      </w:r>
      <w:r>
        <w:rPr>
          <w:rFonts w:ascii="Century Gothic" w:hAnsi="Century Gothic"/>
        </w:rPr>
        <w:t xml:space="preserve">__________________, Apoderado/a </w:t>
      </w:r>
      <w:r w:rsidRPr="00776283">
        <w:rPr>
          <w:rFonts w:ascii="Century Gothic" w:hAnsi="Century Gothic"/>
        </w:rPr>
        <w:t>de______________________________________________________________, Alumno/a del Establecimiento</w:t>
      </w:r>
      <w:r>
        <w:rPr>
          <w:rFonts w:ascii="Century Gothic" w:hAnsi="Century Gothic"/>
        </w:rPr>
        <w:t xml:space="preserve"> _</w:t>
      </w:r>
      <w:r w:rsidRPr="00776283">
        <w:rPr>
          <w:rFonts w:ascii="Century Gothic" w:hAnsi="Century Gothic"/>
        </w:rPr>
        <w:t xml:space="preserve">_________________________________________________, </w:t>
      </w:r>
      <w:r>
        <w:rPr>
          <w:rFonts w:ascii="Century Gothic" w:hAnsi="Century Gothic"/>
        </w:rPr>
        <w:t xml:space="preserve">de la comuna de _____________________________________________________, Región del Biobío, </w:t>
      </w:r>
      <w:r w:rsidRPr="00776283">
        <w:rPr>
          <w:rFonts w:ascii="Century Gothic" w:hAnsi="Century Gothic"/>
        </w:rPr>
        <w:t xml:space="preserve">autorizo la publicación de imágenes y videos en medios de prensa y redes sociales (Facebook, Instagram, Twitter, </w:t>
      </w:r>
      <w:proofErr w:type="spellStart"/>
      <w:r w:rsidRPr="00776283">
        <w:rPr>
          <w:rFonts w:ascii="Century Gothic" w:hAnsi="Century Gothic"/>
        </w:rPr>
        <w:t>Tik-Tok</w:t>
      </w:r>
      <w:proofErr w:type="spellEnd"/>
      <w:r w:rsidRPr="00776283">
        <w:rPr>
          <w:rFonts w:ascii="Century Gothic" w:hAnsi="Century Gothic"/>
        </w:rPr>
        <w:t>, entre otras), con f</w:t>
      </w:r>
      <w:r>
        <w:rPr>
          <w:rFonts w:ascii="Century Gothic" w:hAnsi="Century Gothic"/>
        </w:rPr>
        <w:t xml:space="preserve">ines pedagógicos y de promoción, </w:t>
      </w:r>
      <w:r w:rsidRPr="00776283">
        <w:rPr>
          <w:rFonts w:ascii="Century Gothic" w:hAnsi="Century Gothic"/>
        </w:rPr>
        <w:t>de los trabajo</w:t>
      </w:r>
      <w:r>
        <w:rPr>
          <w:rFonts w:ascii="Century Gothic" w:hAnsi="Century Gothic"/>
        </w:rPr>
        <w:t>s realizados en el marco de las iniciativas de actividad física y artístico-culturales organizada</w:t>
      </w:r>
      <w:r w:rsidRPr="00776283">
        <w:rPr>
          <w:rFonts w:ascii="Century Gothic" w:hAnsi="Century Gothic"/>
        </w:rPr>
        <w:t xml:space="preserve">s por la </w:t>
      </w:r>
      <w:r>
        <w:rPr>
          <w:rFonts w:ascii="Century Gothic" w:hAnsi="Century Gothic"/>
        </w:rPr>
        <w:t>Secretaría</w:t>
      </w:r>
      <w:r w:rsidRPr="00776283">
        <w:rPr>
          <w:rFonts w:ascii="Century Gothic" w:hAnsi="Century Gothic"/>
        </w:rPr>
        <w:t xml:space="preserve"> Regional </w:t>
      </w:r>
      <w:r>
        <w:rPr>
          <w:rFonts w:ascii="Century Gothic" w:hAnsi="Century Gothic"/>
        </w:rPr>
        <w:t xml:space="preserve">Ministerial </w:t>
      </w:r>
      <w:r w:rsidRPr="00776283">
        <w:rPr>
          <w:rFonts w:ascii="Century Gothic" w:hAnsi="Century Gothic"/>
        </w:rPr>
        <w:t>de Educación, Área Extraescolar.</w:t>
      </w:r>
    </w:p>
    <w:p w14:paraId="3BB3A239" w14:textId="77777777" w:rsidR="00513F8C" w:rsidRPr="00776283" w:rsidRDefault="00513F8C" w:rsidP="00513F8C">
      <w:pPr>
        <w:spacing w:after="0" w:line="360" w:lineRule="auto"/>
        <w:jc w:val="both"/>
        <w:rPr>
          <w:rFonts w:ascii="Century Gothic" w:hAnsi="Century Gothic"/>
          <w:b/>
        </w:rPr>
      </w:pPr>
    </w:p>
    <w:p w14:paraId="756337CD" w14:textId="77777777" w:rsidR="00513F8C" w:rsidRPr="00776283" w:rsidRDefault="00513F8C" w:rsidP="00513F8C">
      <w:pPr>
        <w:spacing w:after="0" w:line="360" w:lineRule="auto"/>
        <w:jc w:val="both"/>
        <w:rPr>
          <w:rFonts w:ascii="Century Gothic" w:hAnsi="Century Gothic"/>
          <w:b/>
        </w:rPr>
      </w:pPr>
    </w:p>
    <w:p w14:paraId="7A609E2B" w14:textId="77777777" w:rsidR="00513F8C" w:rsidRDefault="00513F8C" w:rsidP="00513F8C">
      <w:pPr>
        <w:spacing w:after="0" w:line="360" w:lineRule="auto"/>
        <w:jc w:val="both"/>
        <w:rPr>
          <w:rFonts w:ascii="Century Gothic" w:hAnsi="Century Gothic"/>
          <w:b/>
        </w:rPr>
      </w:pPr>
    </w:p>
    <w:p w14:paraId="67A0CAA2" w14:textId="77777777" w:rsidR="00513F8C" w:rsidRDefault="00513F8C" w:rsidP="00513F8C">
      <w:pPr>
        <w:spacing w:after="0" w:line="360" w:lineRule="auto"/>
        <w:jc w:val="both"/>
        <w:rPr>
          <w:rFonts w:ascii="Century Gothic" w:hAnsi="Century Gothic"/>
          <w:b/>
        </w:rPr>
      </w:pPr>
    </w:p>
    <w:p w14:paraId="1E8AA22A" w14:textId="77777777" w:rsidR="00513F8C" w:rsidRDefault="00513F8C" w:rsidP="00513F8C">
      <w:pPr>
        <w:spacing w:after="0" w:line="360" w:lineRule="auto"/>
        <w:jc w:val="both"/>
        <w:rPr>
          <w:rFonts w:ascii="Century Gothic" w:hAnsi="Century Gothic"/>
          <w:b/>
        </w:rPr>
      </w:pPr>
    </w:p>
    <w:p w14:paraId="477BDBA8" w14:textId="77777777" w:rsidR="00513F8C" w:rsidRDefault="00513F8C" w:rsidP="00513F8C">
      <w:pPr>
        <w:spacing w:after="0" w:line="360" w:lineRule="auto"/>
        <w:jc w:val="both"/>
        <w:rPr>
          <w:rFonts w:ascii="Century Gothic" w:hAnsi="Century Gothic"/>
          <w:b/>
        </w:rPr>
      </w:pPr>
    </w:p>
    <w:p w14:paraId="75A690EC" w14:textId="77777777" w:rsidR="00513F8C" w:rsidRPr="00776283" w:rsidRDefault="00513F8C" w:rsidP="00513F8C">
      <w:pPr>
        <w:spacing w:after="0" w:line="360" w:lineRule="auto"/>
        <w:jc w:val="both"/>
        <w:rPr>
          <w:rFonts w:ascii="Century Gothic" w:hAnsi="Century Gothic"/>
          <w:b/>
        </w:rPr>
      </w:pPr>
    </w:p>
    <w:p w14:paraId="1212A639" w14:textId="77777777" w:rsidR="00513F8C" w:rsidRPr="00776283" w:rsidRDefault="00513F8C" w:rsidP="00513F8C">
      <w:pPr>
        <w:spacing w:after="0" w:line="360" w:lineRule="auto"/>
        <w:jc w:val="center"/>
        <w:rPr>
          <w:rFonts w:ascii="Century Gothic" w:hAnsi="Century Gothic"/>
          <w:b/>
        </w:rPr>
      </w:pPr>
      <w:r w:rsidRPr="00776283">
        <w:rPr>
          <w:rFonts w:ascii="Century Gothic" w:hAnsi="Century Gothic"/>
          <w:b/>
        </w:rPr>
        <w:t>________________________________</w:t>
      </w:r>
    </w:p>
    <w:p w14:paraId="707F8F2D" w14:textId="77777777" w:rsidR="00513F8C" w:rsidRDefault="00513F8C" w:rsidP="00513F8C">
      <w:pPr>
        <w:spacing w:after="0" w:line="360" w:lineRule="auto"/>
        <w:jc w:val="center"/>
        <w:rPr>
          <w:rFonts w:ascii="Century Gothic" w:hAnsi="Century Gothic"/>
          <w:b/>
        </w:rPr>
      </w:pPr>
      <w:r w:rsidRPr="00776283">
        <w:rPr>
          <w:rFonts w:ascii="Century Gothic" w:hAnsi="Century Gothic"/>
          <w:b/>
        </w:rPr>
        <w:t>FIRMA APODERADO</w:t>
      </w:r>
      <w:r>
        <w:rPr>
          <w:rFonts w:ascii="Century Gothic" w:hAnsi="Century Gothic"/>
          <w:b/>
        </w:rPr>
        <w:t>/A</w:t>
      </w:r>
    </w:p>
    <w:p w14:paraId="68A4B392" w14:textId="77777777" w:rsidR="00513F8C" w:rsidRDefault="00513F8C" w:rsidP="00513F8C">
      <w:pPr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                  RUN:</w:t>
      </w:r>
    </w:p>
    <w:p w14:paraId="1189DC8E" w14:textId="77777777" w:rsidR="00513F8C" w:rsidRDefault="00513F8C" w:rsidP="00513F8C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70DEF85E" w14:textId="77777777" w:rsidR="00513F8C" w:rsidRDefault="00513F8C" w:rsidP="00513F8C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34EB249C" w14:textId="77777777" w:rsidR="00513F8C" w:rsidRDefault="00513F8C" w:rsidP="00513F8C">
      <w:pPr>
        <w:spacing w:after="0" w:line="360" w:lineRule="auto"/>
        <w:rPr>
          <w:rFonts w:ascii="Century Gothic" w:hAnsi="Century Gothic"/>
          <w:b/>
        </w:rPr>
      </w:pPr>
    </w:p>
    <w:p w14:paraId="3BE85541" w14:textId="11CA296A" w:rsidR="00513F8C" w:rsidRPr="008225F5" w:rsidRDefault="00734CEA" w:rsidP="00513F8C">
      <w:pPr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Fecha:                 </w:t>
      </w:r>
      <w:r w:rsidR="00513F8C" w:rsidRPr="00D36770">
        <w:rPr>
          <w:rFonts w:ascii="Century Gothic" w:hAnsi="Century Gothic"/>
          <w:b/>
        </w:rPr>
        <w:t xml:space="preserve"> </w:t>
      </w:r>
    </w:p>
    <w:p w14:paraId="128AF2C1" w14:textId="77777777" w:rsidR="00513F8C" w:rsidRPr="00002042" w:rsidRDefault="00513F8C" w:rsidP="00E47F54">
      <w:pPr>
        <w:spacing w:after="0" w:line="240" w:lineRule="auto"/>
        <w:rPr>
          <w:rFonts w:cs="Arial"/>
          <w:sz w:val="24"/>
          <w:szCs w:val="24"/>
        </w:rPr>
      </w:pPr>
    </w:p>
    <w:sectPr w:rsidR="00513F8C" w:rsidRPr="0000204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4378D" w14:textId="77777777" w:rsidR="005B6503" w:rsidRDefault="005B6503" w:rsidP="00AF1CE6">
      <w:pPr>
        <w:spacing w:after="0" w:line="240" w:lineRule="auto"/>
      </w:pPr>
      <w:r>
        <w:separator/>
      </w:r>
    </w:p>
  </w:endnote>
  <w:endnote w:type="continuationSeparator" w:id="0">
    <w:p w14:paraId="31DAFC06" w14:textId="77777777" w:rsidR="005B6503" w:rsidRDefault="005B6503" w:rsidP="00AF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CCEA5" w14:textId="77777777" w:rsidR="005B6503" w:rsidRDefault="005B6503" w:rsidP="00AF1CE6">
      <w:pPr>
        <w:spacing w:after="0" w:line="240" w:lineRule="auto"/>
      </w:pPr>
      <w:r>
        <w:separator/>
      </w:r>
    </w:p>
  </w:footnote>
  <w:footnote w:type="continuationSeparator" w:id="0">
    <w:p w14:paraId="23119543" w14:textId="77777777" w:rsidR="005B6503" w:rsidRDefault="005B6503" w:rsidP="00AF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C3FC7" w14:textId="0D3FE9E3" w:rsidR="00513F8C" w:rsidRDefault="00513F8C" w:rsidP="00513F8C">
    <w:pPr>
      <w:pStyle w:val="Encabezado"/>
      <w:tabs>
        <w:tab w:val="clear" w:pos="4252"/>
        <w:tab w:val="clear" w:pos="8504"/>
        <w:tab w:val="left" w:pos="1248"/>
      </w:tabs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21766BF" wp14:editId="66CD82BA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906780" cy="747395"/>
          <wp:effectExtent l="0" t="0" r="7620" b="0"/>
          <wp:wrapSquare wrapText="bothSides"/>
          <wp:docPr id="2" name="1 Imagen" descr="SEREMI Educación Biobí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EMI Educación Biobí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51D1580" wp14:editId="77CEB9F8">
          <wp:simplePos x="0" y="0"/>
          <wp:positionH relativeFrom="margin">
            <wp:align>right</wp:align>
          </wp:positionH>
          <wp:positionV relativeFrom="paragraph">
            <wp:posOffset>-358140</wp:posOffset>
          </wp:positionV>
          <wp:extent cx="1097280" cy="784860"/>
          <wp:effectExtent l="0" t="0" r="762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7848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r>
      <w:tab/>
    </w:r>
  </w:p>
  <w:p w14:paraId="2066A7BE" w14:textId="630A0D47" w:rsidR="00AF1CE6" w:rsidRPr="00513F8C" w:rsidRDefault="00AF1CE6" w:rsidP="00513F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C24D4"/>
    <w:multiLevelType w:val="multilevel"/>
    <w:tmpl w:val="A954AE62"/>
    <w:lvl w:ilvl="0">
      <w:start w:val="1"/>
      <w:numFmt w:val="decimal"/>
      <w:lvlText w:val="%1."/>
      <w:lvlJc w:val="left"/>
      <w:pPr>
        <w:ind w:left="503" w:hanging="361"/>
      </w:pPr>
      <w:rPr>
        <w:rFonts w:hint="default"/>
        <w:w w:val="91"/>
        <w:lang w:val="es-CL" w:eastAsia="es-CL" w:bidi="es-CL"/>
      </w:rPr>
    </w:lvl>
    <w:lvl w:ilvl="1">
      <w:start w:val="1"/>
      <w:numFmt w:val="decimal"/>
      <w:lvlText w:val="%1.%2"/>
      <w:lvlJc w:val="left"/>
      <w:pPr>
        <w:ind w:left="1513" w:hanging="692"/>
      </w:pPr>
      <w:rPr>
        <w:rFonts w:ascii="Arial" w:eastAsia="Arial" w:hAnsi="Arial" w:cs="Arial" w:hint="default"/>
        <w:spacing w:val="-2"/>
        <w:w w:val="91"/>
        <w:sz w:val="24"/>
        <w:szCs w:val="24"/>
        <w:lang w:val="es-CL" w:eastAsia="es-CL" w:bidi="es-CL"/>
      </w:rPr>
    </w:lvl>
    <w:lvl w:ilvl="2">
      <w:numFmt w:val="bullet"/>
      <w:lvlText w:val="•"/>
      <w:lvlJc w:val="left"/>
      <w:pPr>
        <w:ind w:left="2320" w:hanging="692"/>
      </w:pPr>
      <w:rPr>
        <w:rFonts w:hint="default"/>
        <w:lang w:val="es-CL" w:eastAsia="es-CL" w:bidi="es-CL"/>
      </w:rPr>
    </w:lvl>
    <w:lvl w:ilvl="3">
      <w:numFmt w:val="bullet"/>
      <w:lvlText w:val="•"/>
      <w:lvlJc w:val="left"/>
      <w:pPr>
        <w:ind w:left="3121" w:hanging="692"/>
      </w:pPr>
      <w:rPr>
        <w:rFonts w:hint="default"/>
        <w:lang w:val="es-CL" w:eastAsia="es-CL" w:bidi="es-CL"/>
      </w:rPr>
    </w:lvl>
    <w:lvl w:ilvl="4">
      <w:numFmt w:val="bullet"/>
      <w:lvlText w:val="•"/>
      <w:lvlJc w:val="left"/>
      <w:pPr>
        <w:ind w:left="3922" w:hanging="692"/>
      </w:pPr>
      <w:rPr>
        <w:rFonts w:hint="default"/>
        <w:lang w:val="es-CL" w:eastAsia="es-CL" w:bidi="es-CL"/>
      </w:rPr>
    </w:lvl>
    <w:lvl w:ilvl="5">
      <w:numFmt w:val="bullet"/>
      <w:lvlText w:val="•"/>
      <w:lvlJc w:val="left"/>
      <w:pPr>
        <w:ind w:left="4723" w:hanging="692"/>
      </w:pPr>
      <w:rPr>
        <w:rFonts w:hint="default"/>
        <w:lang w:val="es-CL" w:eastAsia="es-CL" w:bidi="es-CL"/>
      </w:rPr>
    </w:lvl>
    <w:lvl w:ilvl="6">
      <w:numFmt w:val="bullet"/>
      <w:lvlText w:val="•"/>
      <w:lvlJc w:val="left"/>
      <w:pPr>
        <w:ind w:left="5524" w:hanging="692"/>
      </w:pPr>
      <w:rPr>
        <w:rFonts w:hint="default"/>
        <w:lang w:val="es-CL" w:eastAsia="es-CL" w:bidi="es-CL"/>
      </w:rPr>
    </w:lvl>
    <w:lvl w:ilvl="7">
      <w:numFmt w:val="bullet"/>
      <w:lvlText w:val="•"/>
      <w:lvlJc w:val="left"/>
      <w:pPr>
        <w:ind w:left="6325" w:hanging="692"/>
      </w:pPr>
      <w:rPr>
        <w:rFonts w:hint="default"/>
        <w:lang w:val="es-CL" w:eastAsia="es-CL" w:bidi="es-CL"/>
      </w:rPr>
    </w:lvl>
    <w:lvl w:ilvl="8">
      <w:numFmt w:val="bullet"/>
      <w:lvlText w:val="•"/>
      <w:lvlJc w:val="left"/>
      <w:pPr>
        <w:ind w:left="7126" w:hanging="692"/>
      </w:pPr>
      <w:rPr>
        <w:rFonts w:hint="default"/>
        <w:lang w:val="es-CL" w:eastAsia="es-CL" w:bidi="es-C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54"/>
    <w:rsid w:val="00002042"/>
    <w:rsid w:val="000033D8"/>
    <w:rsid w:val="000112CB"/>
    <w:rsid w:val="00021CE0"/>
    <w:rsid w:val="00025A80"/>
    <w:rsid w:val="00030D83"/>
    <w:rsid w:val="00050920"/>
    <w:rsid w:val="00057C07"/>
    <w:rsid w:val="00062C0C"/>
    <w:rsid w:val="00065A53"/>
    <w:rsid w:val="00070260"/>
    <w:rsid w:val="000A315D"/>
    <w:rsid w:val="000B0EA8"/>
    <w:rsid w:val="001529B2"/>
    <w:rsid w:val="00163882"/>
    <w:rsid w:val="001A6B35"/>
    <w:rsid w:val="0020478A"/>
    <w:rsid w:val="002049D5"/>
    <w:rsid w:val="002411D2"/>
    <w:rsid w:val="00261074"/>
    <w:rsid w:val="00262087"/>
    <w:rsid w:val="00276375"/>
    <w:rsid w:val="002871D2"/>
    <w:rsid w:val="00293012"/>
    <w:rsid w:val="002C5507"/>
    <w:rsid w:val="0034385A"/>
    <w:rsid w:val="00360CDB"/>
    <w:rsid w:val="00371DB1"/>
    <w:rsid w:val="00390F48"/>
    <w:rsid w:val="003E1B7E"/>
    <w:rsid w:val="003E5E30"/>
    <w:rsid w:val="00414B4A"/>
    <w:rsid w:val="00430033"/>
    <w:rsid w:val="004310E9"/>
    <w:rsid w:val="00451B38"/>
    <w:rsid w:val="00453F1B"/>
    <w:rsid w:val="00480889"/>
    <w:rsid w:val="00481782"/>
    <w:rsid w:val="004A1EC3"/>
    <w:rsid w:val="004B2BBF"/>
    <w:rsid w:val="004E6959"/>
    <w:rsid w:val="004E72DD"/>
    <w:rsid w:val="00513F8C"/>
    <w:rsid w:val="00522D2C"/>
    <w:rsid w:val="005254AC"/>
    <w:rsid w:val="005562FE"/>
    <w:rsid w:val="005B6503"/>
    <w:rsid w:val="005C4291"/>
    <w:rsid w:val="005C6509"/>
    <w:rsid w:val="005E5204"/>
    <w:rsid w:val="006240BE"/>
    <w:rsid w:val="0066314D"/>
    <w:rsid w:val="006678FC"/>
    <w:rsid w:val="00690713"/>
    <w:rsid w:val="006B3344"/>
    <w:rsid w:val="006B7D7E"/>
    <w:rsid w:val="006D0497"/>
    <w:rsid w:val="007303AB"/>
    <w:rsid w:val="00734CEA"/>
    <w:rsid w:val="00742BFF"/>
    <w:rsid w:val="007464FC"/>
    <w:rsid w:val="0076200E"/>
    <w:rsid w:val="0077532C"/>
    <w:rsid w:val="00781741"/>
    <w:rsid w:val="00785213"/>
    <w:rsid w:val="007A6882"/>
    <w:rsid w:val="007D19DE"/>
    <w:rsid w:val="008615A0"/>
    <w:rsid w:val="008814A1"/>
    <w:rsid w:val="008829BB"/>
    <w:rsid w:val="00885474"/>
    <w:rsid w:val="008866A5"/>
    <w:rsid w:val="008909CC"/>
    <w:rsid w:val="008D1693"/>
    <w:rsid w:val="008E774C"/>
    <w:rsid w:val="008F3CC9"/>
    <w:rsid w:val="00903ED2"/>
    <w:rsid w:val="0093328E"/>
    <w:rsid w:val="00947129"/>
    <w:rsid w:val="00982BB1"/>
    <w:rsid w:val="00994F88"/>
    <w:rsid w:val="009A3E4B"/>
    <w:rsid w:val="009A4941"/>
    <w:rsid w:val="009B073D"/>
    <w:rsid w:val="00A00751"/>
    <w:rsid w:val="00A2079D"/>
    <w:rsid w:val="00A227A3"/>
    <w:rsid w:val="00A31EED"/>
    <w:rsid w:val="00A50513"/>
    <w:rsid w:val="00A532B4"/>
    <w:rsid w:val="00A54408"/>
    <w:rsid w:val="00A54C6E"/>
    <w:rsid w:val="00AA39DD"/>
    <w:rsid w:val="00AD521D"/>
    <w:rsid w:val="00AD710B"/>
    <w:rsid w:val="00AF1CE6"/>
    <w:rsid w:val="00B00C64"/>
    <w:rsid w:val="00B02022"/>
    <w:rsid w:val="00B13D54"/>
    <w:rsid w:val="00B341DF"/>
    <w:rsid w:val="00B350E7"/>
    <w:rsid w:val="00B42BFA"/>
    <w:rsid w:val="00B431DD"/>
    <w:rsid w:val="00B50E82"/>
    <w:rsid w:val="00B5283C"/>
    <w:rsid w:val="00B55032"/>
    <w:rsid w:val="00B94CE5"/>
    <w:rsid w:val="00BA264E"/>
    <w:rsid w:val="00BB7818"/>
    <w:rsid w:val="00BE2026"/>
    <w:rsid w:val="00BF602D"/>
    <w:rsid w:val="00C206CE"/>
    <w:rsid w:val="00C30E3A"/>
    <w:rsid w:val="00C4757E"/>
    <w:rsid w:val="00C66E5A"/>
    <w:rsid w:val="00C70921"/>
    <w:rsid w:val="00D026BA"/>
    <w:rsid w:val="00D31498"/>
    <w:rsid w:val="00D61847"/>
    <w:rsid w:val="00D73EEF"/>
    <w:rsid w:val="00D96205"/>
    <w:rsid w:val="00DB0597"/>
    <w:rsid w:val="00DB0921"/>
    <w:rsid w:val="00E263FE"/>
    <w:rsid w:val="00E37E8F"/>
    <w:rsid w:val="00E47F54"/>
    <w:rsid w:val="00E57FCC"/>
    <w:rsid w:val="00E701D5"/>
    <w:rsid w:val="00E7151D"/>
    <w:rsid w:val="00E91C9A"/>
    <w:rsid w:val="00EA1A42"/>
    <w:rsid w:val="00EC0F57"/>
    <w:rsid w:val="00EC2D56"/>
    <w:rsid w:val="00EE18DB"/>
    <w:rsid w:val="00EF0B33"/>
    <w:rsid w:val="00F20BBE"/>
    <w:rsid w:val="00F360AB"/>
    <w:rsid w:val="00F50B41"/>
    <w:rsid w:val="00F535B6"/>
    <w:rsid w:val="00FA2261"/>
    <w:rsid w:val="00FA411A"/>
    <w:rsid w:val="00FA42E4"/>
    <w:rsid w:val="00FB0CDD"/>
    <w:rsid w:val="00FE082A"/>
    <w:rsid w:val="00FE1903"/>
    <w:rsid w:val="00FE29A7"/>
    <w:rsid w:val="00F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D1EE5"/>
  <w15:chartTrackingRefBased/>
  <w15:docId w15:val="{C60A9C0B-390D-4963-999E-A88DC28E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F54"/>
    <w:pPr>
      <w:spacing w:after="200" w:line="276" w:lineRule="auto"/>
    </w:pPr>
    <w:rPr>
      <w:rFonts w:ascii="Calibri" w:eastAsia="Calibri" w:hAnsi="Calibri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618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618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47F54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E47F5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227A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227A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F1C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CE6"/>
    <w:rPr>
      <w:rFonts w:ascii="Calibri" w:eastAsia="Calibri" w:hAnsi="Calibri" w:cs="Times New Roman"/>
      <w:lang w:val="es-MX"/>
    </w:rPr>
  </w:style>
  <w:style w:type="table" w:styleId="Tablaconcuadrcula">
    <w:name w:val="Table Grid"/>
    <w:basedOn w:val="Tablanormal"/>
    <w:uiPriority w:val="39"/>
    <w:rsid w:val="00EE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6184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6184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D618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CL" w:eastAsia="es-CL" w:bidi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61847"/>
    <w:rPr>
      <w:rFonts w:ascii="Arial" w:eastAsia="Arial" w:hAnsi="Arial" w:cs="Arial"/>
      <w:sz w:val="24"/>
      <w:szCs w:val="24"/>
      <w:lang w:eastAsia="es-CL" w:bidi="es-CL"/>
    </w:rPr>
  </w:style>
  <w:style w:type="paragraph" w:styleId="Prrafodelista">
    <w:name w:val="List Paragraph"/>
    <w:basedOn w:val="Normal"/>
    <w:uiPriority w:val="1"/>
    <w:qFormat/>
    <w:rsid w:val="00D61847"/>
    <w:pPr>
      <w:widowControl w:val="0"/>
      <w:autoSpaceDE w:val="0"/>
      <w:autoSpaceDN w:val="0"/>
      <w:spacing w:after="0" w:line="240" w:lineRule="auto"/>
      <w:ind w:left="821" w:hanging="361"/>
    </w:pPr>
    <w:rPr>
      <w:rFonts w:ascii="Arial" w:eastAsia="Arial" w:hAnsi="Arial" w:cs="Arial"/>
      <w:lang w:val="es-CL" w:eastAsia="es-CL" w:bidi="es-CL"/>
    </w:rPr>
  </w:style>
  <w:style w:type="paragraph" w:styleId="Sinespaciado">
    <w:name w:val="No Spacing"/>
    <w:uiPriority w:val="1"/>
    <w:qFormat/>
    <w:rsid w:val="0020478A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Default">
    <w:name w:val="Default"/>
    <w:rsid w:val="0000204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6CE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AABA0-0EF1-46F5-9B93-3AF8BD12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</dc:creator>
  <cp:keywords/>
  <dc:description/>
  <cp:lastModifiedBy>Arturo</cp:lastModifiedBy>
  <cp:revision>2</cp:revision>
  <cp:lastPrinted>2020-06-24T01:27:00Z</cp:lastPrinted>
  <dcterms:created xsi:type="dcterms:W3CDTF">2020-08-13T15:26:00Z</dcterms:created>
  <dcterms:modified xsi:type="dcterms:W3CDTF">2020-08-13T15:26:00Z</dcterms:modified>
</cp:coreProperties>
</file>