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4C" w:rsidRPr="008246B9" w:rsidRDefault="00F01B4C" w:rsidP="00437EC1">
      <w:pPr>
        <w:rPr>
          <w:rFonts w:ascii="Times New Roman" w:hAnsi="Times New Roman"/>
        </w:rPr>
      </w:pPr>
    </w:p>
    <w:p w:rsidR="00F01B4C" w:rsidRPr="008246B9" w:rsidRDefault="00F01B4C" w:rsidP="00437EC1">
      <w:pPr>
        <w:rPr>
          <w:rFonts w:ascii="Times New Roman" w:hAnsi="Times New Roman"/>
        </w:rPr>
      </w:pPr>
    </w:p>
    <w:p w:rsidR="00F01B4C" w:rsidRPr="008246B9" w:rsidRDefault="00CF2725" w:rsidP="00CF2725">
      <w:pPr>
        <w:jc w:val="center"/>
        <w:rPr>
          <w:rFonts w:ascii="Times New Roman" w:hAnsi="Times New Roman"/>
        </w:rPr>
      </w:pPr>
      <w:r w:rsidRPr="008246B9">
        <w:rPr>
          <w:rFonts w:ascii="Times New Roman" w:hAnsi="Times New Roman"/>
          <w:noProof/>
        </w:rPr>
        <w:drawing>
          <wp:inline distT="0" distB="0" distL="0" distR="0">
            <wp:extent cx="3248025" cy="1304473"/>
            <wp:effectExtent l="19050" t="0" r="9525" b="0"/>
            <wp:docPr id="3" name="Picture 2" descr="header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s.jpg"/>
                    <pic:cNvPicPr/>
                  </pic:nvPicPr>
                  <pic:blipFill>
                    <a:blip r:embed="rId7" cstate="print"/>
                    <a:stretch>
                      <a:fillRect/>
                    </a:stretch>
                  </pic:blipFill>
                  <pic:spPr>
                    <a:xfrm>
                      <a:off x="0" y="0"/>
                      <a:ext cx="3252712" cy="1306355"/>
                    </a:xfrm>
                    <a:prstGeom prst="rect">
                      <a:avLst/>
                    </a:prstGeom>
                  </pic:spPr>
                </pic:pic>
              </a:graphicData>
            </a:graphic>
          </wp:inline>
        </w:drawing>
      </w:r>
    </w:p>
    <w:p w:rsidR="00CF2725" w:rsidRPr="008246B9" w:rsidRDefault="00CF2725" w:rsidP="00437EC1">
      <w:pPr>
        <w:rPr>
          <w:rFonts w:ascii="Times New Roman" w:hAnsi="Times New Roman"/>
        </w:rPr>
      </w:pPr>
    </w:p>
    <w:p w:rsidR="005E04BE" w:rsidRDefault="005E04BE" w:rsidP="00CF2725">
      <w:pPr>
        <w:rPr>
          <w:rFonts w:ascii="Times New Roman" w:hAnsi="Arial"/>
        </w:rPr>
      </w:pPr>
      <w:r w:rsidRPr="005E04BE">
        <w:rPr>
          <w:rFonts w:ascii="Times New Roman" w:hAnsi="Arial" w:hint="eastAsia"/>
        </w:rPr>
        <w:t>即时发布</w:t>
      </w:r>
    </w:p>
    <w:p w:rsidR="00CF2725" w:rsidRPr="008246B9" w:rsidRDefault="008B1257" w:rsidP="00CF2725">
      <w:pPr>
        <w:rPr>
          <w:rFonts w:ascii="Times New Roman" w:hAnsi="Times New Roman"/>
        </w:rPr>
      </w:pPr>
      <w:r w:rsidRPr="008246B9">
        <w:rPr>
          <w:rFonts w:ascii="Times New Roman" w:hAnsi="Times New Roman"/>
        </w:rPr>
        <w:t>2020</w:t>
      </w:r>
      <w:r w:rsidRPr="008246B9">
        <w:rPr>
          <w:rFonts w:ascii="Times New Roman" w:hAnsi="Arial"/>
        </w:rPr>
        <w:t>年</w:t>
      </w:r>
      <w:r w:rsidRPr="008246B9">
        <w:rPr>
          <w:rFonts w:ascii="Times New Roman" w:hAnsi="Times New Roman"/>
        </w:rPr>
        <w:t>2</w:t>
      </w:r>
      <w:r w:rsidRPr="008246B9">
        <w:rPr>
          <w:rFonts w:ascii="Times New Roman" w:hAnsi="Arial"/>
        </w:rPr>
        <w:t>月</w:t>
      </w:r>
      <w:r w:rsidRPr="008246B9">
        <w:rPr>
          <w:rFonts w:ascii="Times New Roman" w:hAnsi="Times New Roman"/>
        </w:rPr>
        <w:t>14</w:t>
      </w:r>
      <w:r w:rsidRPr="008246B9">
        <w:rPr>
          <w:rFonts w:ascii="Times New Roman" w:hAnsi="Arial"/>
        </w:rPr>
        <w:t>日</w:t>
      </w:r>
    </w:p>
    <w:p w:rsidR="00CF2725" w:rsidRPr="008246B9" w:rsidRDefault="00CF2725" w:rsidP="00CF2725">
      <w:pPr>
        <w:rPr>
          <w:rFonts w:ascii="Times New Roman" w:hAnsi="Times New Roman"/>
        </w:rPr>
      </w:pPr>
    </w:p>
    <w:p w:rsidR="0077756B" w:rsidRPr="008246B9" w:rsidRDefault="0077756B" w:rsidP="008B1257">
      <w:pPr>
        <w:jc w:val="center"/>
        <w:rPr>
          <w:rFonts w:ascii="Times New Roman" w:hAnsi="Times New Roman"/>
          <w:sz w:val="32"/>
          <w:szCs w:val="32"/>
        </w:rPr>
      </w:pPr>
    </w:p>
    <w:p w:rsidR="0077756B" w:rsidRDefault="005E04BE" w:rsidP="005E04BE">
      <w:pPr>
        <w:jc w:val="center"/>
        <w:rPr>
          <w:rFonts w:ascii="Times New Roman" w:hAnsi="Times New Roman"/>
          <w:sz w:val="32"/>
          <w:szCs w:val="32"/>
        </w:rPr>
      </w:pPr>
      <w:r w:rsidRPr="005E04BE">
        <w:rPr>
          <w:rFonts w:ascii="Times New Roman" w:hAnsi="Times New Roman"/>
          <w:sz w:val="32"/>
          <w:szCs w:val="32"/>
        </w:rPr>
        <w:t>2020</w:t>
      </w:r>
      <w:r w:rsidRPr="005E04BE">
        <w:rPr>
          <w:rFonts w:ascii="Times New Roman" w:hAnsi="Times New Roman" w:hint="eastAsia"/>
          <w:sz w:val="32"/>
          <w:szCs w:val="32"/>
        </w:rPr>
        <w:t>年劳力士中国海帆船赛顺延至</w:t>
      </w:r>
      <w:r w:rsidRPr="005E04BE">
        <w:rPr>
          <w:rFonts w:ascii="Times New Roman" w:hAnsi="Times New Roman"/>
          <w:sz w:val="32"/>
          <w:szCs w:val="32"/>
        </w:rPr>
        <w:t>2021</w:t>
      </w:r>
      <w:r w:rsidRPr="005E04BE">
        <w:rPr>
          <w:rFonts w:ascii="Times New Roman" w:hAnsi="Times New Roman" w:hint="eastAsia"/>
          <w:sz w:val="32"/>
          <w:szCs w:val="32"/>
        </w:rPr>
        <w:t>年举行</w:t>
      </w:r>
    </w:p>
    <w:p w:rsidR="005E04BE" w:rsidRPr="008246B9" w:rsidRDefault="005E04BE" w:rsidP="00CF2725">
      <w:pPr>
        <w:rPr>
          <w:rFonts w:ascii="Times New Roman" w:hAnsi="Times New Roman"/>
        </w:rPr>
      </w:pPr>
    </w:p>
    <w:p w:rsidR="005E04BE" w:rsidRPr="005E04BE" w:rsidRDefault="005E04BE" w:rsidP="005E04BE">
      <w:pPr>
        <w:rPr>
          <w:rFonts w:ascii="Times New Roman" w:hAnsi="Arial"/>
          <w:sz w:val="24"/>
          <w:szCs w:val="24"/>
        </w:rPr>
      </w:pPr>
      <w:r w:rsidRPr="005E04BE">
        <w:rPr>
          <w:rFonts w:ascii="Times New Roman" w:hAnsi="Arial" w:hint="eastAsia"/>
          <w:sz w:val="24"/>
          <w:szCs w:val="24"/>
        </w:rPr>
        <w:t>因应新型冠状病毒的疫情发展，令参赛船队未能入境菲律宾，</w:t>
      </w:r>
      <w:r w:rsidRPr="005E04BE">
        <w:rPr>
          <w:rFonts w:ascii="Times New Roman" w:hAnsi="Arial"/>
          <w:sz w:val="24"/>
          <w:szCs w:val="24"/>
        </w:rPr>
        <w:t xml:space="preserve"> </w:t>
      </w:r>
      <w:r w:rsidRPr="005E04BE">
        <w:rPr>
          <w:rFonts w:ascii="Times New Roman" w:hAnsi="Arial" w:hint="eastAsia"/>
          <w:sz w:val="24"/>
          <w:szCs w:val="24"/>
        </w:rPr>
        <w:t>香港游艇会宣布将原定在今年</w:t>
      </w:r>
      <w:r w:rsidRPr="005E04BE">
        <w:rPr>
          <w:rFonts w:ascii="Times New Roman" w:hAnsi="Arial"/>
          <w:sz w:val="24"/>
          <w:szCs w:val="24"/>
        </w:rPr>
        <w:t>4</w:t>
      </w:r>
      <w:r w:rsidRPr="005E04BE">
        <w:rPr>
          <w:rFonts w:ascii="Times New Roman" w:hAnsi="Arial" w:hint="eastAsia"/>
          <w:sz w:val="24"/>
          <w:szCs w:val="24"/>
        </w:rPr>
        <w:t>月</w:t>
      </w:r>
      <w:r w:rsidRPr="005E04BE">
        <w:rPr>
          <w:rFonts w:ascii="Times New Roman" w:hAnsi="Arial"/>
          <w:sz w:val="24"/>
          <w:szCs w:val="24"/>
        </w:rPr>
        <w:t>8</w:t>
      </w:r>
      <w:r w:rsidRPr="005E04BE">
        <w:rPr>
          <w:rFonts w:ascii="Times New Roman" w:hAnsi="Arial" w:hint="eastAsia"/>
          <w:sz w:val="24"/>
          <w:szCs w:val="24"/>
        </w:rPr>
        <w:t>日开赛的「劳力士中国海帆船赛」顺延至下年举行。</w:t>
      </w:r>
    </w:p>
    <w:p w:rsidR="005E04BE" w:rsidRPr="005E04BE" w:rsidRDefault="005E04BE" w:rsidP="005E04BE">
      <w:pPr>
        <w:rPr>
          <w:rFonts w:ascii="Times New Roman" w:hAnsi="Arial"/>
          <w:sz w:val="24"/>
          <w:szCs w:val="24"/>
        </w:rPr>
      </w:pPr>
    </w:p>
    <w:p w:rsidR="005E04BE" w:rsidRPr="005E04BE" w:rsidRDefault="005E04BE" w:rsidP="005E04BE">
      <w:pPr>
        <w:rPr>
          <w:rFonts w:ascii="Times New Roman" w:hAnsi="Arial"/>
          <w:sz w:val="24"/>
          <w:szCs w:val="24"/>
        </w:rPr>
      </w:pPr>
      <w:r w:rsidRPr="005E04BE">
        <w:rPr>
          <w:rFonts w:ascii="Times New Roman" w:hAnsi="Arial" w:hint="eastAsia"/>
          <w:sz w:val="24"/>
          <w:szCs w:val="24"/>
        </w:rPr>
        <w:t>本届赛事将顺延至</w:t>
      </w:r>
      <w:r w:rsidRPr="005E04BE">
        <w:rPr>
          <w:rFonts w:ascii="Times New Roman" w:hAnsi="Arial"/>
          <w:sz w:val="24"/>
          <w:szCs w:val="24"/>
        </w:rPr>
        <w:t>2021</w:t>
      </w:r>
      <w:r w:rsidRPr="005E04BE">
        <w:rPr>
          <w:rFonts w:ascii="Times New Roman" w:hAnsi="Arial" w:hint="eastAsia"/>
          <w:sz w:val="24"/>
          <w:szCs w:val="24"/>
        </w:rPr>
        <w:t>年展开</w:t>
      </w:r>
      <w:r w:rsidRPr="005E04BE">
        <w:rPr>
          <w:rFonts w:ascii="Times New Roman" w:hAnsi="Arial"/>
          <w:sz w:val="24"/>
          <w:szCs w:val="24"/>
        </w:rPr>
        <w:t xml:space="preserve">, </w:t>
      </w:r>
      <w:r w:rsidRPr="005E04BE">
        <w:rPr>
          <w:rFonts w:ascii="Times New Roman" w:hAnsi="Arial" w:hint="eastAsia"/>
          <w:sz w:val="24"/>
          <w:szCs w:val="24"/>
        </w:rPr>
        <w:t>随後的赛事将维持原定赛程於双数年份隔年举行，即未来三届赛事将於</w:t>
      </w:r>
      <w:r w:rsidRPr="005E04BE">
        <w:rPr>
          <w:rFonts w:ascii="Times New Roman" w:hAnsi="Arial"/>
          <w:sz w:val="24"/>
          <w:szCs w:val="24"/>
        </w:rPr>
        <w:t>2021</w:t>
      </w:r>
      <w:r w:rsidRPr="005E04BE">
        <w:rPr>
          <w:rFonts w:ascii="Times New Roman" w:hAnsi="Arial" w:hint="eastAsia"/>
          <w:sz w:val="24"/>
          <w:szCs w:val="24"/>
        </w:rPr>
        <w:t>，</w:t>
      </w:r>
      <w:r w:rsidRPr="005E04BE">
        <w:rPr>
          <w:rFonts w:ascii="Times New Roman" w:hAnsi="Arial"/>
          <w:sz w:val="24"/>
          <w:szCs w:val="24"/>
        </w:rPr>
        <w:t>2022</w:t>
      </w:r>
      <w:r w:rsidRPr="005E04BE">
        <w:rPr>
          <w:rFonts w:ascii="Times New Roman" w:hAnsi="Arial" w:hint="eastAsia"/>
          <w:sz w:val="24"/>
          <w:szCs w:val="24"/>
        </w:rPr>
        <w:t>年及</w:t>
      </w:r>
      <w:r w:rsidRPr="005E04BE">
        <w:rPr>
          <w:rFonts w:ascii="Times New Roman" w:hAnsi="Arial"/>
          <w:sz w:val="24"/>
          <w:szCs w:val="24"/>
        </w:rPr>
        <w:t>2024</w:t>
      </w:r>
      <w:r w:rsidRPr="005E04BE">
        <w:rPr>
          <w:rFonts w:ascii="Times New Roman" w:hAnsi="Arial" w:hint="eastAsia"/>
          <w:sz w:val="24"/>
          <w:szCs w:val="24"/>
        </w:rPr>
        <w:t>年展开。</w:t>
      </w:r>
      <w:r w:rsidRPr="005E04BE">
        <w:rPr>
          <w:rFonts w:ascii="Times New Roman" w:hAnsi="Arial"/>
          <w:sz w:val="24"/>
          <w:szCs w:val="24"/>
        </w:rPr>
        <w:t xml:space="preserve">  </w:t>
      </w:r>
    </w:p>
    <w:p w:rsidR="005E04BE" w:rsidRPr="005E04BE" w:rsidRDefault="005E04BE" w:rsidP="005E04BE">
      <w:pPr>
        <w:rPr>
          <w:rFonts w:ascii="Times New Roman" w:hAnsi="Arial"/>
          <w:sz w:val="24"/>
          <w:szCs w:val="24"/>
        </w:rPr>
      </w:pPr>
    </w:p>
    <w:p w:rsidR="005E04BE" w:rsidRPr="005E04BE" w:rsidRDefault="005E04BE" w:rsidP="005E04BE">
      <w:pPr>
        <w:rPr>
          <w:rFonts w:ascii="Times New Roman" w:hAnsi="Arial"/>
          <w:sz w:val="24"/>
          <w:szCs w:val="24"/>
        </w:rPr>
      </w:pPr>
      <w:r w:rsidRPr="005E04BE">
        <w:rPr>
          <w:rFonts w:ascii="Times New Roman" w:hAnsi="Arial" w:hint="eastAsia"/>
          <w:sz w:val="24"/>
          <w:szCs w:val="24"/>
        </w:rPr>
        <w:t>「</w:t>
      </w:r>
      <w:r w:rsidRPr="005E04BE">
        <w:rPr>
          <w:rFonts w:ascii="Times New Roman" w:hAnsi="Arial"/>
          <w:sz w:val="24"/>
          <w:szCs w:val="24"/>
        </w:rPr>
        <w:t>2021</w:t>
      </w:r>
      <w:r w:rsidRPr="005E04BE">
        <w:rPr>
          <w:rFonts w:ascii="Times New Roman" w:hAnsi="Arial" w:hint="eastAsia"/>
          <w:sz w:val="24"/>
          <w:szCs w:val="24"/>
        </w:rPr>
        <w:t>年劳力士中国海帆船赛」赛事公告将於稍後时间公布。</w:t>
      </w:r>
    </w:p>
    <w:p w:rsidR="005E04BE" w:rsidRPr="005E04BE" w:rsidRDefault="005E04BE" w:rsidP="005E04BE">
      <w:pPr>
        <w:rPr>
          <w:rFonts w:ascii="Times New Roman" w:hAnsi="Arial"/>
          <w:sz w:val="24"/>
          <w:szCs w:val="24"/>
        </w:rPr>
      </w:pPr>
    </w:p>
    <w:p w:rsidR="00892B0D" w:rsidRDefault="005E04BE" w:rsidP="005E04BE">
      <w:pPr>
        <w:rPr>
          <w:rFonts w:ascii="Times New Roman" w:hAnsi="Arial"/>
          <w:sz w:val="24"/>
          <w:szCs w:val="24"/>
        </w:rPr>
      </w:pPr>
      <w:r w:rsidRPr="005E04BE">
        <w:rPr>
          <w:rFonts w:ascii="Times New Roman" w:hAnsi="Arial" w:hint="eastAsia"/>
          <w:sz w:val="24"/>
          <w:szCs w:val="24"/>
        </w:rPr>
        <w:t>香港游艇会将於复活节举行另一场离岸赛，赛程约</w:t>
      </w:r>
      <w:r w:rsidRPr="005E04BE">
        <w:rPr>
          <w:rFonts w:ascii="Times New Roman" w:hAnsi="Arial"/>
          <w:sz w:val="24"/>
          <w:szCs w:val="24"/>
        </w:rPr>
        <w:t>450</w:t>
      </w:r>
      <w:r w:rsidRPr="005E04BE">
        <w:rPr>
          <w:rFonts w:ascii="Times New Roman" w:hAnsi="Arial" w:hint="eastAsia"/>
          <w:sz w:val="24"/>
          <w:szCs w:val="24"/>
        </w:rPr>
        <w:t>海浬至</w:t>
      </w:r>
      <w:r w:rsidRPr="005E04BE">
        <w:rPr>
          <w:rFonts w:ascii="Times New Roman" w:hAnsi="Arial"/>
          <w:sz w:val="24"/>
          <w:szCs w:val="24"/>
        </w:rPr>
        <w:t>500</w:t>
      </w:r>
      <w:r w:rsidRPr="005E04BE">
        <w:rPr>
          <w:rFonts w:ascii="Times New Roman" w:hAnsi="Arial" w:hint="eastAsia"/>
          <w:sz w:val="24"/>
          <w:szCs w:val="24"/>
        </w:rPr>
        <w:t>海浬，详情将於稍後公布。</w:t>
      </w:r>
    </w:p>
    <w:p w:rsidR="005E04BE" w:rsidRPr="0021278E" w:rsidRDefault="005E04BE" w:rsidP="005E04BE">
      <w:pPr>
        <w:rPr>
          <w:rFonts w:ascii="Times New Roman" w:hAnsi="Times New Roman"/>
          <w:sz w:val="24"/>
          <w:szCs w:val="24"/>
        </w:rPr>
      </w:pPr>
    </w:p>
    <w:p w:rsidR="005E04BE" w:rsidRDefault="005E04BE" w:rsidP="005E04BE">
      <w:pPr>
        <w:rPr>
          <w:rFonts w:ascii="Times New Roman" w:hAnsi="Arial"/>
          <w:b/>
          <w:sz w:val="24"/>
          <w:szCs w:val="24"/>
        </w:rPr>
      </w:pPr>
      <w:r w:rsidRPr="005E04BE">
        <w:rPr>
          <w:rFonts w:ascii="Times New Roman" w:hAnsi="Arial" w:hint="eastAsia"/>
          <w:b/>
          <w:sz w:val="24"/>
          <w:szCs w:val="24"/>
        </w:rPr>
        <w:t>关於香港游艇会</w:t>
      </w:r>
    </w:p>
    <w:p w:rsidR="005E04BE" w:rsidRPr="005E04BE" w:rsidRDefault="005E04BE" w:rsidP="005E04BE">
      <w:pPr>
        <w:rPr>
          <w:rFonts w:ascii="Times New Roman" w:hAnsi="Arial"/>
          <w:b/>
          <w:sz w:val="24"/>
          <w:szCs w:val="24"/>
        </w:rPr>
      </w:pPr>
    </w:p>
    <w:p w:rsidR="008B1257" w:rsidRPr="005E04BE" w:rsidRDefault="005E04BE" w:rsidP="005E04BE">
      <w:pPr>
        <w:rPr>
          <w:rFonts w:ascii="Times New Roman" w:hAnsi="Times New Roman"/>
          <w:sz w:val="20"/>
          <w:szCs w:val="20"/>
        </w:rPr>
      </w:pPr>
      <w:r w:rsidRPr="005E04BE">
        <w:rPr>
          <w:rFonts w:ascii="Times New Roman" w:hAnsi="Arial" w:hint="eastAsia"/>
          <w:sz w:val="24"/>
          <w:szCs w:val="24"/>
        </w:rPr>
        <w:t>香港游艇会是本港历史最悠久丶规模最庞大的的体育会之一，在过去</w:t>
      </w:r>
      <w:r w:rsidRPr="005E04BE">
        <w:rPr>
          <w:rFonts w:ascii="Times New Roman" w:hAnsi="Arial"/>
          <w:sz w:val="24"/>
          <w:szCs w:val="24"/>
        </w:rPr>
        <w:t>170</w:t>
      </w:r>
      <w:r w:rsidRPr="005E04BE">
        <w:rPr>
          <w:rFonts w:ascii="Times New Roman" w:hAnsi="Arial" w:hint="eastAsia"/>
          <w:sz w:val="24"/>
          <w:szCs w:val="24"/>
        </w:rPr>
        <w:t>年一直致力推动帆船及赛艇运动的普及化和精英化。本会为一众不同年龄与技术水平的水上运动爱好者，当中包括会员及非会员，提供多项训练活动以促进他们的个人发展丶发掘及培养有潜质参加比赛的精英运动员，藉此推动这些有益身心的运动在香港的发展和普及化。香港游艇会全年举办多项本地及全球触目的国际级帆船及赛艇赛事，大大提升香港在国际体坛的地位。</w:t>
      </w:r>
    </w:p>
    <w:p w:rsidR="00892B0D" w:rsidRPr="008246B9" w:rsidRDefault="00892B0D" w:rsidP="00892B0D">
      <w:pPr>
        <w:rPr>
          <w:rFonts w:ascii="Times New Roman" w:hAnsi="Times New Roman"/>
          <w:sz w:val="20"/>
          <w:szCs w:val="20"/>
        </w:rPr>
      </w:pPr>
    </w:p>
    <w:sectPr w:rsidR="00892B0D" w:rsidRPr="008246B9" w:rsidSect="0021278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E8C" w:rsidRDefault="00F21E8C" w:rsidP="002B0CAC">
      <w:r>
        <w:separator/>
      </w:r>
    </w:p>
  </w:endnote>
  <w:endnote w:type="continuationSeparator" w:id="0">
    <w:p w:rsidR="00F21E8C" w:rsidRDefault="00F21E8C" w:rsidP="002B0C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E8C" w:rsidRDefault="00F21E8C" w:rsidP="002B0CAC">
      <w:r>
        <w:separator/>
      </w:r>
    </w:p>
  </w:footnote>
  <w:footnote w:type="continuationSeparator" w:id="0">
    <w:p w:rsidR="00F21E8C" w:rsidRDefault="00F21E8C" w:rsidP="002B0C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fr-CA" w:vendorID="64" w:dllVersion="131078" w:nlCheck="1" w:checkStyle="0"/>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0sDAxNTQxNrE0MgKyTZV0lIJTi4sz8/NACgxrAS+ijdssAAAA"/>
  </w:docVars>
  <w:rsids>
    <w:rsidRoot w:val="00437EC1"/>
    <w:rsid w:val="00013587"/>
    <w:rsid w:val="000203A2"/>
    <w:rsid w:val="000231DB"/>
    <w:rsid w:val="00026F82"/>
    <w:rsid w:val="0007238E"/>
    <w:rsid w:val="0008021A"/>
    <w:rsid w:val="00087377"/>
    <w:rsid w:val="000B66BA"/>
    <w:rsid w:val="000E568E"/>
    <w:rsid w:val="00100179"/>
    <w:rsid w:val="00103400"/>
    <w:rsid w:val="00111DD7"/>
    <w:rsid w:val="00112A7B"/>
    <w:rsid w:val="00136F85"/>
    <w:rsid w:val="001B4427"/>
    <w:rsid w:val="001E27E2"/>
    <w:rsid w:val="0021278E"/>
    <w:rsid w:val="00212C8F"/>
    <w:rsid w:val="002241A2"/>
    <w:rsid w:val="00245A8B"/>
    <w:rsid w:val="002A2588"/>
    <w:rsid w:val="002B0CAC"/>
    <w:rsid w:val="002D543D"/>
    <w:rsid w:val="002E3D90"/>
    <w:rsid w:val="00334387"/>
    <w:rsid w:val="003630FF"/>
    <w:rsid w:val="0039074F"/>
    <w:rsid w:val="00411FB0"/>
    <w:rsid w:val="00413AF6"/>
    <w:rsid w:val="00425941"/>
    <w:rsid w:val="00435954"/>
    <w:rsid w:val="00437EC1"/>
    <w:rsid w:val="004812BF"/>
    <w:rsid w:val="004A0398"/>
    <w:rsid w:val="004B4F87"/>
    <w:rsid w:val="005B32AD"/>
    <w:rsid w:val="005D0626"/>
    <w:rsid w:val="005E04BE"/>
    <w:rsid w:val="005F55DF"/>
    <w:rsid w:val="005F5DBC"/>
    <w:rsid w:val="00637F27"/>
    <w:rsid w:val="0066155E"/>
    <w:rsid w:val="00672A1A"/>
    <w:rsid w:val="006735EF"/>
    <w:rsid w:val="006C1349"/>
    <w:rsid w:val="006D43AF"/>
    <w:rsid w:val="006D5A62"/>
    <w:rsid w:val="006F4908"/>
    <w:rsid w:val="006F6F06"/>
    <w:rsid w:val="00707AA0"/>
    <w:rsid w:val="007162C6"/>
    <w:rsid w:val="00724CE3"/>
    <w:rsid w:val="0073001F"/>
    <w:rsid w:val="007448D1"/>
    <w:rsid w:val="0077756B"/>
    <w:rsid w:val="00797603"/>
    <w:rsid w:val="00812E4C"/>
    <w:rsid w:val="00817692"/>
    <w:rsid w:val="00821554"/>
    <w:rsid w:val="008246B9"/>
    <w:rsid w:val="008404F2"/>
    <w:rsid w:val="00840688"/>
    <w:rsid w:val="008605A2"/>
    <w:rsid w:val="00863576"/>
    <w:rsid w:val="00867C38"/>
    <w:rsid w:val="00892B0D"/>
    <w:rsid w:val="00894758"/>
    <w:rsid w:val="008A11C7"/>
    <w:rsid w:val="008B1257"/>
    <w:rsid w:val="00950CEA"/>
    <w:rsid w:val="009B6A41"/>
    <w:rsid w:val="009E36B9"/>
    <w:rsid w:val="00A8163D"/>
    <w:rsid w:val="00AC6F85"/>
    <w:rsid w:val="00AD6F14"/>
    <w:rsid w:val="00AF6B41"/>
    <w:rsid w:val="00B26A80"/>
    <w:rsid w:val="00B506C0"/>
    <w:rsid w:val="00B5650E"/>
    <w:rsid w:val="00B56604"/>
    <w:rsid w:val="00B60077"/>
    <w:rsid w:val="00B763C9"/>
    <w:rsid w:val="00B83138"/>
    <w:rsid w:val="00B83DB7"/>
    <w:rsid w:val="00B9550B"/>
    <w:rsid w:val="00BF1882"/>
    <w:rsid w:val="00C13D08"/>
    <w:rsid w:val="00C21959"/>
    <w:rsid w:val="00C760D8"/>
    <w:rsid w:val="00CD439D"/>
    <w:rsid w:val="00CD4670"/>
    <w:rsid w:val="00CF2725"/>
    <w:rsid w:val="00D639F9"/>
    <w:rsid w:val="00D86B56"/>
    <w:rsid w:val="00D9483A"/>
    <w:rsid w:val="00DD1FFE"/>
    <w:rsid w:val="00DD7089"/>
    <w:rsid w:val="00DF41F2"/>
    <w:rsid w:val="00E45463"/>
    <w:rsid w:val="00EE20CD"/>
    <w:rsid w:val="00EE320F"/>
    <w:rsid w:val="00EF49EB"/>
    <w:rsid w:val="00F01B4C"/>
    <w:rsid w:val="00F03201"/>
    <w:rsid w:val="00F05D8A"/>
    <w:rsid w:val="00F21E8C"/>
    <w:rsid w:val="00F601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4C"/>
    <w:rPr>
      <w:rFonts w:ascii="Tahoma" w:hAnsi="Tahoma" w:cs="Tahoma"/>
      <w:sz w:val="16"/>
      <w:szCs w:val="16"/>
    </w:rPr>
  </w:style>
  <w:style w:type="character" w:customStyle="1" w:styleId="BalloonTextChar">
    <w:name w:val="Balloon Text Char"/>
    <w:basedOn w:val="DefaultParagraphFont"/>
    <w:link w:val="BalloonText"/>
    <w:uiPriority w:val="99"/>
    <w:semiHidden/>
    <w:rsid w:val="00F01B4C"/>
    <w:rPr>
      <w:rFonts w:ascii="Tahoma" w:hAnsi="Tahoma" w:cs="Tahoma"/>
      <w:sz w:val="16"/>
      <w:szCs w:val="16"/>
    </w:rPr>
  </w:style>
  <w:style w:type="character" w:styleId="Hyperlink">
    <w:name w:val="Hyperlink"/>
    <w:basedOn w:val="DefaultParagraphFont"/>
    <w:uiPriority w:val="99"/>
    <w:unhideWhenUsed/>
    <w:rsid w:val="00CF2725"/>
    <w:rPr>
      <w:color w:val="0000FF" w:themeColor="hyperlink"/>
      <w:u w:val="single"/>
    </w:rPr>
  </w:style>
  <w:style w:type="paragraph" w:styleId="NoSpacing">
    <w:name w:val="No Spacing"/>
    <w:uiPriority w:val="1"/>
    <w:qFormat/>
    <w:rsid w:val="00C760D8"/>
    <w:pPr>
      <w:spacing w:after="0" w:line="240" w:lineRule="auto"/>
    </w:pPr>
    <w:rPr>
      <w:lang w:val="en-GB"/>
    </w:rPr>
  </w:style>
  <w:style w:type="character" w:styleId="CommentReference">
    <w:name w:val="annotation reference"/>
    <w:basedOn w:val="DefaultParagraphFont"/>
    <w:uiPriority w:val="99"/>
    <w:semiHidden/>
    <w:unhideWhenUsed/>
    <w:rsid w:val="005D0626"/>
    <w:rPr>
      <w:sz w:val="18"/>
      <w:szCs w:val="18"/>
    </w:rPr>
  </w:style>
  <w:style w:type="paragraph" w:styleId="CommentText">
    <w:name w:val="annotation text"/>
    <w:basedOn w:val="Normal"/>
    <w:link w:val="CommentTextChar"/>
    <w:uiPriority w:val="99"/>
    <w:semiHidden/>
    <w:unhideWhenUsed/>
    <w:rsid w:val="005D0626"/>
    <w:rPr>
      <w:sz w:val="24"/>
      <w:szCs w:val="24"/>
    </w:rPr>
  </w:style>
  <w:style w:type="character" w:customStyle="1" w:styleId="CommentTextChar">
    <w:name w:val="Comment Text Char"/>
    <w:basedOn w:val="DefaultParagraphFont"/>
    <w:link w:val="CommentText"/>
    <w:uiPriority w:val="99"/>
    <w:semiHidden/>
    <w:rsid w:val="005D0626"/>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D0626"/>
    <w:rPr>
      <w:b/>
      <w:bCs/>
      <w:sz w:val="20"/>
      <w:szCs w:val="20"/>
    </w:rPr>
  </w:style>
  <w:style w:type="character" w:customStyle="1" w:styleId="CommentSubjectChar">
    <w:name w:val="Comment Subject Char"/>
    <w:basedOn w:val="CommentTextChar"/>
    <w:link w:val="CommentSubject"/>
    <w:uiPriority w:val="99"/>
    <w:semiHidden/>
    <w:rsid w:val="005D0626"/>
    <w:rPr>
      <w:rFonts w:ascii="Calibri" w:hAnsi="Calibri" w:cs="Times New Roman"/>
      <w:b/>
      <w:bCs/>
      <w:sz w:val="20"/>
      <w:szCs w:val="20"/>
    </w:rPr>
  </w:style>
  <w:style w:type="paragraph" w:styleId="Header">
    <w:name w:val="header"/>
    <w:basedOn w:val="Normal"/>
    <w:link w:val="HeaderChar"/>
    <w:uiPriority w:val="99"/>
    <w:unhideWhenUsed/>
    <w:rsid w:val="002B0CAC"/>
    <w:pPr>
      <w:tabs>
        <w:tab w:val="center" w:pos="4513"/>
        <w:tab w:val="right" w:pos="9026"/>
      </w:tabs>
    </w:pPr>
  </w:style>
  <w:style w:type="character" w:customStyle="1" w:styleId="HeaderChar">
    <w:name w:val="Header Char"/>
    <w:basedOn w:val="DefaultParagraphFont"/>
    <w:link w:val="Header"/>
    <w:uiPriority w:val="99"/>
    <w:rsid w:val="002B0CAC"/>
    <w:rPr>
      <w:rFonts w:ascii="Calibri" w:hAnsi="Calibri" w:cs="Times New Roman"/>
    </w:rPr>
  </w:style>
  <w:style w:type="paragraph" w:styleId="Footer">
    <w:name w:val="footer"/>
    <w:basedOn w:val="Normal"/>
    <w:link w:val="FooterChar"/>
    <w:uiPriority w:val="99"/>
    <w:unhideWhenUsed/>
    <w:rsid w:val="002B0CAC"/>
    <w:pPr>
      <w:tabs>
        <w:tab w:val="center" w:pos="4513"/>
        <w:tab w:val="right" w:pos="9026"/>
      </w:tabs>
    </w:pPr>
  </w:style>
  <w:style w:type="character" w:customStyle="1" w:styleId="FooterChar">
    <w:name w:val="Footer Char"/>
    <w:basedOn w:val="DefaultParagraphFont"/>
    <w:link w:val="Footer"/>
    <w:uiPriority w:val="99"/>
    <w:rsid w:val="002B0CAC"/>
    <w:rPr>
      <w:rFonts w:ascii="Calibri" w:hAnsi="Calibri" w:cs="Times New Roman"/>
    </w:rPr>
  </w:style>
  <w:style w:type="table" w:styleId="TableGrid">
    <w:name w:val="Table Grid"/>
    <w:basedOn w:val="TableNormal"/>
    <w:uiPriority w:val="59"/>
    <w:rsid w:val="008B1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5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2F21F-173C-4973-A3B9-91B53FDE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403</Characters>
  <Application>Microsoft Office Word</Application>
  <DocSecurity>0</DocSecurity>
  <Lines>3</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(HK) Ltd</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kmueller</dc:creator>
  <cp:lastModifiedBy>vngan</cp:lastModifiedBy>
  <cp:revision>2</cp:revision>
  <dcterms:created xsi:type="dcterms:W3CDTF">2020-02-17T02:13:00Z</dcterms:created>
  <dcterms:modified xsi:type="dcterms:W3CDTF">2020-02-17T02:13:00Z</dcterms:modified>
</cp:coreProperties>
</file>