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BC" w:rsidRDefault="00E4103D" w:rsidP="00CE1DBC">
      <w:pPr>
        <w:jc w:val="center"/>
        <w:rPr>
          <w:b/>
          <w:szCs w:val="28"/>
        </w:rPr>
      </w:pPr>
      <w:r w:rsidRPr="00E4103D">
        <w:rPr>
          <w:b/>
          <w:szCs w:val="28"/>
        </w:rPr>
        <w:t xml:space="preserve">Meeting held at </w:t>
      </w:r>
      <w:r w:rsidR="00F86A79">
        <w:rPr>
          <w:b/>
          <w:szCs w:val="28"/>
        </w:rPr>
        <w:t>St Mary’s Parish Centre</w:t>
      </w:r>
      <w:r w:rsidR="009E5CE5">
        <w:rPr>
          <w:b/>
          <w:szCs w:val="28"/>
        </w:rPr>
        <w:t xml:space="preserve">, </w:t>
      </w:r>
      <w:r w:rsidR="0040255A">
        <w:rPr>
          <w:b/>
          <w:szCs w:val="28"/>
        </w:rPr>
        <w:t>Monday 2</w:t>
      </w:r>
      <w:r w:rsidR="00C92A5D">
        <w:rPr>
          <w:b/>
          <w:szCs w:val="28"/>
        </w:rPr>
        <w:t>4</w:t>
      </w:r>
      <w:r w:rsidR="005164E7" w:rsidRPr="005164E7">
        <w:rPr>
          <w:b/>
          <w:szCs w:val="28"/>
          <w:vertAlign w:val="superscript"/>
        </w:rPr>
        <w:t>th</w:t>
      </w:r>
      <w:r w:rsidR="005164E7">
        <w:rPr>
          <w:b/>
          <w:szCs w:val="28"/>
        </w:rPr>
        <w:t xml:space="preserve"> </w:t>
      </w:r>
      <w:proofErr w:type="gramStart"/>
      <w:r w:rsidR="005164E7">
        <w:rPr>
          <w:b/>
          <w:szCs w:val="28"/>
        </w:rPr>
        <w:t>April</w:t>
      </w:r>
      <w:r w:rsidR="000D5D92">
        <w:rPr>
          <w:b/>
          <w:szCs w:val="28"/>
        </w:rPr>
        <w:t xml:space="preserve"> </w:t>
      </w:r>
      <w:r w:rsidR="00707B43">
        <w:rPr>
          <w:b/>
          <w:szCs w:val="28"/>
        </w:rPr>
        <w:t xml:space="preserve"> </w:t>
      </w:r>
      <w:r w:rsidR="009E5CE5" w:rsidRPr="009E5CE5">
        <w:rPr>
          <w:b/>
          <w:szCs w:val="28"/>
        </w:rPr>
        <w:t>201</w:t>
      </w:r>
      <w:r w:rsidR="00C92A5D">
        <w:rPr>
          <w:b/>
          <w:szCs w:val="28"/>
        </w:rPr>
        <w:t>7</w:t>
      </w:r>
      <w:proofErr w:type="gramEnd"/>
      <w:r w:rsidR="009E5CE5">
        <w:rPr>
          <w:b/>
          <w:szCs w:val="28"/>
        </w:rPr>
        <w:t xml:space="preserve"> at </w:t>
      </w:r>
      <w:r w:rsidR="00F86A79">
        <w:rPr>
          <w:b/>
          <w:szCs w:val="28"/>
        </w:rPr>
        <w:t>20:00</w:t>
      </w:r>
      <w:r>
        <w:rPr>
          <w:b/>
          <w:szCs w:val="28"/>
        </w:rPr>
        <w:t xml:space="preserve"> hrs</w:t>
      </w:r>
    </w:p>
    <w:p w:rsidR="007F5A7E" w:rsidRPr="00E4103D" w:rsidRDefault="00072461" w:rsidP="00072461">
      <w:pPr>
        <w:shd w:val="clear" w:color="auto" w:fill="D9D9D9" w:themeFill="background1" w:themeFillShade="D9"/>
        <w:jc w:val="center"/>
        <w:rPr>
          <w:b/>
          <w:szCs w:val="28"/>
        </w:rPr>
      </w:pPr>
      <w:r>
        <w:rPr>
          <w:b/>
          <w:szCs w:val="28"/>
        </w:rPr>
        <w:t xml:space="preserve">Agenda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1"/>
        <w:gridCol w:w="5211"/>
      </w:tblGrid>
      <w:tr w:rsidR="000647CD" w:rsidTr="000647CD">
        <w:tc>
          <w:tcPr>
            <w:tcW w:w="5211" w:type="dxa"/>
          </w:tcPr>
          <w:p w:rsidR="000647CD" w:rsidRDefault="000D5D92" w:rsidP="000D5D92">
            <w:pPr>
              <w:pStyle w:val="ListParagraph"/>
              <w:numPr>
                <w:ilvl w:val="0"/>
                <w:numId w:val="9"/>
              </w:numPr>
              <w:spacing w:before="120" w:after="120"/>
              <w:contextualSpacing w:val="0"/>
              <w:rPr>
                <w:sz w:val="20"/>
              </w:rPr>
            </w:pPr>
            <w:r>
              <w:rPr>
                <w:sz w:val="20"/>
              </w:rPr>
              <w:t>Welcome by the President</w:t>
            </w:r>
          </w:p>
          <w:p w:rsidR="000D5D92" w:rsidRDefault="000D5D92" w:rsidP="000D5D92">
            <w:pPr>
              <w:pStyle w:val="ListParagraph"/>
              <w:numPr>
                <w:ilvl w:val="0"/>
                <w:numId w:val="9"/>
              </w:numPr>
              <w:spacing w:before="120" w:after="120"/>
              <w:contextualSpacing w:val="0"/>
              <w:rPr>
                <w:sz w:val="20"/>
              </w:rPr>
            </w:pPr>
            <w:r>
              <w:rPr>
                <w:sz w:val="20"/>
              </w:rPr>
              <w:t>Apologies for Absence</w:t>
            </w:r>
          </w:p>
          <w:p w:rsidR="000D5D92" w:rsidRDefault="000D5D92" w:rsidP="000D5D92">
            <w:pPr>
              <w:pStyle w:val="ListParagraph"/>
              <w:numPr>
                <w:ilvl w:val="0"/>
                <w:numId w:val="9"/>
              </w:numPr>
              <w:spacing w:before="120" w:after="120"/>
              <w:contextualSpacing w:val="0"/>
              <w:rPr>
                <w:sz w:val="20"/>
              </w:rPr>
            </w:pPr>
            <w:r>
              <w:rPr>
                <w:sz w:val="20"/>
              </w:rPr>
              <w:t>Minutes of Last Meeting</w:t>
            </w:r>
          </w:p>
          <w:p w:rsidR="000D5D92" w:rsidRDefault="000D5D92" w:rsidP="000D5D92">
            <w:pPr>
              <w:pStyle w:val="ListParagraph"/>
              <w:numPr>
                <w:ilvl w:val="0"/>
                <w:numId w:val="9"/>
              </w:numPr>
              <w:spacing w:before="120" w:after="120"/>
              <w:contextualSpacing w:val="0"/>
              <w:rPr>
                <w:sz w:val="20"/>
              </w:rPr>
            </w:pPr>
            <w:r>
              <w:rPr>
                <w:sz w:val="20"/>
              </w:rPr>
              <w:t>Treasurers Report</w:t>
            </w:r>
          </w:p>
          <w:p w:rsidR="000D5D92" w:rsidRDefault="000D5D92" w:rsidP="000D5D92">
            <w:pPr>
              <w:pStyle w:val="ListParagraph"/>
              <w:numPr>
                <w:ilvl w:val="0"/>
                <w:numId w:val="9"/>
              </w:numPr>
              <w:spacing w:before="120" w:after="120"/>
              <w:contextualSpacing w:val="0"/>
              <w:rPr>
                <w:sz w:val="20"/>
              </w:rPr>
            </w:pPr>
            <w:r>
              <w:rPr>
                <w:sz w:val="20"/>
              </w:rPr>
              <w:t>Competition Secretaries Report</w:t>
            </w:r>
          </w:p>
          <w:p w:rsidR="0040255A" w:rsidRDefault="0040255A" w:rsidP="000D5D92">
            <w:pPr>
              <w:pStyle w:val="ListParagraph"/>
              <w:numPr>
                <w:ilvl w:val="0"/>
                <w:numId w:val="9"/>
              </w:numPr>
              <w:spacing w:before="120" w:after="120"/>
              <w:contextualSpacing w:val="0"/>
              <w:rPr>
                <w:sz w:val="20"/>
              </w:rPr>
            </w:pPr>
            <w:r>
              <w:rPr>
                <w:sz w:val="20"/>
              </w:rPr>
              <w:t>Additional Reports</w:t>
            </w:r>
          </w:p>
          <w:p w:rsidR="000D5D92" w:rsidRPr="00CE1DBC" w:rsidRDefault="000D5D92" w:rsidP="00CE1DBC">
            <w:pPr>
              <w:pStyle w:val="ListParagraph"/>
              <w:numPr>
                <w:ilvl w:val="0"/>
                <w:numId w:val="9"/>
              </w:numPr>
              <w:spacing w:before="120" w:after="120"/>
              <w:contextualSpacing w:val="0"/>
              <w:rPr>
                <w:sz w:val="20"/>
              </w:rPr>
            </w:pPr>
            <w:r>
              <w:rPr>
                <w:sz w:val="20"/>
              </w:rPr>
              <w:t>Vote of Thanks for Retiring Officers</w:t>
            </w:r>
          </w:p>
        </w:tc>
        <w:tc>
          <w:tcPr>
            <w:tcW w:w="5211" w:type="dxa"/>
          </w:tcPr>
          <w:p w:rsidR="000D5D92" w:rsidRDefault="000D5D92" w:rsidP="000D5D92">
            <w:pPr>
              <w:pStyle w:val="ListParagraph"/>
              <w:numPr>
                <w:ilvl w:val="0"/>
                <w:numId w:val="9"/>
              </w:numPr>
              <w:spacing w:before="120" w:after="120"/>
              <w:contextualSpacing w:val="0"/>
              <w:rPr>
                <w:sz w:val="20"/>
              </w:rPr>
            </w:pPr>
            <w:r>
              <w:rPr>
                <w:sz w:val="20"/>
              </w:rPr>
              <w:t>Reply by the President</w:t>
            </w:r>
          </w:p>
          <w:p w:rsidR="000D5D92" w:rsidRDefault="000D5D92" w:rsidP="000D5D92">
            <w:pPr>
              <w:pStyle w:val="ListParagraph"/>
              <w:numPr>
                <w:ilvl w:val="0"/>
                <w:numId w:val="9"/>
              </w:numPr>
              <w:spacing w:before="120" w:after="120"/>
              <w:contextualSpacing w:val="0"/>
              <w:rPr>
                <w:sz w:val="20"/>
              </w:rPr>
            </w:pPr>
            <w:r>
              <w:rPr>
                <w:sz w:val="20"/>
              </w:rPr>
              <w:t>Election of Officers</w:t>
            </w:r>
          </w:p>
          <w:p w:rsidR="000D5D92" w:rsidRDefault="0040255A" w:rsidP="000D5D92">
            <w:pPr>
              <w:pStyle w:val="ListParagraph"/>
              <w:numPr>
                <w:ilvl w:val="0"/>
                <w:numId w:val="9"/>
              </w:numPr>
              <w:spacing w:before="120" w:after="120"/>
              <w:contextualSpacing w:val="0"/>
              <w:rPr>
                <w:sz w:val="20"/>
              </w:rPr>
            </w:pPr>
            <w:r>
              <w:rPr>
                <w:sz w:val="20"/>
              </w:rPr>
              <w:t xml:space="preserve">Set Subscriptions for season </w:t>
            </w:r>
            <w:r w:rsidR="00F86A79">
              <w:rPr>
                <w:sz w:val="20"/>
              </w:rPr>
              <w:t>201</w:t>
            </w:r>
            <w:r w:rsidR="00C92A5D">
              <w:rPr>
                <w:sz w:val="20"/>
              </w:rPr>
              <w:t>8</w:t>
            </w:r>
            <w:r>
              <w:rPr>
                <w:sz w:val="20"/>
              </w:rPr>
              <w:t>-201</w:t>
            </w:r>
            <w:r w:rsidR="00C92A5D">
              <w:rPr>
                <w:sz w:val="20"/>
              </w:rPr>
              <w:t>9</w:t>
            </w:r>
            <w:r w:rsidR="000D5D92">
              <w:rPr>
                <w:sz w:val="20"/>
              </w:rPr>
              <w:t xml:space="preserve"> </w:t>
            </w:r>
          </w:p>
          <w:p w:rsidR="000D5D92" w:rsidRDefault="000D5D92" w:rsidP="000D5D92">
            <w:pPr>
              <w:pStyle w:val="ListParagraph"/>
              <w:numPr>
                <w:ilvl w:val="0"/>
                <w:numId w:val="9"/>
              </w:numPr>
              <w:spacing w:before="120" w:after="120"/>
              <w:contextualSpacing w:val="0"/>
              <w:rPr>
                <w:sz w:val="20"/>
              </w:rPr>
            </w:pPr>
            <w:r>
              <w:rPr>
                <w:sz w:val="20"/>
              </w:rPr>
              <w:t>Appoint Examiner for Accounts</w:t>
            </w:r>
          </w:p>
          <w:p w:rsidR="000647CD" w:rsidRPr="000D5D92" w:rsidRDefault="00F86A79" w:rsidP="00C92A5D">
            <w:pPr>
              <w:pStyle w:val="ListParagraph"/>
              <w:numPr>
                <w:ilvl w:val="0"/>
                <w:numId w:val="9"/>
              </w:numPr>
              <w:spacing w:before="120" w:after="120"/>
              <w:contextualSpacing w:val="0"/>
              <w:rPr>
                <w:sz w:val="20"/>
              </w:rPr>
            </w:pPr>
            <w:r>
              <w:rPr>
                <w:sz w:val="20"/>
              </w:rPr>
              <w:t>Date of 201</w:t>
            </w:r>
            <w:r w:rsidR="00C92A5D">
              <w:rPr>
                <w:sz w:val="20"/>
              </w:rPr>
              <w:t>9</w:t>
            </w:r>
            <w:r w:rsidR="000D5D92" w:rsidRPr="000D5D92">
              <w:rPr>
                <w:sz w:val="20"/>
              </w:rPr>
              <w:t xml:space="preserve"> AGM</w:t>
            </w:r>
          </w:p>
        </w:tc>
      </w:tr>
    </w:tbl>
    <w:p w:rsidR="000647CD" w:rsidRPr="009E5CE5" w:rsidRDefault="000647CD" w:rsidP="000647CD">
      <w:pPr>
        <w:pStyle w:val="ListParagraph"/>
        <w:spacing w:before="120" w:after="120" w:line="240" w:lineRule="auto"/>
        <w:ind w:left="0"/>
        <w:contextualSpacing w:val="0"/>
        <w:rPr>
          <w:sz w:val="2"/>
        </w:rPr>
      </w:pPr>
    </w:p>
    <w:p w:rsidR="006714B4" w:rsidRPr="00E4103D" w:rsidRDefault="006714B4" w:rsidP="006714B4">
      <w:pPr>
        <w:shd w:val="clear" w:color="auto" w:fill="D9D9D9" w:themeFill="background1" w:themeFillShade="D9"/>
        <w:jc w:val="center"/>
        <w:rPr>
          <w:b/>
          <w:szCs w:val="28"/>
        </w:rPr>
      </w:pPr>
      <w:r>
        <w:rPr>
          <w:b/>
          <w:szCs w:val="28"/>
        </w:rPr>
        <w:t>Key Points of Information</w:t>
      </w:r>
    </w:p>
    <w:p w:rsidR="006714B4" w:rsidRDefault="006714B4" w:rsidP="006714B4">
      <w:pPr>
        <w:pStyle w:val="ListParagraph"/>
        <w:numPr>
          <w:ilvl w:val="0"/>
          <w:numId w:val="10"/>
        </w:numPr>
        <w:spacing w:before="120" w:after="120"/>
        <w:ind w:left="284" w:hanging="284"/>
        <w:jc w:val="both"/>
        <w:rPr>
          <w:sz w:val="20"/>
        </w:rPr>
      </w:pPr>
      <w:r w:rsidRPr="009E5CE5">
        <w:rPr>
          <w:b/>
          <w:sz w:val="20"/>
        </w:rPr>
        <w:t>Apologies:</w:t>
      </w:r>
      <w:r w:rsidRPr="006714B4">
        <w:rPr>
          <w:sz w:val="20"/>
        </w:rPr>
        <w:t xml:space="preserve"> </w:t>
      </w:r>
      <w:r w:rsidR="0040255A">
        <w:rPr>
          <w:sz w:val="20"/>
        </w:rPr>
        <w:t xml:space="preserve">Kathryn </w:t>
      </w:r>
      <w:proofErr w:type="spellStart"/>
      <w:r w:rsidR="0040255A">
        <w:rPr>
          <w:sz w:val="20"/>
        </w:rPr>
        <w:t>Scorah</w:t>
      </w:r>
      <w:proofErr w:type="spellEnd"/>
      <w:r w:rsidR="00C92A5D">
        <w:rPr>
          <w:sz w:val="20"/>
        </w:rPr>
        <w:t>, Brenda Dean, Martin Coupe</w:t>
      </w:r>
    </w:p>
    <w:p w:rsidR="005D67DC" w:rsidRPr="005D67DC" w:rsidRDefault="005D67DC" w:rsidP="005D67DC">
      <w:pPr>
        <w:shd w:val="clear" w:color="auto" w:fill="D9D9D9" w:themeFill="background1" w:themeFillShade="D9"/>
        <w:jc w:val="center"/>
        <w:rPr>
          <w:b/>
          <w:szCs w:val="28"/>
        </w:rPr>
      </w:pPr>
      <w:r w:rsidRPr="005D67DC">
        <w:rPr>
          <w:b/>
          <w:szCs w:val="28"/>
        </w:rPr>
        <w:t>Treasurers Report</w:t>
      </w:r>
    </w:p>
    <w:p w:rsidR="0040255A" w:rsidRDefault="00B80FE8" w:rsidP="00B80FE8">
      <w:pPr>
        <w:spacing w:before="120" w:after="120"/>
        <w:jc w:val="both"/>
        <w:rPr>
          <w:sz w:val="20"/>
        </w:rPr>
      </w:pPr>
      <w:r w:rsidRPr="00B80FE8">
        <w:rPr>
          <w:sz w:val="20"/>
        </w:rPr>
        <w:t xml:space="preserve">The Treasurer </w:t>
      </w:r>
      <w:r w:rsidR="002D07A3">
        <w:rPr>
          <w:sz w:val="20"/>
        </w:rPr>
        <w:t xml:space="preserve">(Gordon Jenkins) </w:t>
      </w:r>
      <w:r w:rsidRPr="00B80FE8">
        <w:rPr>
          <w:sz w:val="20"/>
        </w:rPr>
        <w:t>presented the clubs accounts</w:t>
      </w:r>
      <w:r w:rsidR="0040255A">
        <w:rPr>
          <w:sz w:val="20"/>
        </w:rPr>
        <w:t xml:space="preserve"> reporting that the finances are in a healthy state</w:t>
      </w:r>
      <w:r w:rsidRPr="00B80FE8">
        <w:rPr>
          <w:sz w:val="20"/>
        </w:rPr>
        <w:t xml:space="preserve">, </w:t>
      </w:r>
      <w:r w:rsidR="0040255A">
        <w:rPr>
          <w:sz w:val="20"/>
        </w:rPr>
        <w:t xml:space="preserve">and noted that </w:t>
      </w:r>
      <w:r w:rsidR="005D7B85">
        <w:rPr>
          <w:sz w:val="20"/>
        </w:rPr>
        <w:t>income was slightly below the previous year, mainly due to a smaller tax rebate and sundry other expenses such as print boxes, PAGB tickets etc.</w:t>
      </w:r>
    </w:p>
    <w:p w:rsidR="005D67DC" w:rsidRPr="005D67DC" w:rsidRDefault="005D67DC" w:rsidP="005D67DC">
      <w:pPr>
        <w:shd w:val="clear" w:color="auto" w:fill="D9D9D9" w:themeFill="background1" w:themeFillShade="D9"/>
        <w:jc w:val="center"/>
        <w:rPr>
          <w:b/>
          <w:szCs w:val="28"/>
        </w:rPr>
      </w:pPr>
      <w:r>
        <w:rPr>
          <w:b/>
          <w:szCs w:val="28"/>
        </w:rPr>
        <w:t>Internal Competition Secretaries Report</w:t>
      </w:r>
    </w:p>
    <w:p w:rsidR="005D67DC" w:rsidRDefault="007A09F3" w:rsidP="002D07A3">
      <w:pPr>
        <w:spacing w:before="120" w:after="120"/>
        <w:jc w:val="both"/>
        <w:rPr>
          <w:sz w:val="20"/>
        </w:rPr>
      </w:pPr>
      <w:r w:rsidRPr="002D07A3">
        <w:rPr>
          <w:sz w:val="20"/>
        </w:rPr>
        <w:t xml:space="preserve">The Internal Competition Secretary </w:t>
      </w:r>
      <w:r w:rsidR="002D07A3">
        <w:rPr>
          <w:sz w:val="20"/>
        </w:rPr>
        <w:t>(</w:t>
      </w:r>
      <w:r w:rsidR="00F86A79">
        <w:rPr>
          <w:sz w:val="20"/>
        </w:rPr>
        <w:t>Noel Morgan</w:t>
      </w:r>
      <w:r w:rsidR="002D07A3">
        <w:rPr>
          <w:sz w:val="20"/>
        </w:rPr>
        <w:t xml:space="preserve">) </w:t>
      </w:r>
      <w:r w:rsidRPr="002D07A3">
        <w:rPr>
          <w:sz w:val="20"/>
        </w:rPr>
        <w:t>presented a summary of the comp</w:t>
      </w:r>
      <w:r w:rsidR="00F86A79">
        <w:rPr>
          <w:sz w:val="20"/>
        </w:rPr>
        <w:t>eti</w:t>
      </w:r>
      <w:r w:rsidRPr="002D07A3">
        <w:rPr>
          <w:sz w:val="20"/>
        </w:rPr>
        <w:t xml:space="preserve">tions during </w:t>
      </w:r>
      <w:r w:rsidR="002D07A3" w:rsidRPr="002D07A3">
        <w:rPr>
          <w:sz w:val="20"/>
        </w:rPr>
        <w:t>the previous year, noting the following highlights:</w:t>
      </w:r>
    </w:p>
    <w:p w:rsidR="00D036A7" w:rsidRPr="00D036A7" w:rsidRDefault="00D036A7" w:rsidP="00D036A7">
      <w:pPr>
        <w:pStyle w:val="ListParagraph"/>
        <w:numPr>
          <w:ilvl w:val="0"/>
          <w:numId w:val="18"/>
        </w:numPr>
        <w:spacing w:before="120" w:after="120"/>
        <w:jc w:val="both"/>
        <w:rPr>
          <w:sz w:val="20"/>
        </w:rPr>
      </w:pPr>
      <w:r w:rsidRPr="00D036A7">
        <w:rPr>
          <w:sz w:val="20"/>
        </w:rPr>
        <w:t>The one line portal is working well and allows members to make alterations to their submissions.</w:t>
      </w:r>
    </w:p>
    <w:p w:rsidR="00D036A7" w:rsidRPr="00D036A7" w:rsidRDefault="005D7B85" w:rsidP="00D036A7">
      <w:pPr>
        <w:pStyle w:val="ListParagraph"/>
        <w:numPr>
          <w:ilvl w:val="0"/>
          <w:numId w:val="18"/>
        </w:numPr>
        <w:spacing w:before="120" w:after="120"/>
        <w:jc w:val="both"/>
        <w:rPr>
          <w:sz w:val="20"/>
        </w:rPr>
      </w:pPr>
      <w:r>
        <w:rPr>
          <w:sz w:val="20"/>
        </w:rPr>
        <w:t>No noticeable drop off in entries</w:t>
      </w:r>
      <w:r w:rsidR="00D036A7" w:rsidRPr="00D036A7">
        <w:rPr>
          <w:sz w:val="20"/>
        </w:rPr>
        <w:t xml:space="preserve"> towards the end of the season</w:t>
      </w:r>
      <w:r>
        <w:rPr>
          <w:sz w:val="20"/>
        </w:rPr>
        <w:t>, possibly due to new members</w:t>
      </w:r>
      <w:r w:rsidR="00D036A7" w:rsidRPr="00D036A7">
        <w:rPr>
          <w:sz w:val="20"/>
        </w:rPr>
        <w:t>.</w:t>
      </w:r>
    </w:p>
    <w:p w:rsidR="00A818D8" w:rsidRDefault="00A818D8" w:rsidP="00A818D8">
      <w:pPr>
        <w:pStyle w:val="ListParagraph"/>
        <w:numPr>
          <w:ilvl w:val="0"/>
          <w:numId w:val="18"/>
        </w:numPr>
        <w:spacing w:after="0" w:line="240" w:lineRule="auto"/>
      </w:pPr>
      <w:r w:rsidRPr="00A818D8">
        <w:rPr>
          <w:sz w:val="20"/>
          <w:szCs w:val="20"/>
        </w:rPr>
        <w:t>With a similar membership to 2015/16 season the entry into the league competitions was up. PDI’s from 48 to 56 members and Prints from 29 to 33 members. This increase, especially in PDI’s, resulted in a modification to the rules to enable a manageable number of images to put before the judge. The number of images per competition could be reduced by the competition secretary to two per member if the total entry exceeded 120 mages</w:t>
      </w:r>
      <w:r>
        <w:t>.</w:t>
      </w:r>
    </w:p>
    <w:p w:rsidR="00D036A7" w:rsidRDefault="005D7B85" w:rsidP="00D036A7">
      <w:pPr>
        <w:pStyle w:val="ListParagraph"/>
        <w:numPr>
          <w:ilvl w:val="0"/>
          <w:numId w:val="18"/>
        </w:numPr>
        <w:spacing w:before="120" w:after="120"/>
        <w:jc w:val="both"/>
        <w:rPr>
          <w:sz w:val="20"/>
        </w:rPr>
      </w:pPr>
      <w:r>
        <w:rPr>
          <w:sz w:val="20"/>
        </w:rPr>
        <w:t>Entries for the Annual competition have also increased.</w:t>
      </w:r>
    </w:p>
    <w:p w:rsidR="00A67BEA" w:rsidRPr="00A67BEA" w:rsidRDefault="00A67BEA" w:rsidP="00A67BEA">
      <w:pPr>
        <w:pStyle w:val="ListParagraph"/>
        <w:numPr>
          <w:ilvl w:val="0"/>
          <w:numId w:val="18"/>
        </w:numPr>
        <w:spacing w:after="0" w:line="240" w:lineRule="auto"/>
        <w:rPr>
          <w:sz w:val="20"/>
          <w:szCs w:val="20"/>
        </w:rPr>
      </w:pPr>
      <w:r w:rsidRPr="00A67BEA">
        <w:rPr>
          <w:sz w:val="20"/>
          <w:szCs w:val="20"/>
        </w:rPr>
        <w:t xml:space="preserve">‘The Annual Trophy’ for the best worker in the Annual competition goes to Sky </w:t>
      </w:r>
      <w:proofErr w:type="spellStart"/>
      <w:r w:rsidRPr="00A67BEA">
        <w:rPr>
          <w:sz w:val="20"/>
          <w:szCs w:val="20"/>
        </w:rPr>
        <w:t>Caskey</w:t>
      </w:r>
      <w:proofErr w:type="spellEnd"/>
      <w:r w:rsidRPr="00A67BEA">
        <w:rPr>
          <w:sz w:val="20"/>
          <w:szCs w:val="20"/>
        </w:rPr>
        <w:t>.</w:t>
      </w:r>
    </w:p>
    <w:p w:rsidR="00A67BEA" w:rsidRPr="00A67BEA" w:rsidRDefault="00A67BEA" w:rsidP="00A67BEA">
      <w:pPr>
        <w:pStyle w:val="ListParagraph"/>
        <w:numPr>
          <w:ilvl w:val="0"/>
          <w:numId w:val="18"/>
        </w:numPr>
        <w:spacing w:after="0" w:line="240" w:lineRule="auto"/>
        <w:rPr>
          <w:sz w:val="20"/>
          <w:szCs w:val="20"/>
        </w:rPr>
      </w:pPr>
      <w:r w:rsidRPr="00A67BEA">
        <w:rPr>
          <w:sz w:val="20"/>
          <w:szCs w:val="20"/>
        </w:rPr>
        <w:t xml:space="preserve">‘The Tankard’ for the most improved photographer over the season also goes to Sky </w:t>
      </w:r>
      <w:proofErr w:type="spellStart"/>
      <w:r w:rsidRPr="00A67BEA">
        <w:rPr>
          <w:sz w:val="20"/>
          <w:szCs w:val="20"/>
        </w:rPr>
        <w:t>Caskey</w:t>
      </w:r>
      <w:proofErr w:type="spellEnd"/>
      <w:r w:rsidRPr="00A67BEA">
        <w:rPr>
          <w:sz w:val="20"/>
          <w:szCs w:val="20"/>
        </w:rPr>
        <w:t>.</w:t>
      </w:r>
    </w:p>
    <w:p w:rsidR="00A67BEA" w:rsidRPr="00A67BEA" w:rsidRDefault="00A67BEA" w:rsidP="00A67BEA">
      <w:pPr>
        <w:pStyle w:val="ListParagraph"/>
        <w:numPr>
          <w:ilvl w:val="0"/>
          <w:numId w:val="18"/>
        </w:numPr>
        <w:spacing w:after="0" w:line="240" w:lineRule="auto"/>
        <w:rPr>
          <w:sz w:val="20"/>
          <w:szCs w:val="20"/>
        </w:rPr>
      </w:pPr>
      <w:r w:rsidRPr="00A67BEA">
        <w:rPr>
          <w:sz w:val="20"/>
          <w:szCs w:val="20"/>
        </w:rPr>
        <w:t xml:space="preserve">The following members are promoted from B to A section: Graeme </w:t>
      </w:r>
      <w:proofErr w:type="spellStart"/>
      <w:r w:rsidRPr="00A67BEA">
        <w:rPr>
          <w:sz w:val="20"/>
          <w:szCs w:val="20"/>
        </w:rPr>
        <w:t>Cuerden</w:t>
      </w:r>
      <w:proofErr w:type="spellEnd"/>
      <w:r w:rsidRPr="00A67BEA">
        <w:rPr>
          <w:sz w:val="20"/>
          <w:szCs w:val="20"/>
        </w:rPr>
        <w:t>, Sam Lee.</w:t>
      </w:r>
    </w:p>
    <w:p w:rsidR="00A67BEA" w:rsidRPr="00A67BEA" w:rsidRDefault="00A67BEA" w:rsidP="00A67BEA">
      <w:pPr>
        <w:pStyle w:val="ListParagraph"/>
        <w:numPr>
          <w:ilvl w:val="0"/>
          <w:numId w:val="18"/>
        </w:numPr>
        <w:spacing w:after="0" w:line="240" w:lineRule="auto"/>
        <w:rPr>
          <w:sz w:val="20"/>
          <w:szCs w:val="20"/>
        </w:rPr>
      </w:pPr>
      <w:r w:rsidRPr="00A67BEA">
        <w:rPr>
          <w:sz w:val="20"/>
          <w:szCs w:val="20"/>
        </w:rPr>
        <w:t xml:space="preserve">The following members are promoted from C to B section: Sky </w:t>
      </w:r>
      <w:proofErr w:type="spellStart"/>
      <w:r w:rsidRPr="00A67BEA">
        <w:rPr>
          <w:sz w:val="20"/>
          <w:szCs w:val="20"/>
        </w:rPr>
        <w:t>Caskey</w:t>
      </w:r>
      <w:proofErr w:type="spellEnd"/>
      <w:r w:rsidRPr="00A67BEA">
        <w:rPr>
          <w:sz w:val="20"/>
          <w:szCs w:val="20"/>
        </w:rPr>
        <w:t xml:space="preserve">, David </w:t>
      </w:r>
      <w:proofErr w:type="spellStart"/>
      <w:r w:rsidRPr="00A67BEA">
        <w:rPr>
          <w:sz w:val="20"/>
          <w:szCs w:val="20"/>
        </w:rPr>
        <w:t>Kevill</w:t>
      </w:r>
      <w:proofErr w:type="spellEnd"/>
      <w:r w:rsidRPr="00A67BEA">
        <w:rPr>
          <w:sz w:val="20"/>
          <w:szCs w:val="20"/>
        </w:rPr>
        <w:t xml:space="preserve">, Ruth Hill, Susan Jackson, Peter West, </w:t>
      </w:r>
      <w:proofErr w:type="gramStart"/>
      <w:r w:rsidRPr="00A67BEA">
        <w:rPr>
          <w:sz w:val="20"/>
          <w:szCs w:val="20"/>
        </w:rPr>
        <w:t>Carol</w:t>
      </w:r>
      <w:proofErr w:type="gramEnd"/>
      <w:r w:rsidRPr="00A67BEA">
        <w:rPr>
          <w:sz w:val="20"/>
          <w:szCs w:val="20"/>
        </w:rPr>
        <w:t xml:space="preserve"> Hewitt.        </w:t>
      </w:r>
    </w:p>
    <w:p w:rsidR="005D67DC" w:rsidRPr="005D67DC" w:rsidRDefault="005D67DC" w:rsidP="005D67DC">
      <w:pPr>
        <w:shd w:val="clear" w:color="auto" w:fill="D9D9D9" w:themeFill="background1" w:themeFillShade="D9"/>
        <w:jc w:val="center"/>
        <w:rPr>
          <w:b/>
          <w:szCs w:val="28"/>
        </w:rPr>
      </w:pPr>
      <w:r>
        <w:rPr>
          <w:b/>
          <w:szCs w:val="28"/>
        </w:rPr>
        <w:t>External Competition Secretaries Report</w:t>
      </w:r>
    </w:p>
    <w:p w:rsidR="002D07A3" w:rsidRDefault="002D07A3" w:rsidP="00516BE6">
      <w:pPr>
        <w:spacing w:before="120" w:after="120"/>
        <w:jc w:val="both"/>
        <w:rPr>
          <w:sz w:val="20"/>
        </w:rPr>
      </w:pPr>
      <w:r w:rsidRPr="002D07A3">
        <w:rPr>
          <w:sz w:val="20"/>
        </w:rPr>
        <w:t xml:space="preserve">The </w:t>
      </w:r>
      <w:r>
        <w:rPr>
          <w:sz w:val="20"/>
        </w:rPr>
        <w:t>External</w:t>
      </w:r>
      <w:r w:rsidRPr="002D07A3">
        <w:rPr>
          <w:sz w:val="20"/>
        </w:rPr>
        <w:t xml:space="preserve"> Competition Secretary </w:t>
      </w:r>
      <w:r>
        <w:rPr>
          <w:sz w:val="20"/>
        </w:rPr>
        <w:t xml:space="preserve">(Jane Lines) </w:t>
      </w:r>
      <w:r w:rsidR="0013019E">
        <w:rPr>
          <w:sz w:val="20"/>
        </w:rPr>
        <w:t>presented a summary of the competi</w:t>
      </w:r>
      <w:r w:rsidR="00F86A79">
        <w:rPr>
          <w:sz w:val="20"/>
        </w:rPr>
        <w:t>tions during the previous year.</w:t>
      </w:r>
      <w:r w:rsidRPr="002D07A3">
        <w:rPr>
          <w:sz w:val="20"/>
        </w:rPr>
        <w:t xml:space="preserve"> </w:t>
      </w:r>
    </w:p>
    <w:p w:rsidR="005D7B85" w:rsidRPr="00DD0822" w:rsidRDefault="005D7B85" w:rsidP="00DD0822">
      <w:pPr>
        <w:pStyle w:val="ListParagraph"/>
        <w:numPr>
          <w:ilvl w:val="0"/>
          <w:numId w:val="19"/>
        </w:numPr>
        <w:spacing w:before="120" w:after="120"/>
        <w:jc w:val="both"/>
        <w:rPr>
          <w:sz w:val="20"/>
        </w:rPr>
      </w:pPr>
      <w:r w:rsidRPr="00DD0822">
        <w:rPr>
          <w:sz w:val="20"/>
        </w:rPr>
        <w:t xml:space="preserve">For the Inter-club and ICPA </w:t>
      </w:r>
      <w:proofErr w:type="gramStart"/>
      <w:r w:rsidRPr="00DD0822">
        <w:rPr>
          <w:sz w:val="20"/>
        </w:rPr>
        <w:t>competitions, as many different members work is</w:t>
      </w:r>
      <w:proofErr w:type="gramEnd"/>
      <w:r w:rsidRPr="00DD0822">
        <w:rPr>
          <w:sz w:val="20"/>
        </w:rPr>
        <w:t xml:space="preserve"> used as possible.</w:t>
      </w:r>
    </w:p>
    <w:p w:rsidR="005D7B85" w:rsidRPr="00DD0822" w:rsidRDefault="005D7B85" w:rsidP="00DD0822">
      <w:pPr>
        <w:pStyle w:val="ListParagraph"/>
        <w:numPr>
          <w:ilvl w:val="0"/>
          <w:numId w:val="19"/>
        </w:numPr>
        <w:spacing w:before="120" w:after="120"/>
        <w:jc w:val="both"/>
        <w:rPr>
          <w:sz w:val="20"/>
        </w:rPr>
      </w:pPr>
      <w:r w:rsidRPr="00DD0822">
        <w:rPr>
          <w:sz w:val="20"/>
        </w:rPr>
        <w:t>Chorley won the Federation Competitions in November.</w:t>
      </w:r>
    </w:p>
    <w:p w:rsidR="005D7B85" w:rsidRPr="00DD0822" w:rsidRDefault="005D7B85" w:rsidP="00DD0822">
      <w:pPr>
        <w:pStyle w:val="ListParagraph"/>
        <w:numPr>
          <w:ilvl w:val="0"/>
          <w:numId w:val="19"/>
        </w:numPr>
        <w:spacing w:before="120" w:after="120"/>
        <w:jc w:val="both"/>
        <w:rPr>
          <w:sz w:val="20"/>
        </w:rPr>
      </w:pPr>
      <w:r w:rsidRPr="00DD0822">
        <w:rPr>
          <w:sz w:val="20"/>
        </w:rPr>
        <w:t xml:space="preserve">At the L&amp;CPU Clubs competition, the club won the </w:t>
      </w:r>
      <w:r w:rsidR="00DD0822" w:rsidRPr="00DD0822">
        <w:rPr>
          <w:sz w:val="20"/>
        </w:rPr>
        <w:t>Print section and can second in PDI (to Wigan 10).</w:t>
      </w:r>
    </w:p>
    <w:p w:rsidR="00DD0822" w:rsidRPr="00DD0822" w:rsidRDefault="00DD0822" w:rsidP="00DD0822">
      <w:pPr>
        <w:pStyle w:val="ListParagraph"/>
        <w:numPr>
          <w:ilvl w:val="0"/>
          <w:numId w:val="19"/>
        </w:numPr>
        <w:spacing w:before="120" w:after="120"/>
        <w:jc w:val="both"/>
        <w:rPr>
          <w:sz w:val="20"/>
        </w:rPr>
      </w:pPr>
      <w:r w:rsidRPr="00DD0822">
        <w:rPr>
          <w:sz w:val="20"/>
        </w:rPr>
        <w:t>In PAGB Competitions, the club was placed in the top 10 for all competitions.</w:t>
      </w:r>
    </w:p>
    <w:p w:rsidR="00DD0822" w:rsidRDefault="00DD0822" w:rsidP="00DD0822">
      <w:pPr>
        <w:pStyle w:val="ListParagraph"/>
        <w:numPr>
          <w:ilvl w:val="0"/>
          <w:numId w:val="19"/>
        </w:numPr>
        <w:spacing w:before="120" w:after="120"/>
        <w:jc w:val="both"/>
        <w:rPr>
          <w:sz w:val="20"/>
        </w:rPr>
      </w:pPr>
      <w:r w:rsidRPr="00DD0822">
        <w:rPr>
          <w:sz w:val="20"/>
        </w:rPr>
        <w:t>The club qualified for the PAGB Print Championship.</w:t>
      </w:r>
    </w:p>
    <w:p w:rsidR="00DD0822" w:rsidRDefault="00DD0822" w:rsidP="00DD0822">
      <w:pPr>
        <w:pStyle w:val="ListParagraph"/>
        <w:numPr>
          <w:ilvl w:val="0"/>
          <w:numId w:val="19"/>
        </w:numPr>
        <w:spacing w:before="120" w:after="120"/>
        <w:jc w:val="both"/>
        <w:rPr>
          <w:sz w:val="20"/>
        </w:rPr>
      </w:pPr>
      <w:r>
        <w:rPr>
          <w:sz w:val="20"/>
        </w:rPr>
        <w:lastRenderedPageBreak/>
        <w:t>One issue raised was the submission of images from members who are also or have been members of other clubs. Clarification is needed to ensure any images have not been used before for external competitions.</w:t>
      </w:r>
    </w:p>
    <w:p w:rsidR="00DD0822" w:rsidRPr="00DD0822" w:rsidRDefault="00DD0822" w:rsidP="00DD0822">
      <w:pPr>
        <w:pStyle w:val="ListParagraph"/>
        <w:numPr>
          <w:ilvl w:val="0"/>
          <w:numId w:val="19"/>
        </w:numPr>
        <w:spacing w:before="120" w:after="120"/>
        <w:jc w:val="both"/>
        <w:rPr>
          <w:sz w:val="20"/>
        </w:rPr>
      </w:pPr>
      <w:r>
        <w:rPr>
          <w:sz w:val="20"/>
        </w:rPr>
        <w:t>PAGB Accreditations will be hosted at St Marys next year.</w:t>
      </w:r>
    </w:p>
    <w:p w:rsidR="00F86A79" w:rsidRPr="005D67DC" w:rsidRDefault="00F86A79" w:rsidP="00F86A79">
      <w:pPr>
        <w:shd w:val="clear" w:color="auto" w:fill="D9D9D9" w:themeFill="background1" w:themeFillShade="D9"/>
        <w:jc w:val="center"/>
        <w:rPr>
          <w:b/>
          <w:szCs w:val="28"/>
        </w:rPr>
      </w:pPr>
      <w:r>
        <w:rPr>
          <w:b/>
          <w:szCs w:val="28"/>
        </w:rPr>
        <w:t>Membership Secretary’s Report</w:t>
      </w:r>
    </w:p>
    <w:p w:rsidR="00516BE6" w:rsidRPr="00516BE6" w:rsidRDefault="00516BE6" w:rsidP="00516BE6">
      <w:pPr>
        <w:pStyle w:val="NoSpacing"/>
        <w:numPr>
          <w:ilvl w:val="0"/>
          <w:numId w:val="16"/>
        </w:numPr>
        <w:rPr>
          <w:sz w:val="20"/>
          <w:szCs w:val="20"/>
        </w:rPr>
      </w:pPr>
      <w:r w:rsidRPr="00516BE6">
        <w:rPr>
          <w:sz w:val="20"/>
          <w:szCs w:val="20"/>
        </w:rPr>
        <w:t>The Membership Secretary presented a report, the main highlights being:-</w:t>
      </w:r>
    </w:p>
    <w:p w:rsidR="00F86A79" w:rsidRPr="00516BE6" w:rsidRDefault="00F86A79" w:rsidP="00516BE6">
      <w:pPr>
        <w:pStyle w:val="NoSpacing"/>
        <w:numPr>
          <w:ilvl w:val="0"/>
          <w:numId w:val="16"/>
        </w:numPr>
        <w:rPr>
          <w:sz w:val="20"/>
          <w:szCs w:val="20"/>
        </w:rPr>
      </w:pPr>
      <w:r w:rsidRPr="00516BE6">
        <w:rPr>
          <w:sz w:val="20"/>
          <w:szCs w:val="20"/>
        </w:rPr>
        <w:t xml:space="preserve">Membership </w:t>
      </w:r>
      <w:r w:rsidR="00D10914">
        <w:rPr>
          <w:sz w:val="20"/>
          <w:szCs w:val="20"/>
        </w:rPr>
        <w:t>currently stands at 9</w:t>
      </w:r>
      <w:r w:rsidR="00DD0822">
        <w:rPr>
          <w:sz w:val="20"/>
          <w:szCs w:val="20"/>
        </w:rPr>
        <w:t>8</w:t>
      </w:r>
      <w:r w:rsidR="00D10914">
        <w:rPr>
          <w:sz w:val="20"/>
          <w:szCs w:val="20"/>
        </w:rPr>
        <w:t>.</w:t>
      </w:r>
    </w:p>
    <w:p w:rsidR="00516BE6" w:rsidRDefault="00DD0822" w:rsidP="00516BE6">
      <w:pPr>
        <w:pStyle w:val="NoSpacing"/>
        <w:numPr>
          <w:ilvl w:val="0"/>
          <w:numId w:val="16"/>
        </w:numPr>
        <w:rPr>
          <w:sz w:val="20"/>
          <w:szCs w:val="20"/>
        </w:rPr>
      </w:pPr>
      <w:r>
        <w:rPr>
          <w:sz w:val="20"/>
          <w:szCs w:val="20"/>
        </w:rPr>
        <w:t>77</w:t>
      </w:r>
      <w:r w:rsidR="00516BE6" w:rsidRPr="00516BE6">
        <w:rPr>
          <w:sz w:val="20"/>
          <w:szCs w:val="20"/>
        </w:rPr>
        <w:t xml:space="preserve">% </w:t>
      </w:r>
      <w:r w:rsidR="00516BE6">
        <w:rPr>
          <w:sz w:val="20"/>
          <w:szCs w:val="20"/>
        </w:rPr>
        <w:t xml:space="preserve">of members </w:t>
      </w:r>
      <w:r w:rsidR="00590494">
        <w:rPr>
          <w:sz w:val="20"/>
          <w:szCs w:val="20"/>
        </w:rPr>
        <w:t>have paid using</w:t>
      </w:r>
      <w:r w:rsidR="00516BE6">
        <w:rPr>
          <w:sz w:val="20"/>
          <w:szCs w:val="20"/>
        </w:rPr>
        <w:t xml:space="preserve"> </w:t>
      </w:r>
      <w:proofErr w:type="spellStart"/>
      <w:r w:rsidR="00516BE6">
        <w:rPr>
          <w:sz w:val="20"/>
          <w:szCs w:val="20"/>
        </w:rPr>
        <w:t>Pay</w:t>
      </w:r>
      <w:r>
        <w:rPr>
          <w:sz w:val="20"/>
          <w:szCs w:val="20"/>
        </w:rPr>
        <w:t>pal</w:t>
      </w:r>
      <w:proofErr w:type="spellEnd"/>
      <w:r>
        <w:rPr>
          <w:sz w:val="20"/>
          <w:szCs w:val="20"/>
        </w:rPr>
        <w:t>.</w:t>
      </w:r>
    </w:p>
    <w:p w:rsidR="00DD0822" w:rsidRDefault="00DD0822" w:rsidP="00516BE6">
      <w:pPr>
        <w:pStyle w:val="NoSpacing"/>
        <w:numPr>
          <w:ilvl w:val="0"/>
          <w:numId w:val="16"/>
        </w:numPr>
        <w:rPr>
          <w:sz w:val="20"/>
          <w:szCs w:val="20"/>
        </w:rPr>
      </w:pPr>
      <w:r>
        <w:rPr>
          <w:sz w:val="20"/>
          <w:szCs w:val="20"/>
        </w:rPr>
        <w:t>Use of Gift Aid benefits the club by £10 on a £50 subscription.</w:t>
      </w:r>
    </w:p>
    <w:p w:rsidR="00516BE6" w:rsidRDefault="00516BE6" w:rsidP="00516BE6">
      <w:pPr>
        <w:pStyle w:val="NoSpacing"/>
        <w:ind w:left="360"/>
        <w:rPr>
          <w:sz w:val="20"/>
          <w:szCs w:val="20"/>
        </w:rPr>
      </w:pPr>
    </w:p>
    <w:p w:rsidR="00516BE6" w:rsidRPr="005D67DC" w:rsidRDefault="00D10914" w:rsidP="00516BE6">
      <w:pPr>
        <w:shd w:val="clear" w:color="auto" w:fill="D9D9D9" w:themeFill="background1" w:themeFillShade="D9"/>
        <w:jc w:val="center"/>
        <w:rPr>
          <w:b/>
          <w:szCs w:val="28"/>
        </w:rPr>
      </w:pPr>
      <w:r>
        <w:rPr>
          <w:b/>
          <w:szCs w:val="28"/>
        </w:rPr>
        <w:t>Vote of Thanks</w:t>
      </w:r>
    </w:p>
    <w:p w:rsidR="00D10914" w:rsidRDefault="00DD0822" w:rsidP="00D10914">
      <w:pPr>
        <w:spacing w:before="120" w:after="120"/>
        <w:jc w:val="both"/>
        <w:rPr>
          <w:sz w:val="20"/>
        </w:rPr>
      </w:pPr>
      <w:r>
        <w:rPr>
          <w:sz w:val="20"/>
        </w:rPr>
        <w:t>Adrian Lines</w:t>
      </w:r>
      <w:r w:rsidR="00D10914">
        <w:rPr>
          <w:sz w:val="20"/>
        </w:rPr>
        <w:t xml:space="preserve"> offered a Vote of Thanks to the Officers and Committee.</w:t>
      </w:r>
    </w:p>
    <w:p w:rsidR="004A0421" w:rsidRPr="005D67DC" w:rsidRDefault="00D10914" w:rsidP="004A0421">
      <w:pPr>
        <w:shd w:val="clear" w:color="auto" w:fill="D9D9D9" w:themeFill="background1" w:themeFillShade="D9"/>
        <w:jc w:val="center"/>
        <w:rPr>
          <w:b/>
          <w:szCs w:val="28"/>
        </w:rPr>
      </w:pPr>
      <w:r>
        <w:rPr>
          <w:b/>
          <w:szCs w:val="28"/>
        </w:rPr>
        <w:t>President’s Reply</w:t>
      </w:r>
    </w:p>
    <w:p w:rsidR="004A0421" w:rsidRDefault="00D10914" w:rsidP="004A0421">
      <w:pPr>
        <w:pStyle w:val="ListParagraph"/>
        <w:spacing w:before="120" w:after="120"/>
        <w:ind w:left="0"/>
        <w:rPr>
          <w:sz w:val="20"/>
        </w:rPr>
      </w:pPr>
      <w:r>
        <w:rPr>
          <w:sz w:val="20"/>
        </w:rPr>
        <w:t>The President thanked the various members of the committee for their hard work during the year. Additionally, those members who put up screens, print display boards and ensure everything is ready for the evening.</w:t>
      </w:r>
    </w:p>
    <w:p w:rsidR="00DD0822" w:rsidRDefault="00DD0822" w:rsidP="004A0421">
      <w:pPr>
        <w:pStyle w:val="ListParagraph"/>
        <w:spacing w:before="120" w:after="120"/>
        <w:ind w:left="0"/>
        <w:rPr>
          <w:sz w:val="20"/>
        </w:rPr>
      </w:pPr>
    </w:p>
    <w:p w:rsidR="00D10914" w:rsidRDefault="00D10914" w:rsidP="004A0421">
      <w:pPr>
        <w:pStyle w:val="ListParagraph"/>
        <w:spacing w:before="120" w:after="120"/>
        <w:ind w:left="0"/>
        <w:rPr>
          <w:sz w:val="20"/>
        </w:rPr>
      </w:pPr>
      <w:r>
        <w:rPr>
          <w:sz w:val="20"/>
        </w:rPr>
        <w:t xml:space="preserve">Subscriptions </w:t>
      </w:r>
      <w:r w:rsidR="009A1491">
        <w:rPr>
          <w:sz w:val="20"/>
        </w:rPr>
        <w:t>will rise by £3</w:t>
      </w:r>
      <w:r w:rsidR="00DD0822">
        <w:rPr>
          <w:sz w:val="20"/>
        </w:rPr>
        <w:t xml:space="preserve"> for the forthcoming </w:t>
      </w:r>
      <w:r w:rsidR="009A1491">
        <w:rPr>
          <w:sz w:val="20"/>
        </w:rPr>
        <w:t>season to</w:t>
      </w:r>
      <w:r w:rsidR="00DD0822">
        <w:rPr>
          <w:sz w:val="20"/>
        </w:rPr>
        <w:t xml:space="preserve"> cover increasing costs and allow the club to get better lecturers</w:t>
      </w:r>
      <w:r>
        <w:rPr>
          <w:sz w:val="20"/>
        </w:rPr>
        <w:t xml:space="preserve"> </w:t>
      </w:r>
    </w:p>
    <w:p w:rsidR="00D10914" w:rsidRDefault="00D10914" w:rsidP="004A0421">
      <w:pPr>
        <w:pStyle w:val="ListParagraph"/>
        <w:spacing w:before="120" w:after="120"/>
        <w:ind w:left="0"/>
        <w:rPr>
          <w:sz w:val="20"/>
        </w:rPr>
      </w:pPr>
    </w:p>
    <w:p w:rsidR="00D10914" w:rsidRDefault="00D10914" w:rsidP="004A0421">
      <w:pPr>
        <w:pStyle w:val="ListParagraph"/>
        <w:spacing w:before="120" w:after="120"/>
        <w:ind w:left="0"/>
        <w:rPr>
          <w:sz w:val="20"/>
        </w:rPr>
      </w:pPr>
    </w:p>
    <w:p w:rsidR="005D67DC" w:rsidRDefault="005D67DC" w:rsidP="005D67DC">
      <w:pPr>
        <w:shd w:val="clear" w:color="auto" w:fill="D9D9D9" w:themeFill="background1" w:themeFillShade="D9"/>
        <w:jc w:val="center"/>
        <w:rPr>
          <w:b/>
          <w:szCs w:val="28"/>
        </w:rPr>
      </w:pPr>
      <w:r>
        <w:rPr>
          <w:b/>
          <w:szCs w:val="28"/>
        </w:rPr>
        <w:t>Election of Officers</w:t>
      </w:r>
    </w:p>
    <w:p w:rsidR="00FC7AD8" w:rsidRDefault="00350C99" w:rsidP="00FC7AD8">
      <w:pPr>
        <w:spacing w:before="120" w:after="120"/>
        <w:jc w:val="both"/>
        <w:rPr>
          <w:sz w:val="20"/>
        </w:rPr>
      </w:pPr>
      <w:r>
        <w:rPr>
          <w:sz w:val="20"/>
        </w:rPr>
        <w:t>The</w:t>
      </w:r>
      <w:r w:rsidR="00FC7AD8" w:rsidRPr="00FC7AD8">
        <w:rPr>
          <w:sz w:val="20"/>
        </w:rPr>
        <w:t xml:space="preserve"> c</w:t>
      </w:r>
      <w:r>
        <w:rPr>
          <w:sz w:val="20"/>
        </w:rPr>
        <w:t>ommittee was elected as follows (Carried):</w:t>
      </w:r>
    </w:p>
    <w:p w:rsidR="00350C99" w:rsidRPr="009E56EF" w:rsidRDefault="00350C99" w:rsidP="00350C99">
      <w:pPr>
        <w:jc w:val="center"/>
        <w:rPr>
          <w:b/>
          <w:szCs w:val="28"/>
        </w:rPr>
      </w:pPr>
      <w:r>
        <w:rPr>
          <w:b/>
          <w:szCs w:val="28"/>
        </w:rPr>
        <w:t>Committe</w:t>
      </w:r>
      <w:r w:rsidRPr="00E4103D">
        <w:rPr>
          <w:b/>
          <w:szCs w:val="28"/>
        </w:rPr>
        <w:t>e</w:t>
      </w:r>
      <w:r>
        <w:rPr>
          <w:b/>
          <w:szCs w:val="28"/>
        </w:rPr>
        <w:t xml:space="preserve"> Nominations </w:t>
      </w:r>
      <w:r w:rsidR="00D10914">
        <w:rPr>
          <w:b/>
          <w:szCs w:val="28"/>
        </w:rPr>
        <w:t>201</w:t>
      </w:r>
      <w:r w:rsidR="002A5760">
        <w:rPr>
          <w:b/>
          <w:szCs w:val="28"/>
        </w:rPr>
        <w:t>7</w:t>
      </w:r>
      <w:r w:rsidR="00D10914">
        <w:rPr>
          <w:b/>
          <w:szCs w:val="28"/>
        </w:rPr>
        <w:t>/1</w:t>
      </w:r>
      <w:r w:rsidR="002A5760">
        <w:rPr>
          <w:b/>
          <w:szCs w:val="28"/>
        </w:rPr>
        <w:t>8</w:t>
      </w:r>
      <w:r w:rsidRPr="00E4103D">
        <w:rPr>
          <w:b/>
          <w:szCs w:val="28"/>
        </w:rPr>
        <w:t xml:space="preserve"> </w:t>
      </w:r>
    </w:p>
    <w:tbl>
      <w:tblPr>
        <w:tblStyle w:val="MediumShading1-Accent2"/>
        <w:tblW w:w="101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41"/>
        <w:gridCol w:w="2541"/>
        <w:gridCol w:w="2541"/>
        <w:gridCol w:w="2542"/>
      </w:tblGrid>
      <w:tr w:rsidR="00350C99" w:rsidRPr="009E56EF" w:rsidTr="00634BF8">
        <w:trPr>
          <w:cnfStyle w:val="100000000000" w:firstRow="1" w:lastRow="0" w:firstColumn="0" w:lastColumn="0" w:oddVBand="0" w:evenVBand="0" w:oddHBand="0" w:evenHBand="0" w:firstRowFirstColumn="0" w:firstRowLastColumn="0" w:lastRowFirstColumn="0" w:lastRowLastColumn="0"/>
          <w:trHeight w:val="567"/>
        </w:trPr>
        <w:tc>
          <w:tcPr>
            <w:tcW w:w="2541" w:type="dxa"/>
            <w:shd w:val="clear" w:color="auto" w:fill="D9D9D9" w:themeFill="background1" w:themeFillShade="D9"/>
            <w:vAlign w:val="center"/>
          </w:tcPr>
          <w:p w:rsidR="00350C99" w:rsidRPr="009E56EF" w:rsidRDefault="00350C99" w:rsidP="00634BF8">
            <w:pPr>
              <w:widowControl w:val="0"/>
              <w:autoSpaceDE w:val="0"/>
              <w:autoSpaceDN w:val="0"/>
              <w:adjustRightInd w:val="0"/>
              <w:jc w:val="center"/>
              <w:rPr>
                <w:rFonts w:cs="Calibri"/>
                <w:color w:val="auto"/>
                <w:sz w:val="20"/>
                <w:szCs w:val="20"/>
                <w:lang w:val="en-US"/>
              </w:rPr>
            </w:pPr>
            <w:r w:rsidRPr="009E56EF">
              <w:rPr>
                <w:rFonts w:cs="Calibri"/>
                <w:color w:val="auto"/>
                <w:sz w:val="20"/>
                <w:szCs w:val="20"/>
                <w:lang w:val="en-US"/>
              </w:rPr>
              <w:t>Position</w:t>
            </w:r>
          </w:p>
        </w:tc>
        <w:tc>
          <w:tcPr>
            <w:tcW w:w="2541" w:type="dxa"/>
            <w:shd w:val="clear" w:color="auto" w:fill="D9D9D9" w:themeFill="background1" w:themeFillShade="D9"/>
            <w:vAlign w:val="center"/>
          </w:tcPr>
          <w:p w:rsidR="00350C99" w:rsidRPr="009E56EF" w:rsidRDefault="00350C99" w:rsidP="00634BF8">
            <w:pPr>
              <w:widowControl w:val="0"/>
              <w:autoSpaceDE w:val="0"/>
              <w:autoSpaceDN w:val="0"/>
              <w:adjustRightInd w:val="0"/>
              <w:jc w:val="center"/>
              <w:rPr>
                <w:rFonts w:cs="Calibri"/>
                <w:color w:val="auto"/>
                <w:sz w:val="20"/>
                <w:szCs w:val="20"/>
                <w:lang w:val="en-US"/>
              </w:rPr>
            </w:pPr>
            <w:r w:rsidRPr="009E56EF">
              <w:rPr>
                <w:rFonts w:cs="Calibri"/>
                <w:color w:val="auto"/>
                <w:sz w:val="20"/>
                <w:szCs w:val="20"/>
                <w:lang w:val="en-US"/>
              </w:rPr>
              <w:t>Nomination</w:t>
            </w:r>
          </w:p>
        </w:tc>
        <w:tc>
          <w:tcPr>
            <w:tcW w:w="2541" w:type="dxa"/>
            <w:shd w:val="clear" w:color="auto" w:fill="D9D9D9" w:themeFill="background1" w:themeFillShade="D9"/>
            <w:vAlign w:val="center"/>
          </w:tcPr>
          <w:p w:rsidR="00350C99" w:rsidRPr="009E56EF" w:rsidRDefault="00350C99" w:rsidP="00634BF8">
            <w:pPr>
              <w:widowControl w:val="0"/>
              <w:autoSpaceDE w:val="0"/>
              <w:autoSpaceDN w:val="0"/>
              <w:adjustRightInd w:val="0"/>
              <w:jc w:val="center"/>
              <w:rPr>
                <w:rFonts w:cs="Calibri"/>
                <w:color w:val="auto"/>
                <w:sz w:val="20"/>
                <w:szCs w:val="20"/>
                <w:lang w:val="en-US"/>
              </w:rPr>
            </w:pPr>
            <w:r w:rsidRPr="009E56EF">
              <w:rPr>
                <w:rFonts w:cs="Calibri"/>
                <w:color w:val="auto"/>
                <w:sz w:val="20"/>
                <w:szCs w:val="20"/>
                <w:lang w:val="en-US"/>
              </w:rPr>
              <w:t>Proposed</w:t>
            </w:r>
          </w:p>
        </w:tc>
        <w:tc>
          <w:tcPr>
            <w:tcW w:w="2542" w:type="dxa"/>
            <w:shd w:val="clear" w:color="auto" w:fill="D9D9D9" w:themeFill="background1" w:themeFillShade="D9"/>
            <w:vAlign w:val="center"/>
          </w:tcPr>
          <w:p w:rsidR="00350C99" w:rsidRPr="009E56EF" w:rsidRDefault="00350C99" w:rsidP="00634BF8">
            <w:pPr>
              <w:widowControl w:val="0"/>
              <w:autoSpaceDE w:val="0"/>
              <w:autoSpaceDN w:val="0"/>
              <w:adjustRightInd w:val="0"/>
              <w:jc w:val="center"/>
              <w:rPr>
                <w:rFonts w:cs="Calibri"/>
                <w:color w:val="auto"/>
                <w:sz w:val="20"/>
                <w:szCs w:val="20"/>
                <w:lang w:val="en-US"/>
              </w:rPr>
            </w:pPr>
            <w:r w:rsidRPr="009E56EF">
              <w:rPr>
                <w:rFonts w:cs="Calibri"/>
                <w:color w:val="auto"/>
                <w:sz w:val="20"/>
                <w:szCs w:val="20"/>
                <w:lang w:val="en-US"/>
              </w:rPr>
              <w:t>Seconded</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President</w:t>
            </w:r>
          </w:p>
        </w:tc>
        <w:tc>
          <w:tcPr>
            <w:tcW w:w="2541" w:type="dxa"/>
            <w:vAlign w:val="center"/>
          </w:tcPr>
          <w:p w:rsidR="00350C99" w:rsidRPr="000E37C5" w:rsidRDefault="00350C99" w:rsidP="00634BF8">
            <w:pPr>
              <w:widowControl w:val="0"/>
              <w:autoSpaceDE w:val="0"/>
              <w:autoSpaceDN w:val="0"/>
              <w:adjustRightInd w:val="0"/>
              <w:jc w:val="center"/>
              <w:rPr>
                <w:rFonts w:cs="Calibri"/>
                <w:sz w:val="20"/>
                <w:szCs w:val="20"/>
                <w:lang w:val="en-US"/>
              </w:rPr>
            </w:pPr>
            <w:r w:rsidRPr="000E37C5">
              <w:rPr>
                <w:rFonts w:cs="Calibri"/>
                <w:sz w:val="20"/>
                <w:szCs w:val="20"/>
                <w:lang w:val="en-US"/>
              </w:rPr>
              <w:t>Will Stead</w:t>
            </w:r>
          </w:p>
        </w:tc>
        <w:tc>
          <w:tcPr>
            <w:tcW w:w="2541" w:type="dxa"/>
            <w:vAlign w:val="center"/>
          </w:tcPr>
          <w:p w:rsidR="00350C99" w:rsidRPr="000E37C5" w:rsidRDefault="00C2078D" w:rsidP="000E37C5">
            <w:pPr>
              <w:widowControl w:val="0"/>
              <w:autoSpaceDE w:val="0"/>
              <w:autoSpaceDN w:val="0"/>
              <w:adjustRightInd w:val="0"/>
              <w:jc w:val="center"/>
              <w:rPr>
                <w:rFonts w:cs="Calibri"/>
                <w:sz w:val="20"/>
                <w:szCs w:val="20"/>
                <w:lang w:val="en-US"/>
              </w:rPr>
            </w:pPr>
            <w:r>
              <w:rPr>
                <w:rFonts w:cs="Calibri"/>
                <w:sz w:val="20"/>
                <w:szCs w:val="20"/>
                <w:lang w:val="en-US"/>
              </w:rPr>
              <w:t>J Hardy</w:t>
            </w:r>
          </w:p>
        </w:tc>
        <w:tc>
          <w:tcPr>
            <w:tcW w:w="2542" w:type="dxa"/>
            <w:vAlign w:val="center"/>
          </w:tcPr>
          <w:p w:rsidR="00350C99" w:rsidRPr="000E37C5"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G Jenkins</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Past President</w:t>
            </w:r>
          </w:p>
        </w:tc>
        <w:tc>
          <w:tcPr>
            <w:tcW w:w="7624" w:type="dxa"/>
            <w:gridSpan w:val="3"/>
            <w:vAlign w:val="center"/>
          </w:tcPr>
          <w:p w:rsidR="00350C99" w:rsidRPr="000E37C5" w:rsidRDefault="00350C99" w:rsidP="00634BF8">
            <w:pPr>
              <w:widowControl w:val="0"/>
              <w:autoSpaceDE w:val="0"/>
              <w:autoSpaceDN w:val="0"/>
              <w:adjustRightInd w:val="0"/>
              <w:jc w:val="center"/>
              <w:rPr>
                <w:rFonts w:cs="Calibri"/>
                <w:color w:val="FF0000"/>
                <w:sz w:val="20"/>
                <w:szCs w:val="20"/>
                <w:lang w:val="en-US"/>
              </w:rPr>
            </w:pP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Vice-President</w:t>
            </w:r>
          </w:p>
        </w:tc>
        <w:tc>
          <w:tcPr>
            <w:tcW w:w="2541" w:type="dxa"/>
            <w:vAlign w:val="center"/>
          </w:tcPr>
          <w:p w:rsidR="00350C99" w:rsidRPr="000E37C5" w:rsidRDefault="00350C99" w:rsidP="00634BF8">
            <w:pPr>
              <w:widowControl w:val="0"/>
              <w:autoSpaceDE w:val="0"/>
              <w:autoSpaceDN w:val="0"/>
              <w:adjustRightInd w:val="0"/>
              <w:jc w:val="center"/>
              <w:rPr>
                <w:rFonts w:cs="Calibri"/>
                <w:color w:val="FF0000"/>
                <w:sz w:val="20"/>
                <w:szCs w:val="20"/>
                <w:lang w:val="en-US"/>
              </w:rPr>
            </w:pPr>
          </w:p>
        </w:tc>
        <w:tc>
          <w:tcPr>
            <w:tcW w:w="2541" w:type="dxa"/>
            <w:vAlign w:val="center"/>
          </w:tcPr>
          <w:p w:rsidR="00350C99" w:rsidRPr="000E37C5" w:rsidRDefault="00350C99" w:rsidP="00D950DF">
            <w:pPr>
              <w:widowControl w:val="0"/>
              <w:autoSpaceDE w:val="0"/>
              <w:autoSpaceDN w:val="0"/>
              <w:adjustRightInd w:val="0"/>
              <w:jc w:val="center"/>
              <w:rPr>
                <w:rFonts w:cs="Calibri"/>
                <w:color w:val="FF0000"/>
                <w:sz w:val="20"/>
                <w:szCs w:val="20"/>
                <w:lang w:val="en-US"/>
              </w:rPr>
            </w:pPr>
          </w:p>
        </w:tc>
        <w:tc>
          <w:tcPr>
            <w:tcW w:w="2542" w:type="dxa"/>
            <w:vAlign w:val="center"/>
          </w:tcPr>
          <w:p w:rsidR="00350C99" w:rsidRPr="000E37C5" w:rsidRDefault="00350C99" w:rsidP="00D950DF">
            <w:pPr>
              <w:widowControl w:val="0"/>
              <w:autoSpaceDE w:val="0"/>
              <w:autoSpaceDN w:val="0"/>
              <w:adjustRightInd w:val="0"/>
              <w:jc w:val="center"/>
              <w:rPr>
                <w:rFonts w:cs="Calibri"/>
                <w:color w:val="FF0000"/>
                <w:sz w:val="20"/>
                <w:szCs w:val="20"/>
                <w:lang w:val="en-US"/>
              </w:rPr>
            </w:pP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General Secretary</w:t>
            </w:r>
            <w:r>
              <w:rPr>
                <w:rFonts w:cs="Calibri"/>
                <w:bCs/>
                <w:color w:val="262626"/>
                <w:sz w:val="20"/>
                <w:szCs w:val="20"/>
                <w:lang w:val="en-US"/>
              </w:rPr>
              <w:t xml:space="preserve"> / </w:t>
            </w:r>
            <w:r w:rsidRPr="009E56EF">
              <w:rPr>
                <w:rFonts w:cs="Calibri"/>
                <w:color w:val="262626"/>
                <w:sz w:val="20"/>
                <w:szCs w:val="20"/>
                <w:lang w:val="en-US"/>
              </w:rPr>
              <w:t>Delegate to L&amp;CPU</w:t>
            </w:r>
          </w:p>
        </w:tc>
        <w:tc>
          <w:tcPr>
            <w:tcW w:w="2541" w:type="dxa"/>
            <w:vAlign w:val="center"/>
          </w:tcPr>
          <w:p w:rsidR="00350C99" w:rsidRPr="009A1491" w:rsidRDefault="00350C99" w:rsidP="00634BF8">
            <w:pPr>
              <w:widowControl w:val="0"/>
              <w:autoSpaceDE w:val="0"/>
              <w:autoSpaceDN w:val="0"/>
              <w:adjustRightInd w:val="0"/>
              <w:jc w:val="center"/>
              <w:rPr>
                <w:rFonts w:cs="Calibri"/>
                <w:sz w:val="20"/>
                <w:szCs w:val="20"/>
                <w:lang w:val="en-US"/>
              </w:rPr>
            </w:pPr>
            <w:r w:rsidRPr="009A1491">
              <w:rPr>
                <w:rFonts w:cs="Calibri"/>
                <w:sz w:val="20"/>
                <w:szCs w:val="20"/>
                <w:lang w:val="en-US"/>
              </w:rPr>
              <w:t>James Hardy</w:t>
            </w:r>
          </w:p>
        </w:tc>
        <w:tc>
          <w:tcPr>
            <w:tcW w:w="2541" w:type="dxa"/>
            <w:vAlign w:val="center"/>
          </w:tcPr>
          <w:p w:rsidR="00350C99" w:rsidRPr="009A1491" w:rsidRDefault="00C2078D" w:rsidP="00D950DF">
            <w:pPr>
              <w:widowControl w:val="0"/>
              <w:autoSpaceDE w:val="0"/>
              <w:autoSpaceDN w:val="0"/>
              <w:adjustRightInd w:val="0"/>
              <w:jc w:val="center"/>
              <w:rPr>
                <w:rFonts w:cs="Calibri"/>
                <w:sz w:val="20"/>
                <w:szCs w:val="20"/>
                <w:lang w:val="en-US"/>
              </w:rPr>
            </w:pPr>
            <w:r>
              <w:rPr>
                <w:rFonts w:cs="Calibri"/>
                <w:sz w:val="20"/>
                <w:szCs w:val="20"/>
                <w:lang w:val="en-US"/>
              </w:rPr>
              <w:t xml:space="preserve">J </w:t>
            </w:r>
            <w:proofErr w:type="spellStart"/>
            <w:r>
              <w:rPr>
                <w:rFonts w:cs="Calibri"/>
                <w:sz w:val="20"/>
                <w:szCs w:val="20"/>
                <w:lang w:val="en-US"/>
              </w:rPr>
              <w:t>Cobham</w:t>
            </w:r>
            <w:proofErr w:type="spellEnd"/>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B Dean</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Treasurer</w:t>
            </w:r>
          </w:p>
        </w:tc>
        <w:tc>
          <w:tcPr>
            <w:tcW w:w="2541" w:type="dxa"/>
            <w:vAlign w:val="center"/>
          </w:tcPr>
          <w:p w:rsidR="00350C99" w:rsidRPr="009A1491" w:rsidRDefault="00350C99" w:rsidP="00634BF8">
            <w:pPr>
              <w:widowControl w:val="0"/>
              <w:autoSpaceDE w:val="0"/>
              <w:autoSpaceDN w:val="0"/>
              <w:adjustRightInd w:val="0"/>
              <w:jc w:val="center"/>
              <w:rPr>
                <w:rFonts w:cs="Calibri"/>
                <w:sz w:val="20"/>
                <w:szCs w:val="20"/>
                <w:lang w:val="en-US"/>
              </w:rPr>
            </w:pPr>
            <w:r w:rsidRPr="009A1491">
              <w:rPr>
                <w:rFonts w:cs="Calibri"/>
                <w:sz w:val="20"/>
                <w:szCs w:val="20"/>
                <w:lang w:val="en-US"/>
              </w:rPr>
              <w:t>Gordon Jenkins</w:t>
            </w:r>
          </w:p>
        </w:tc>
        <w:tc>
          <w:tcPr>
            <w:tcW w:w="2541"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J Hardy</w:t>
            </w:r>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B Dean</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Membership Secretary</w:t>
            </w:r>
          </w:p>
        </w:tc>
        <w:tc>
          <w:tcPr>
            <w:tcW w:w="2541" w:type="dxa"/>
            <w:shd w:val="clear" w:color="auto" w:fill="auto"/>
            <w:vAlign w:val="center"/>
          </w:tcPr>
          <w:p w:rsidR="00350C99" w:rsidRPr="009A1491" w:rsidRDefault="00D950DF" w:rsidP="00634BF8">
            <w:pPr>
              <w:widowControl w:val="0"/>
              <w:autoSpaceDE w:val="0"/>
              <w:autoSpaceDN w:val="0"/>
              <w:adjustRightInd w:val="0"/>
              <w:jc w:val="center"/>
              <w:rPr>
                <w:rFonts w:cs="Calibri"/>
                <w:sz w:val="20"/>
                <w:szCs w:val="20"/>
                <w:lang w:val="en-US"/>
              </w:rPr>
            </w:pPr>
            <w:r w:rsidRPr="009A1491">
              <w:rPr>
                <w:rFonts w:cs="Calibri"/>
                <w:sz w:val="20"/>
                <w:szCs w:val="20"/>
                <w:lang w:val="en-US"/>
              </w:rPr>
              <w:t xml:space="preserve">Joan </w:t>
            </w:r>
            <w:proofErr w:type="spellStart"/>
            <w:r w:rsidRPr="009A1491">
              <w:rPr>
                <w:rFonts w:cs="Calibri"/>
                <w:sz w:val="20"/>
                <w:szCs w:val="20"/>
                <w:lang w:val="en-US"/>
              </w:rPr>
              <w:t>Gauld</w:t>
            </w:r>
            <w:proofErr w:type="spellEnd"/>
          </w:p>
        </w:tc>
        <w:tc>
          <w:tcPr>
            <w:tcW w:w="2541" w:type="dxa"/>
            <w:vAlign w:val="center"/>
          </w:tcPr>
          <w:p w:rsidR="00350C99" w:rsidRPr="009A1491" w:rsidRDefault="00C2078D" w:rsidP="00C2078D">
            <w:pPr>
              <w:widowControl w:val="0"/>
              <w:autoSpaceDE w:val="0"/>
              <w:autoSpaceDN w:val="0"/>
              <w:adjustRightInd w:val="0"/>
              <w:jc w:val="center"/>
              <w:rPr>
                <w:rFonts w:cs="Calibri"/>
                <w:sz w:val="20"/>
                <w:szCs w:val="20"/>
                <w:lang w:val="en-US"/>
              </w:rPr>
            </w:pPr>
            <w:r>
              <w:rPr>
                <w:rFonts w:cs="Calibri"/>
                <w:sz w:val="20"/>
                <w:szCs w:val="20"/>
                <w:lang w:val="en-US"/>
              </w:rPr>
              <w:t xml:space="preserve">J </w:t>
            </w:r>
            <w:proofErr w:type="spellStart"/>
            <w:r>
              <w:rPr>
                <w:rFonts w:cs="Calibri"/>
                <w:sz w:val="20"/>
                <w:szCs w:val="20"/>
                <w:lang w:val="en-US"/>
              </w:rPr>
              <w:t>Gauld</w:t>
            </w:r>
            <w:proofErr w:type="spellEnd"/>
          </w:p>
        </w:tc>
        <w:tc>
          <w:tcPr>
            <w:tcW w:w="2542" w:type="dxa"/>
            <w:vAlign w:val="center"/>
          </w:tcPr>
          <w:p w:rsidR="00350C99" w:rsidRPr="009A1491" w:rsidRDefault="00C2078D" w:rsidP="00C2078D">
            <w:pPr>
              <w:widowControl w:val="0"/>
              <w:autoSpaceDE w:val="0"/>
              <w:autoSpaceDN w:val="0"/>
              <w:adjustRightInd w:val="0"/>
              <w:jc w:val="center"/>
              <w:rPr>
                <w:rFonts w:cs="Calibri"/>
                <w:sz w:val="20"/>
                <w:szCs w:val="20"/>
                <w:lang w:val="en-US"/>
              </w:rPr>
            </w:pPr>
            <w:r>
              <w:rPr>
                <w:rFonts w:cs="Calibri"/>
                <w:sz w:val="20"/>
                <w:szCs w:val="20"/>
                <w:lang w:val="en-US"/>
              </w:rPr>
              <w:t>J Hardy</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proofErr w:type="spellStart"/>
            <w:r w:rsidRPr="009E56EF">
              <w:rPr>
                <w:rFonts w:cs="Calibri"/>
                <w:bCs/>
                <w:color w:val="262626"/>
                <w:sz w:val="20"/>
                <w:szCs w:val="20"/>
                <w:lang w:val="en-US"/>
              </w:rPr>
              <w:t>Programme</w:t>
            </w:r>
            <w:proofErr w:type="spellEnd"/>
            <w:r w:rsidRPr="009E56EF">
              <w:rPr>
                <w:rFonts w:cs="Calibri"/>
                <w:bCs/>
                <w:color w:val="262626"/>
                <w:sz w:val="20"/>
                <w:szCs w:val="20"/>
                <w:lang w:val="en-US"/>
              </w:rPr>
              <w:t xml:space="preserve"> Secretary</w:t>
            </w:r>
          </w:p>
        </w:tc>
        <w:tc>
          <w:tcPr>
            <w:tcW w:w="2541" w:type="dxa"/>
            <w:shd w:val="clear" w:color="auto" w:fill="auto"/>
            <w:vAlign w:val="center"/>
          </w:tcPr>
          <w:p w:rsidR="00350C99" w:rsidRPr="009A1491" w:rsidRDefault="00350C99" w:rsidP="00634BF8">
            <w:pPr>
              <w:widowControl w:val="0"/>
              <w:autoSpaceDE w:val="0"/>
              <w:autoSpaceDN w:val="0"/>
              <w:adjustRightInd w:val="0"/>
              <w:jc w:val="center"/>
              <w:rPr>
                <w:rFonts w:cs="Calibri"/>
                <w:sz w:val="20"/>
                <w:szCs w:val="20"/>
                <w:lang w:val="en-US"/>
              </w:rPr>
            </w:pPr>
          </w:p>
        </w:tc>
        <w:tc>
          <w:tcPr>
            <w:tcW w:w="2541" w:type="dxa"/>
            <w:vAlign w:val="center"/>
          </w:tcPr>
          <w:p w:rsidR="00350C99" w:rsidRPr="009A1491" w:rsidRDefault="00350C99" w:rsidP="00634BF8">
            <w:pPr>
              <w:widowControl w:val="0"/>
              <w:autoSpaceDE w:val="0"/>
              <w:autoSpaceDN w:val="0"/>
              <w:adjustRightInd w:val="0"/>
              <w:jc w:val="center"/>
              <w:rPr>
                <w:rFonts w:cs="Calibri"/>
                <w:sz w:val="20"/>
                <w:szCs w:val="20"/>
                <w:lang w:val="en-US"/>
              </w:rPr>
            </w:pPr>
          </w:p>
        </w:tc>
        <w:tc>
          <w:tcPr>
            <w:tcW w:w="2542" w:type="dxa"/>
            <w:vAlign w:val="center"/>
          </w:tcPr>
          <w:p w:rsidR="00350C99" w:rsidRPr="009A1491" w:rsidRDefault="00350C99" w:rsidP="00634BF8">
            <w:pPr>
              <w:widowControl w:val="0"/>
              <w:autoSpaceDE w:val="0"/>
              <w:autoSpaceDN w:val="0"/>
              <w:adjustRightInd w:val="0"/>
              <w:jc w:val="center"/>
              <w:rPr>
                <w:rFonts w:cs="Calibri"/>
                <w:sz w:val="20"/>
                <w:szCs w:val="20"/>
                <w:lang w:val="en-US"/>
              </w:rPr>
            </w:pP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bCs/>
                <w:color w:val="262626"/>
                <w:sz w:val="20"/>
                <w:szCs w:val="20"/>
                <w:lang w:val="en-US"/>
              </w:rPr>
            </w:pPr>
            <w:r w:rsidRPr="009E56EF">
              <w:rPr>
                <w:rFonts w:cs="Calibri"/>
                <w:bCs/>
                <w:color w:val="262626"/>
                <w:sz w:val="20"/>
                <w:szCs w:val="20"/>
                <w:lang w:val="en-US"/>
              </w:rPr>
              <w:t>Internal Competition</w:t>
            </w:r>
          </w:p>
          <w:p w:rsidR="00350C99" w:rsidRPr="009E56EF" w:rsidRDefault="00350C99" w:rsidP="00634BF8">
            <w:pPr>
              <w:widowControl w:val="0"/>
              <w:autoSpaceDE w:val="0"/>
              <w:autoSpaceDN w:val="0"/>
              <w:adjustRightInd w:val="0"/>
              <w:jc w:val="center"/>
              <w:rPr>
                <w:rFonts w:cs="Calibri"/>
                <w:color w:val="262626"/>
                <w:sz w:val="20"/>
                <w:szCs w:val="20"/>
                <w:lang w:val="en-US"/>
              </w:rPr>
            </w:pPr>
            <w:r>
              <w:rPr>
                <w:rFonts w:cs="Calibri"/>
                <w:bCs/>
                <w:color w:val="262626"/>
                <w:sz w:val="20"/>
                <w:szCs w:val="20"/>
                <w:lang w:val="en-US"/>
              </w:rPr>
              <w:t>Secretary</w:t>
            </w:r>
          </w:p>
        </w:tc>
        <w:tc>
          <w:tcPr>
            <w:tcW w:w="2541" w:type="dxa"/>
            <w:vAlign w:val="center"/>
          </w:tcPr>
          <w:p w:rsidR="00350C99" w:rsidRPr="009A1491" w:rsidRDefault="00C2078D" w:rsidP="00C2078D">
            <w:pPr>
              <w:widowControl w:val="0"/>
              <w:autoSpaceDE w:val="0"/>
              <w:autoSpaceDN w:val="0"/>
              <w:adjustRightInd w:val="0"/>
              <w:jc w:val="center"/>
              <w:rPr>
                <w:rFonts w:cs="Calibri"/>
                <w:sz w:val="20"/>
                <w:szCs w:val="20"/>
                <w:lang w:val="en-US"/>
              </w:rPr>
            </w:pPr>
            <w:r>
              <w:rPr>
                <w:rFonts w:cs="Calibri"/>
                <w:sz w:val="20"/>
                <w:szCs w:val="20"/>
                <w:lang w:val="en-US"/>
              </w:rPr>
              <w:t>Noel Morgan</w:t>
            </w:r>
          </w:p>
        </w:tc>
        <w:tc>
          <w:tcPr>
            <w:tcW w:w="2541"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M Coupe</w:t>
            </w:r>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M Brookes</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bCs/>
                <w:color w:val="262626"/>
                <w:sz w:val="20"/>
                <w:szCs w:val="20"/>
                <w:lang w:val="en-US"/>
              </w:rPr>
            </w:pPr>
            <w:r w:rsidRPr="009E56EF">
              <w:rPr>
                <w:rFonts w:cs="Calibri"/>
                <w:bCs/>
                <w:color w:val="262626"/>
                <w:sz w:val="20"/>
                <w:szCs w:val="20"/>
                <w:lang w:val="en-US"/>
              </w:rPr>
              <w:t>External Competition</w:t>
            </w:r>
          </w:p>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Secretary</w:t>
            </w:r>
          </w:p>
        </w:tc>
        <w:tc>
          <w:tcPr>
            <w:tcW w:w="2541" w:type="dxa"/>
            <w:vAlign w:val="center"/>
          </w:tcPr>
          <w:p w:rsidR="00350C99" w:rsidRPr="009A1491" w:rsidRDefault="00350C99" w:rsidP="00634BF8">
            <w:pPr>
              <w:widowControl w:val="0"/>
              <w:autoSpaceDE w:val="0"/>
              <w:autoSpaceDN w:val="0"/>
              <w:adjustRightInd w:val="0"/>
              <w:jc w:val="center"/>
              <w:rPr>
                <w:rFonts w:cs="Calibri"/>
                <w:sz w:val="20"/>
                <w:szCs w:val="20"/>
                <w:lang w:val="en-US"/>
              </w:rPr>
            </w:pPr>
            <w:r w:rsidRPr="009A1491">
              <w:rPr>
                <w:rFonts w:cs="Calibri"/>
                <w:sz w:val="20"/>
                <w:szCs w:val="20"/>
                <w:lang w:val="en-US"/>
              </w:rPr>
              <w:t>Jane Lines</w:t>
            </w:r>
          </w:p>
        </w:tc>
        <w:tc>
          <w:tcPr>
            <w:tcW w:w="2541"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 xml:space="preserve">G </w:t>
            </w:r>
            <w:proofErr w:type="spellStart"/>
            <w:r>
              <w:rPr>
                <w:rFonts w:cs="Calibri"/>
                <w:sz w:val="20"/>
                <w:szCs w:val="20"/>
                <w:lang w:val="en-US"/>
              </w:rPr>
              <w:t>Cuerden</w:t>
            </w:r>
            <w:proofErr w:type="spellEnd"/>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M Brookes</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lastRenderedPageBreak/>
              <w:t>Publicity Officer</w:t>
            </w:r>
          </w:p>
        </w:tc>
        <w:tc>
          <w:tcPr>
            <w:tcW w:w="2541" w:type="dxa"/>
            <w:shd w:val="clear" w:color="auto" w:fill="auto"/>
            <w:vAlign w:val="center"/>
          </w:tcPr>
          <w:p w:rsidR="00350C99" w:rsidRPr="000E37C5" w:rsidRDefault="00350C99" w:rsidP="00634BF8">
            <w:pPr>
              <w:widowControl w:val="0"/>
              <w:autoSpaceDE w:val="0"/>
              <w:autoSpaceDN w:val="0"/>
              <w:adjustRightInd w:val="0"/>
              <w:jc w:val="center"/>
              <w:rPr>
                <w:rFonts w:cs="Calibri"/>
                <w:color w:val="FF0000"/>
                <w:sz w:val="20"/>
                <w:szCs w:val="20"/>
                <w:lang w:val="en-US"/>
              </w:rPr>
            </w:pPr>
          </w:p>
        </w:tc>
        <w:tc>
          <w:tcPr>
            <w:tcW w:w="2541" w:type="dxa"/>
            <w:vAlign w:val="center"/>
          </w:tcPr>
          <w:p w:rsidR="00350C99" w:rsidRPr="000E37C5" w:rsidRDefault="00350C99" w:rsidP="00634BF8">
            <w:pPr>
              <w:widowControl w:val="0"/>
              <w:autoSpaceDE w:val="0"/>
              <w:autoSpaceDN w:val="0"/>
              <w:adjustRightInd w:val="0"/>
              <w:jc w:val="center"/>
              <w:rPr>
                <w:rFonts w:cs="Calibri"/>
                <w:color w:val="FF0000"/>
                <w:sz w:val="20"/>
                <w:szCs w:val="20"/>
                <w:lang w:val="en-US"/>
              </w:rPr>
            </w:pPr>
          </w:p>
        </w:tc>
        <w:tc>
          <w:tcPr>
            <w:tcW w:w="2542" w:type="dxa"/>
            <w:vAlign w:val="center"/>
          </w:tcPr>
          <w:p w:rsidR="00350C99" w:rsidRPr="000E37C5" w:rsidRDefault="00350C99" w:rsidP="00634BF8">
            <w:pPr>
              <w:widowControl w:val="0"/>
              <w:autoSpaceDE w:val="0"/>
              <w:autoSpaceDN w:val="0"/>
              <w:adjustRightInd w:val="0"/>
              <w:jc w:val="center"/>
              <w:rPr>
                <w:rFonts w:cs="Calibri"/>
                <w:color w:val="FF0000"/>
                <w:sz w:val="20"/>
                <w:szCs w:val="20"/>
                <w:lang w:val="en-US"/>
              </w:rPr>
            </w:pP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Principal Delegate to L&amp;CPU</w:t>
            </w:r>
            <w:r w:rsidR="00C2078D">
              <w:rPr>
                <w:rFonts w:cs="Calibri"/>
                <w:bCs/>
                <w:color w:val="262626"/>
                <w:sz w:val="20"/>
                <w:szCs w:val="20"/>
                <w:lang w:val="en-US"/>
              </w:rPr>
              <w:t xml:space="preserve"> and Ordinary Member</w:t>
            </w:r>
          </w:p>
        </w:tc>
        <w:tc>
          <w:tcPr>
            <w:tcW w:w="2541" w:type="dxa"/>
            <w:shd w:val="clear" w:color="auto" w:fill="auto"/>
            <w:vAlign w:val="center"/>
          </w:tcPr>
          <w:p w:rsidR="00350C99" w:rsidRPr="009A1491" w:rsidRDefault="00B626B7" w:rsidP="00634BF8">
            <w:pPr>
              <w:widowControl w:val="0"/>
              <w:autoSpaceDE w:val="0"/>
              <w:autoSpaceDN w:val="0"/>
              <w:adjustRightInd w:val="0"/>
              <w:jc w:val="center"/>
              <w:rPr>
                <w:rFonts w:cs="Calibri"/>
                <w:sz w:val="20"/>
                <w:szCs w:val="20"/>
                <w:lang w:val="en-US"/>
              </w:rPr>
            </w:pPr>
            <w:r w:rsidRPr="009A1491">
              <w:rPr>
                <w:rFonts w:cs="Calibri"/>
                <w:sz w:val="20"/>
                <w:szCs w:val="20"/>
                <w:lang w:val="en-US"/>
              </w:rPr>
              <w:t>M Brookes</w:t>
            </w:r>
          </w:p>
        </w:tc>
        <w:tc>
          <w:tcPr>
            <w:tcW w:w="2541"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P West</w:t>
            </w:r>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S Shaw</w:t>
            </w:r>
          </w:p>
        </w:tc>
      </w:tr>
      <w:tr w:rsidR="00350C99" w:rsidRPr="009E56EF" w:rsidTr="00634BF8">
        <w:trPr>
          <w:trHeight w:val="567"/>
        </w:trPr>
        <w:tc>
          <w:tcPr>
            <w:tcW w:w="2541" w:type="dxa"/>
            <w:vAlign w:val="center"/>
          </w:tcPr>
          <w:p w:rsidR="00350C99" w:rsidRPr="009E56EF" w:rsidRDefault="00350C99" w:rsidP="00634BF8">
            <w:pPr>
              <w:widowControl w:val="0"/>
              <w:autoSpaceDE w:val="0"/>
              <w:autoSpaceDN w:val="0"/>
              <w:adjustRightInd w:val="0"/>
              <w:jc w:val="center"/>
              <w:rPr>
                <w:rFonts w:cs="Calibri"/>
                <w:color w:val="262626"/>
                <w:sz w:val="20"/>
                <w:szCs w:val="20"/>
                <w:lang w:val="en-US"/>
              </w:rPr>
            </w:pPr>
            <w:r w:rsidRPr="009E56EF">
              <w:rPr>
                <w:rFonts w:cs="Calibri"/>
                <w:bCs/>
                <w:color w:val="262626"/>
                <w:sz w:val="20"/>
                <w:szCs w:val="20"/>
                <w:lang w:val="en-US"/>
              </w:rPr>
              <w:t>Delegate to L&amp;CPU</w:t>
            </w:r>
          </w:p>
        </w:tc>
        <w:tc>
          <w:tcPr>
            <w:tcW w:w="2541" w:type="dxa"/>
            <w:shd w:val="clear" w:color="auto" w:fill="auto"/>
            <w:vAlign w:val="center"/>
          </w:tcPr>
          <w:p w:rsidR="00350C99" w:rsidRPr="009A1491" w:rsidRDefault="00B626B7" w:rsidP="00634BF8">
            <w:pPr>
              <w:widowControl w:val="0"/>
              <w:autoSpaceDE w:val="0"/>
              <w:autoSpaceDN w:val="0"/>
              <w:adjustRightInd w:val="0"/>
              <w:jc w:val="center"/>
              <w:rPr>
                <w:rFonts w:cs="Calibri"/>
                <w:sz w:val="20"/>
                <w:szCs w:val="20"/>
                <w:lang w:val="en-US"/>
              </w:rPr>
            </w:pPr>
            <w:r w:rsidRPr="009A1491">
              <w:rPr>
                <w:rFonts w:cs="Calibri"/>
                <w:sz w:val="20"/>
                <w:szCs w:val="20"/>
                <w:lang w:val="en-US"/>
              </w:rPr>
              <w:t>L Dawson</w:t>
            </w:r>
          </w:p>
        </w:tc>
        <w:tc>
          <w:tcPr>
            <w:tcW w:w="2541"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J Chafer</w:t>
            </w:r>
          </w:p>
        </w:tc>
        <w:tc>
          <w:tcPr>
            <w:tcW w:w="2542" w:type="dxa"/>
            <w:vAlign w:val="center"/>
          </w:tcPr>
          <w:p w:rsidR="00350C99" w:rsidRPr="009A1491" w:rsidRDefault="00C2078D" w:rsidP="00634BF8">
            <w:pPr>
              <w:widowControl w:val="0"/>
              <w:autoSpaceDE w:val="0"/>
              <w:autoSpaceDN w:val="0"/>
              <w:adjustRightInd w:val="0"/>
              <w:jc w:val="center"/>
              <w:rPr>
                <w:rFonts w:cs="Calibri"/>
                <w:sz w:val="20"/>
                <w:szCs w:val="20"/>
                <w:lang w:val="en-US"/>
              </w:rPr>
            </w:pPr>
            <w:r>
              <w:rPr>
                <w:rFonts w:cs="Calibri"/>
                <w:sz w:val="20"/>
                <w:szCs w:val="20"/>
                <w:lang w:val="en-US"/>
              </w:rPr>
              <w:t>C Owen</w:t>
            </w:r>
            <w:bookmarkStart w:id="0" w:name="_GoBack"/>
            <w:bookmarkEnd w:id="0"/>
          </w:p>
        </w:tc>
      </w:tr>
    </w:tbl>
    <w:p w:rsidR="00350C99" w:rsidRDefault="00350C99" w:rsidP="00FC7AD8">
      <w:pPr>
        <w:spacing w:before="120" w:after="120"/>
        <w:jc w:val="both"/>
        <w:rPr>
          <w:sz w:val="20"/>
        </w:rPr>
      </w:pPr>
    </w:p>
    <w:p w:rsidR="00350C99" w:rsidRPr="00FC7AD8" w:rsidRDefault="00350C99" w:rsidP="00FC7AD8">
      <w:pPr>
        <w:spacing w:before="120" w:after="120"/>
        <w:jc w:val="both"/>
        <w:rPr>
          <w:sz w:val="20"/>
        </w:rPr>
      </w:pPr>
    </w:p>
    <w:p w:rsidR="005D67DC" w:rsidRPr="005D67DC" w:rsidRDefault="005D67DC" w:rsidP="005D67DC">
      <w:pPr>
        <w:spacing w:before="120" w:after="120"/>
        <w:jc w:val="both"/>
        <w:rPr>
          <w:sz w:val="20"/>
        </w:rPr>
      </w:pPr>
    </w:p>
    <w:p w:rsidR="00072461" w:rsidRPr="00E4103D" w:rsidRDefault="00072461" w:rsidP="00072461">
      <w:pPr>
        <w:shd w:val="clear" w:color="auto" w:fill="D9D9D9" w:themeFill="background1" w:themeFillShade="D9"/>
        <w:jc w:val="center"/>
        <w:rPr>
          <w:b/>
          <w:szCs w:val="28"/>
        </w:rPr>
      </w:pPr>
      <w:r>
        <w:rPr>
          <w:b/>
          <w:szCs w:val="28"/>
        </w:rPr>
        <w:t>Decisions Made</w:t>
      </w:r>
    </w:p>
    <w:tbl>
      <w:tblPr>
        <w:tblStyle w:val="TableGrid"/>
        <w:tblW w:w="10206" w:type="dxa"/>
        <w:tblInd w:w="108" w:type="dxa"/>
        <w:tblLayout w:type="fixed"/>
        <w:tblLook w:val="04A0" w:firstRow="1" w:lastRow="0" w:firstColumn="1" w:lastColumn="0" w:noHBand="0" w:noVBand="1"/>
      </w:tblPr>
      <w:tblGrid>
        <w:gridCol w:w="6237"/>
        <w:gridCol w:w="1276"/>
        <w:gridCol w:w="1418"/>
        <w:gridCol w:w="1275"/>
      </w:tblGrid>
      <w:tr w:rsidR="00CE1DBC" w:rsidRPr="00072461" w:rsidTr="00CE1DBC">
        <w:trPr>
          <w:cantSplit/>
          <w:tblHeader/>
        </w:trPr>
        <w:tc>
          <w:tcPr>
            <w:tcW w:w="6237" w:type="dxa"/>
            <w:shd w:val="clear" w:color="auto" w:fill="F2F2F2" w:themeFill="background1" w:themeFillShade="F2"/>
          </w:tcPr>
          <w:p w:rsidR="00CE1DBC" w:rsidRPr="00072461" w:rsidRDefault="00CE1DBC" w:rsidP="00707B43">
            <w:pPr>
              <w:spacing w:before="120" w:after="120"/>
              <w:jc w:val="center"/>
              <w:rPr>
                <w:b/>
                <w:sz w:val="20"/>
              </w:rPr>
            </w:pPr>
            <w:r w:rsidRPr="00072461">
              <w:rPr>
                <w:b/>
                <w:sz w:val="20"/>
              </w:rPr>
              <w:t>Decision</w:t>
            </w:r>
          </w:p>
        </w:tc>
        <w:tc>
          <w:tcPr>
            <w:tcW w:w="1276" w:type="dxa"/>
            <w:shd w:val="clear" w:color="auto" w:fill="F2F2F2" w:themeFill="background1" w:themeFillShade="F2"/>
          </w:tcPr>
          <w:p w:rsidR="00CE1DBC" w:rsidRPr="00072461" w:rsidRDefault="00CE1DBC" w:rsidP="00707B43">
            <w:pPr>
              <w:spacing w:before="120" w:after="120"/>
              <w:jc w:val="center"/>
              <w:rPr>
                <w:b/>
                <w:sz w:val="20"/>
              </w:rPr>
            </w:pPr>
            <w:r w:rsidRPr="00072461">
              <w:rPr>
                <w:b/>
                <w:sz w:val="20"/>
              </w:rPr>
              <w:t>Proposed</w:t>
            </w:r>
          </w:p>
        </w:tc>
        <w:tc>
          <w:tcPr>
            <w:tcW w:w="1418" w:type="dxa"/>
            <w:shd w:val="clear" w:color="auto" w:fill="F2F2F2" w:themeFill="background1" w:themeFillShade="F2"/>
          </w:tcPr>
          <w:p w:rsidR="00CE1DBC" w:rsidRPr="00072461" w:rsidRDefault="00CE1DBC" w:rsidP="00CE1DBC">
            <w:pPr>
              <w:spacing w:before="120" w:after="120"/>
              <w:jc w:val="center"/>
              <w:rPr>
                <w:b/>
                <w:sz w:val="20"/>
              </w:rPr>
            </w:pPr>
            <w:r w:rsidRPr="00072461">
              <w:rPr>
                <w:b/>
                <w:sz w:val="20"/>
              </w:rPr>
              <w:t>Seconded</w:t>
            </w:r>
          </w:p>
        </w:tc>
        <w:tc>
          <w:tcPr>
            <w:tcW w:w="1275" w:type="dxa"/>
            <w:shd w:val="clear" w:color="auto" w:fill="F2F2F2" w:themeFill="background1" w:themeFillShade="F2"/>
          </w:tcPr>
          <w:p w:rsidR="00CE1DBC" w:rsidRPr="00072461" w:rsidRDefault="00CE1DBC" w:rsidP="00707B43">
            <w:pPr>
              <w:spacing w:before="120" w:after="120"/>
              <w:jc w:val="center"/>
              <w:rPr>
                <w:b/>
                <w:sz w:val="20"/>
              </w:rPr>
            </w:pPr>
            <w:r w:rsidRPr="00072461">
              <w:rPr>
                <w:b/>
                <w:sz w:val="20"/>
              </w:rPr>
              <w:t>Vote</w:t>
            </w:r>
          </w:p>
        </w:tc>
      </w:tr>
      <w:tr w:rsidR="00CE1DBC" w:rsidRPr="00072461" w:rsidTr="00CE1DBC">
        <w:trPr>
          <w:cantSplit/>
        </w:trPr>
        <w:tc>
          <w:tcPr>
            <w:tcW w:w="6237" w:type="dxa"/>
          </w:tcPr>
          <w:p w:rsidR="00CE1DBC" w:rsidRDefault="00CE1DBC" w:rsidP="00944056">
            <w:pPr>
              <w:spacing w:before="120" w:after="120"/>
              <w:rPr>
                <w:sz w:val="20"/>
              </w:rPr>
            </w:pPr>
            <w:r>
              <w:rPr>
                <w:sz w:val="20"/>
              </w:rPr>
              <w:t>Minutes from last year were agreed as an accurate record of the meeting</w:t>
            </w:r>
          </w:p>
        </w:tc>
        <w:tc>
          <w:tcPr>
            <w:tcW w:w="1276" w:type="dxa"/>
          </w:tcPr>
          <w:p w:rsidR="00CE1DBC" w:rsidRDefault="0040255A" w:rsidP="00707B43">
            <w:pPr>
              <w:spacing w:before="120" w:after="120"/>
              <w:jc w:val="center"/>
              <w:rPr>
                <w:sz w:val="20"/>
              </w:rPr>
            </w:pPr>
            <w:r>
              <w:rPr>
                <w:sz w:val="20"/>
              </w:rPr>
              <w:t>Noel Morgan</w:t>
            </w:r>
          </w:p>
        </w:tc>
        <w:tc>
          <w:tcPr>
            <w:tcW w:w="1418" w:type="dxa"/>
          </w:tcPr>
          <w:p w:rsidR="00CE1DBC" w:rsidRDefault="00C92A5D" w:rsidP="00CE1DBC">
            <w:pPr>
              <w:spacing w:before="120" w:after="120"/>
              <w:jc w:val="center"/>
              <w:rPr>
                <w:sz w:val="20"/>
              </w:rPr>
            </w:pPr>
            <w:r>
              <w:rPr>
                <w:sz w:val="20"/>
              </w:rPr>
              <w:t>Ruth Hill</w:t>
            </w:r>
          </w:p>
        </w:tc>
        <w:tc>
          <w:tcPr>
            <w:tcW w:w="1275" w:type="dxa"/>
          </w:tcPr>
          <w:p w:rsidR="00CE1DBC" w:rsidRDefault="00CE1DBC" w:rsidP="00F86A79">
            <w:pPr>
              <w:spacing w:before="120" w:after="120"/>
              <w:jc w:val="center"/>
              <w:rPr>
                <w:sz w:val="20"/>
              </w:rPr>
            </w:pPr>
            <w:r>
              <w:rPr>
                <w:sz w:val="20"/>
              </w:rPr>
              <w:t xml:space="preserve">Carried </w:t>
            </w:r>
          </w:p>
        </w:tc>
      </w:tr>
      <w:tr w:rsidR="00CE1DBC" w:rsidRPr="00072461" w:rsidTr="00CE1DBC">
        <w:trPr>
          <w:cantSplit/>
        </w:trPr>
        <w:tc>
          <w:tcPr>
            <w:tcW w:w="6237" w:type="dxa"/>
          </w:tcPr>
          <w:p w:rsidR="00CE1DBC" w:rsidRDefault="0040255A" w:rsidP="00777096">
            <w:pPr>
              <w:spacing w:before="120" w:after="120"/>
              <w:rPr>
                <w:sz w:val="20"/>
              </w:rPr>
            </w:pPr>
            <w:r>
              <w:rPr>
                <w:sz w:val="20"/>
              </w:rPr>
              <w:t>The Treasurer’s report was accepted by the members.</w:t>
            </w:r>
          </w:p>
        </w:tc>
        <w:tc>
          <w:tcPr>
            <w:tcW w:w="1276" w:type="dxa"/>
          </w:tcPr>
          <w:p w:rsidR="00CE1DBC" w:rsidRDefault="00C92A5D" w:rsidP="00707B43">
            <w:pPr>
              <w:spacing w:before="120" w:after="120"/>
              <w:jc w:val="center"/>
              <w:rPr>
                <w:sz w:val="20"/>
              </w:rPr>
            </w:pPr>
            <w:r>
              <w:rPr>
                <w:sz w:val="20"/>
              </w:rPr>
              <w:t>Jane Lines</w:t>
            </w:r>
          </w:p>
        </w:tc>
        <w:tc>
          <w:tcPr>
            <w:tcW w:w="1418" w:type="dxa"/>
          </w:tcPr>
          <w:p w:rsidR="00CE1DBC" w:rsidRDefault="000E37C5" w:rsidP="00CE1DBC">
            <w:pPr>
              <w:spacing w:before="120" w:after="120"/>
              <w:jc w:val="center"/>
              <w:rPr>
                <w:sz w:val="20"/>
              </w:rPr>
            </w:pPr>
            <w:r>
              <w:rPr>
                <w:sz w:val="20"/>
              </w:rPr>
              <w:t xml:space="preserve">Louis </w:t>
            </w:r>
            <w:r w:rsidR="00C92A5D">
              <w:rPr>
                <w:sz w:val="20"/>
              </w:rPr>
              <w:t>Dawson</w:t>
            </w:r>
          </w:p>
        </w:tc>
        <w:tc>
          <w:tcPr>
            <w:tcW w:w="1275" w:type="dxa"/>
          </w:tcPr>
          <w:p w:rsidR="00CE1DBC" w:rsidRDefault="00CE1DBC" w:rsidP="00707B43">
            <w:pPr>
              <w:spacing w:before="120" w:after="120"/>
              <w:jc w:val="center"/>
              <w:rPr>
                <w:sz w:val="20"/>
              </w:rPr>
            </w:pPr>
            <w:r>
              <w:rPr>
                <w:sz w:val="20"/>
              </w:rPr>
              <w:t>Carried</w:t>
            </w:r>
          </w:p>
        </w:tc>
      </w:tr>
      <w:tr w:rsidR="00CE1DBC" w:rsidRPr="00072461" w:rsidTr="00CE1DBC">
        <w:trPr>
          <w:cantSplit/>
        </w:trPr>
        <w:tc>
          <w:tcPr>
            <w:tcW w:w="6237" w:type="dxa"/>
          </w:tcPr>
          <w:p w:rsidR="00CE1DBC" w:rsidRDefault="00864F44" w:rsidP="00516BE6">
            <w:pPr>
              <w:spacing w:before="120" w:after="120"/>
              <w:rPr>
                <w:sz w:val="20"/>
              </w:rPr>
            </w:pPr>
            <w:r>
              <w:rPr>
                <w:sz w:val="20"/>
              </w:rPr>
              <w:t>The Competition Secretaries reports were accepted by the members</w:t>
            </w:r>
          </w:p>
        </w:tc>
        <w:tc>
          <w:tcPr>
            <w:tcW w:w="1276" w:type="dxa"/>
          </w:tcPr>
          <w:p w:rsidR="00CE1DBC" w:rsidRDefault="00DD0822" w:rsidP="00707B43">
            <w:pPr>
              <w:spacing w:before="120" w:after="120"/>
              <w:jc w:val="center"/>
              <w:rPr>
                <w:sz w:val="20"/>
              </w:rPr>
            </w:pPr>
            <w:r>
              <w:rPr>
                <w:sz w:val="20"/>
              </w:rPr>
              <w:t xml:space="preserve">Joan </w:t>
            </w:r>
            <w:proofErr w:type="spellStart"/>
            <w:r>
              <w:rPr>
                <w:sz w:val="20"/>
              </w:rPr>
              <w:t>Gauld</w:t>
            </w:r>
            <w:proofErr w:type="spellEnd"/>
          </w:p>
        </w:tc>
        <w:tc>
          <w:tcPr>
            <w:tcW w:w="1418" w:type="dxa"/>
          </w:tcPr>
          <w:p w:rsidR="00CE1DBC" w:rsidRDefault="00DD0822" w:rsidP="00CE1DBC">
            <w:pPr>
              <w:spacing w:before="120" w:after="120"/>
              <w:jc w:val="center"/>
              <w:rPr>
                <w:sz w:val="20"/>
              </w:rPr>
            </w:pPr>
            <w:r>
              <w:rPr>
                <w:sz w:val="20"/>
              </w:rPr>
              <w:t xml:space="preserve">Dick </w:t>
            </w:r>
            <w:proofErr w:type="spellStart"/>
            <w:r>
              <w:rPr>
                <w:sz w:val="20"/>
              </w:rPr>
              <w:t>Mobey</w:t>
            </w:r>
            <w:proofErr w:type="spellEnd"/>
          </w:p>
        </w:tc>
        <w:tc>
          <w:tcPr>
            <w:tcW w:w="1275" w:type="dxa"/>
          </w:tcPr>
          <w:p w:rsidR="00CE1DBC" w:rsidRDefault="00CE1DBC" w:rsidP="00707B43">
            <w:pPr>
              <w:spacing w:before="120" w:after="120"/>
              <w:jc w:val="center"/>
              <w:rPr>
                <w:sz w:val="20"/>
              </w:rPr>
            </w:pPr>
            <w:r>
              <w:rPr>
                <w:sz w:val="20"/>
              </w:rPr>
              <w:t>Carried</w:t>
            </w:r>
          </w:p>
        </w:tc>
      </w:tr>
      <w:tr w:rsidR="000E37C5" w:rsidRPr="00072461" w:rsidTr="00CE1DBC">
        <w:trPr>
          <w:cantSplit/>
        </w:trPr>
        <w:tc>
          <w:tcPr>
            <w:tcW w:w="6237" w:type="dxa"/>
          </w:tcPr>
          <w:p w:rsidR="000E37C5" w:rsidRDefault="000E37C5" w:rsidP="00516BE6">
            <w:pPr>
              <w:spacing w:before="120" w:after="120"/>
              <w:rPr>
                <w:sz w:val="20"/>
              </w:rPr>
            </w:pPr>
            <w:r>
              <w:rPr>
                <w:sz w:val="20"/>
              </w:rPr>
              <w:t>Subscriptions to increase by £3</w:t>
            </w:r>
          </w:p>
        </w:tc>
        <w:tc>
          <w:tcPr>
            <w:tcW w:w="1276" w:type="dxa"/>
          </w:tcPr>
          <w:p w:rsidR="000E37C5" w:rsidRDefault="000E37C5" w:rsidP="00707B43">
            <w:pPr>
              <w:spacing w:before="120" w:after="120"/>
              <w:jc w:val="center"/>
              <w:rPr>
                <w:sz w:val="20"/>
              </w:rPr>
            </w:pPr>
            <w:r>
              <w:rPr>
                <w:sz w:val="20"/>
              </w:rPr>
              <w:t>Louis Dawson</w:t>
            </w:r>
          </w:p>
        </w:tc>
        <w:tc>
          <w:tcPr>
            <w:tcW w:w="1418" w:type="dxa"/>
          </w:tcPr>
          <w:p w:rsidR="000E37C5" w:rsidRDefault="000E37C5" w:rsidP="00CE1DBC">
            <w:pPr>
              <w:spacing w:before="120" w:after="120"/>
              <w:jc w:val="center"/>
              <w:rPr>
                <w:sz w:val="20"/>
              </w:rPr>
            </w:pPr>
            <w:r>
              <w:rPr>
                <w:sz w:val="20"/>
              </w:rPr>
              <w:t>John Cobham</w:t>
            </w:r>
          </w:p>
        </w:tc>
        <w:tc>
          <w:tcPr>
            <w:tcW w:w="1275" w:type="dxa"/>
          </w:tcPr>
          <w:p w:rsidR="000E37C5" w:rsidRDefault="000E37C5" w:rsidP="00707B43">
            <w:pPr>
              <w:spacing w:before="120" w:after="120"/>
              <w:jc w:val="center"/>
              <w:rPr>
                <w:sz w:val="20"/>
              </w:rPr>
            </w:pPr>
            <w:r>
              <w:rPr>
                <w:sz w:val="20"/>
              </w:rPr>
              <w:t>Carried</w:t>
            </w:r>
          </w:p>
        </w:tc>
      </w:tr>
      <w:tr w:rsidR="00B626B7" w:rsidRPr="00072461" w:rsidTr="00CE1DBC">
        <w:trPr>
          <w:cantSplit/>
        </w:trPr>
        <w:tc>
          <w:tcPr>
            <w:tcW w:w="6237" w:type="dxa"/>
          </w:tcPr>
          <w:p w:rsidR="00B626B7" w:rsidRDefault="00B626B7" w:rsidP="00516BE6">
            <w:pPr>
              <w:spacing w:before="120" w:after="120"/>
              <w:rPr>
                <w:sz w:val="20"/>
              </w:rPr>
            </w:pPr>
            <w:r>
              <w:rPr>
                <w:sz w:val="20"/>
              </w:rPr>
              <w:t>Committee Nominations were accepted by the members</w:t>
            </w:r>
          </w:p>
        </w:tc>
        <w:tc>
          <w:tcPr>
            <w:tcW w:w="1276" w:type="dxa"/>
          </w:tcPr>
          <w:p w:rsidR="00B626B7" w:rsidRDefault="00C92A5D" w:rsidP="00707B43">
            <w:pPr>
              <w:spacing w:before="120" w:after="120"/>
              <w:jc w:val="center"/>
              <w:rPr>
                <w:sz w:val="20"/>
              </w:rPr>
            </w:pPr>
            <w:r>
              <w:rPr>
                <w:sz w:val="20"/>
              </w:rPr>
              <w:t>Stuart</w:t>
            </w:r>
            <w:r w:rsidR="00DD0822">
              <w:rPr>
                <w:sz w:val="20"/>
              </w:rPr>
              <w:t xml:space="preserve"> Shaw</w:t>
            </w:r>
          </w:p>
        </w:tc>
        <w:tc>
          <w:tcPr>
            <w:tcW w:w="1418" w:type="dxa"/>
          </w:tcPr>
          <w:p w:rsidR="00B626B7" w:rsidRDefault="00C92A5D" w:rsidP="00CE1DBC">
            <w:pPr>
              <w:spacing w:before="120" w:after="120"/>
              <w:jc w:val="center"/>
              <w:rPr>
                <w:sz w:val="20"/>
              </w:rPr>
            </w:pPr>
            <w:r>
              <w:rPr>
                <w:sz w:val="20"/>
              </w:rPr>
              <w:t>Howard Brown</w:t>
            </w:r>
          </w:p>
        </w:tc>
        <w:tc>
          <w:tcPr>
            <w:tcW w:w="1275" w:type="dxa"/>
          </w:tcPr>
          <w:p w:rsidR="00B626B7" w:rsidRDefault="00B626B7" w:rsidP="00707B43">
            <w:pPr>
              <w:spacing w:before="120" w:after="120"/>
              <w:jc w:val="center"/>
              <w:rPr>
                <w:sz w:val="20"/>
              </w:rPr>
            </w:pPr>
            <w:r>
              <w:rPr>
                <w:sz w:val="20"/>
              </w:rPr>
              <w:t>Carried</w:t>
            </w:r>
          </w:p>
        </w:tc>
      </w:tr>
      <w:tr w:rsidR="00CE1DBC" w:rsidRPr="00072461" w:rsidTr="00CE1DBC">
        <w:trPr>
          <w:cantSplit/>
        </w:trPr>
        <w:tc>
          <w:tcPr>
            <w:tcW w:w="6237" w:type="dxa"/>
          </w:tcPr>
          <w:p w:rsidR="00CE1DBC" w:rsidRDefault="00B626B7" w:rsidP="00516BE6">
            <w:pPr>
              <w:spacing w:before="120" w:after="120"/>
              <w:rPr>
                <w:sz w:val="20"/>
              </w:rPr>
            </w:pPr>
            <w:r>
              <w:rPr>
                <w:sz w:val="20"/>
              </w:rPr>
              <w:t>Norman Thompson to remain the external examiner of the accounts</w:t>
            </w:r>
          </w:p>
        </w:tc>
        <w:tc>
          <w:tcPr>
            <w:tcW w:w="1276" w:type="dxa"/>
          </w:tcPr>
          <w:p w:rsidR="00CE1DBC" w:rsidRDefault="00DD0822" w:rsidP="00707B43">
            <w:pPr>
              <w:spacing w:before="120" w:after="120"/>
              <w:jc w:val="center"/>
              <w:rPr>
                <w:sz w:val="20"/>
              </w:rPr>
            </w:pPr>
            <w:r>
              <w:rPr>
                <w:sz w:val="20"/>
              </w:rPr>
              <w:t xml:space="preserve">James </w:t>
            </w:r>
            <w:proofErr w:type="spellStart"/>
            <w:r>
              <w:rPr>
                <w:sz w:val="20"/>
              </w:rPr>
              <w:t>Gauld</w:t>
            </w:r>
            <w:proofErr w:type="spellEnd"/>
          </w:p>
        </w:tc>
        <w:tc>
          <w:tcPr>
            <w:tcW w:w="1418" w:type="dxa"/>
          </w:tcPr>
          <w:p w:rsidR="00CE1DBC" w:rsidRDefault="00DD0822" w:rsidP="00CE1DBC">
            <w:pPr>
              <w:spacing w:before="120" w:after="120"/>
              <w:jc w:val="center"/>
              <w:rPr>
                <w:sz w:val="20"/>
              </w:rPr>
            </w:pPr>
            <w:r>
              <w:rPr>
                <w:sz w:val="20"/>
              </w:rPr>
              <w:t>Jane Lines</w:t>
            </w:r>
          </w:p>
        </w:tc>
        <w:tc>
          <w:tcPr>
            <w:tcW w:w="1275" w:type="dxa"/>
          </w:tcPr>
          <w:p w:rsidR="00CE1DBC" w:rsidRDefault="00CE1DBC" w:rsidP="00707B43">
            <w:pPr>
              <w:spacing w:before="120" w:after="120"/>
              <w:jc w:val="center"/>
              <w:rPr>
                <w:sz w:val="20"/>
              </w:rPr>
            </w:pPr>
            <w:r>
              <w:rPr>
                <w:sz w:val="20"/>
              </w:rPr>
              <w:t>Carried</w:t>
            </w:r>
          </w:p>
        </w:tc>
      </w:tr>
    </w:tbl>
    <w:p w:rsidR="008324AF" w:rsidRPr="000647CD" w:rsidRDefault="008324AF" w:rsidP="00072461">
      <w:pPr>
        <w:spacing w:before="120" w:after="120" w:line="240" w:lineRule="auto"/>
        <w:rPr>
          <w:sz w:val="2"/>
        </w:rPr>
      </w:pPr>
    </w:p>
    <w:p w:rsidR="00072461" w:rsidRPr="00E4103D" w:rsidRDefault="00576334" w:rsidP="00072461">
      <w:pPr>
        <w:shd w:val="clear" w:color="auto" w:fill="D9D9D9" w:themeFill="background1" w:themeFillShade="D9"/>
        <w:jc w:val="center"/>
        <w:rPr>
          <w:b/>
          <w:szCs w:val="28"/>
        </w:rPr>
      </w:pPr>
      <w:r>
        <w:rPr>
          <w:b/>
          <w:szCs w:val="28"/>
        </w:rPr>
        <w:t>General</w:t>
      </w:r>
    </w:p>
    <w:p w:rsidR="003B6DAC" w:rsidRPr="003B6DAC" w:rsidRDefault="003B6DAC" w:rsidP="00CE1DBC">
      <w:pPr>
        <w:pStyle w:val="ListParagraph"/>
        <w:spacing w:before="120" w:after="120"/>
        <w:ind w:left="284"/>
        <w:rPr>
          <w:sz w:val="20"/>
        </w:rPr>
      </w:pPr>
    </w:p>
    <w:p w:rsidR="00CE1DBC" w:rsidRDefault="00CE1DBC" w:rsidP="00CE1DBC">
      <w:pPr>
        <w:pBdr>
          <w:bottom w:val="single" w:sz="4" w:space="1" w:color="auto"/>
        </w:pBdr>
        <w:spacing w:before="120" w:after="120"/>
        <w:jc w:val="center"/>
        <w:rPr>
          <w:sz w:val="20"/>
        </w:rPr>
      </w:pPr>
      <w:r>
        <w:rPr>
          <w:sz w:val="20"/>
        </w:rPr>
        <w:t xml:space="preserve">The next AGM will be held on April </w:t>
      </w:r>
      <w:r w:rsidR="001A036F">
        <w:rPr>
          <w:sz w:val="20"/>
        </w:rPr>
        <w:t>2</w:t>
      </w:r>
      <w:r w:rsidR="00C92A5D">
        <w:rPr>
          <w:sz w:val="20"/>
        </w:rPr>
        <w:t>3</w:t>
      </w:r>
      <w:r w:rsidRPr="00CE1DBC">
        <w:rPr>
          <w:sz w:val="20"/>
          <w:vertAlign w:val="superscript"/>
        </w:rPr>
        <w:t>th</w:t>
      </w:r>
      <w:r>
        <w:rPr>
          <w:sz w:val="20"/>
        </w:rPr>
        <w:t xml:space="preserve"> 201</w:t>
      </w:r>
      <w:r w:rsidR="00C92A5D">
        <w:rPr>
          <w:sz w:val="20"/>
        </w:rPr>
        <w:t>8</w:t>
      </w:r>
      <w:r>
        <w:rPr>
          <w:sz w:val="20"/>
        </w:rPr>
        <w:t xml:space="preserve">. </w:t>
      </w:r>
    </w:p>
    <w:p w:rsidR="00CE1DBC" w:rsidRDefault="00CE1DBC" w:rsidP="00CE1DBC">
      <w:pPr>
        <w:pBdr>
          <w:bottom w:val="single" w:sz="4" w:space="1" w:color="auto"/>
        </w:pBdr>
        <w:spacing w:before="120" w:after="120"/>
        <w:jc w:val="center"/>
        <w:rPr>
          <w:sz w:val="20"/>
        </w:rPr>
      </w:pPr>
    </w:p>
    <w:p w:rsidR="005D67DC" w:rsidRDefault="005D67DC" w:rsidP="00CE1DBC">
      <w:pPr>
        <w:pBdr>
          <w:bottom w:val="single" w:sz="4" w:space="1" w:color="auto"/>
        </w:pBdr>
        <w:spacing w:before="120" w:after="120"/>
        <w:jc w:val="center"/>
        <w:rPr>
          <w:sz w:val="20"/>
        </w:rPr>
      </w:pPr>
      <w:r w:rsidRPr="005D67DC">
        <w:rPr>
          <w:sz w:val="20"/>
        </w:rPr>
        <w:t xml:space="preserve">Meeting closed at </w:t>
      </w:r>
      <w:r w:rsidR="00C92A5D">
        <w:rPr>
          <w:sz w:val="20"/>
        </w:rPr>
        <w:t>21:10</w:t>
      </w:r>
    </w:p>
    <w:p w:rsidR="00072461" w:rsidRPr="00E4103D" w:rsidRDefault="00072461" w:rsidP="00072461">
      <w:pPr>
        <w:spacing w:before="120" w:after="120" w:line="240" w:lineRule="auto"/>
      </w:pPr>
    </w:p>
    <w:sectPr w:rsidR="00072461" w:rsidRPr="00E4103D" w:rsidSect="00CE1DBC">
      <w:headerReference w:type="default" r:id="rId9"/>
      <w:footerReference w:type="default" r:id="rId10"/>
      <w:pgSz w:w="11906" w:h="16838"/>
      <w:pgMar w:top="1670" w:right="849" w:bottom="851" w:left="85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BF" w:rsidRDefault="007424BF" w:rsidP="007B1DB0">
      <w:pPr>
        <w:spacing w:after="0" w:line="240" w:lineRule="auto"/>
      </w:pPr>
      <w:r>
        <w:separator/>
      </w:r>
    </w:p>
  </w:endnote>
  <w:endnote w:type="continuationSeparator" w:id="0">
    <w:p w:rsidR="007424BF" w:rsidRDefault="007424BF" w:rsidP="007B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AC" w:rsidRPr="00C46811" w:rsidRDefault="00B16091" w:rsidP="00C46811">
    <w:pPr>
      <w:pStyle w:val="Footer"/>
      <w:pBdr>
        <w:top w:val="single" w:sz="4" w:space="1" w:color="auto"/>
      </w:pBdr>
      <w:tabs>
        <w:tab w:val="clear" w:pos="9026"/>
        <w:tab w:val="right" w:pos="10206"/>
      </w:tabs>
      <w:rPr>
        <w:sz w:val="16"/>
      </w:rPr>
    </w:pPr>
    <w:r>
      <w:rPr>
        <w:sz w:val="16"/>
      </w:rPr>
      <w:t>James Hardy Hon. Sec.</w:t>
    </w:r>
    <w:r w:rsidR="003B6DAC" w:rsidRPr="00C46811">
      <w:rPr>
        <w:sz w:val="16"/>
      </w:rPr>
      <w:tab/>
    </w:r>
    <w:r w:rsidR="003B6DAC" w:rsidRPr="00C46811">
      <w:rPr>
        <w:sz w:val="16"/>
      </w:rPr>
      <w:tab/>
    </w:r>
    <w:r w:rsidR="009A1491">
      <w:rPr>
        <w:sz w:val="16"/>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BF" w:rsidRDefault="007424BF" w:rsidP="007B1DB0">
      <w:pPr>
        <w:spacing w:after="0" w:line="240" w:lineRule="auto"/>
      </w:pPr>
      <w:r>
        <w:separator/>
      </w:r>
    </w:p>
  </w:footnote>
  <w:footnote w:type="continuationSeparator" w:id="0">
    <w:p w:rsidR="007424BF" w:rsidRDefault="007424BF" w:rsidP="007B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AC" w:rsidRPr="007B1DB0" w:rsidRDefault="003B6DAC" w:rsidP="007B1DB0">
    <w:pPr>
      <w:pStyle w:val="Header"/>
      <w:pBdr>
        <w:bottom w:val="single" w:sz="4" w:space="1" w:color="auto"/>
      </w:pBdr>
      <w:rPr>
        <w:b/>
        <w:sz w:val="24"/>
      </w:rPr>
    </w:pPr>
    <w:r w:rsidRPr="007B1DB0">
      <w:rPr>
        <w:b/>
        <w:sz w:val="24"/>
      </w:rPr>
      <w:t>Chorley Photographic Society</w:t>
    </w:r>
    <w:r>
      <w:rPr>
        <w:b/>
        <w:sz w:val="24"/>
      </w:rPr>
      <w:t xml:space="preserve"> </w:t>
    </w:r>
    <w:r w:rsidR="00FC5401">
      <w:rPr>
        <w:b/>
        <w:sz w:val="24"/>
      </w:rPr>
      <w:t>Annual General</w:t>
    </w:r>
    <w:r w:rsidRPr="009E5CE5">
      <w:rPr>
        <w:b/>
        <w:sz w:val="24"/>
      </w:rPr>
      <w:t xml:space="preserve"> Meeting Minutes</w:t>
    </w:r>
    <w:r w:rsidR="00AF67D3">
      <w:rPr>
        <w:b/>
        <w:sz w:val="24"/>
      </w:rPr>
      <w:tab/>
    </w:r>
    <w:r w:rsidR="00AF67D3">
      <w:rPr>
        <w:b/>
        <w:noProof/>
        <w:sz w:val="24"/>
      </w:rPr>
      <w:drawing>
        <wp:inline distT="0" distB="0" distL="0" distR="0">
          <wp:extent cx="933450" cy="933450"/>
          <wp:effectExtent l="19050" t="0" r="0" b="0"/>
          <wp:docPr id="3" name="Picture 2" descr="C:\Users\James\Dropbox\CPS\New Logo\CPS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ropbox\CPS\New Logo\CPS Logo Only.png"/>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3B6DAC" w:rsidRPr="007B1DB0" w:rsidRDefault="003B6DAC" w:rsidP="007B1DB0">
    <w:pPr>
      <w:pStyle w:val="Header"/>
      <w:pBdr>
        <w:bottom w:val="single" w:sz="4" w:space="1" w:color="auto"/>
      </w:pBd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7462D18"/>
    <w:multiLevelType w:val="hybridMultilevel"/>
    <w:tmpl w:val="45C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3CA9"/>
    <w:multiLevelType w:val="hybridMultilevel"/>
    <w:tmpl w:val="C9B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1894"/>
    <w:multiLevelType w:val="hybridMultilevel"/>
    <w:tmpl w:val="359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B0B58"/>
    <w:multiLevelType w:val="hybridMultilevel"/>
    <w:tmpl w:val="7F3A5F3E"/>
    <w:lvl w:ilvl="0" w:tplc="24E4ABE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1333F53"/>
    <w:multiLevelType w:val="hybridMultilevel"/>
    <w:tmpl w:val="7FAC8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F27FAF"/>
    <w:multiLevelType w:val="hybridMultilevel"/>
    <w:tmpl w:val="4CD6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470BB5"/>
    <w:multiLevelType w:val="hybridMultilevel"/>
    <w:tmpl w:val="167A8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E415E3"/>
    <w:multiLevelType w:val="hybridMultilevel"/>
    <w:tmpl w:val="AB8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65029"/>
    <w:multiLevelType w:val="hybridMultilevel"/>
    <w:tmpl w:val="050A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D95B77"/>
    <w:multiLevelType w:val="hybridMultilevel"/>
    <w:tmpl w:val="4A3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D613F"/>
    <w:multiLevelType w:val="hybridMultilevel"/>
    <w:tmpl w:val="E670F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7E325B"/>
    <w:multiLevelType w:val="hybridMultilevel"/>
    <w:tmpl w:val="00CE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51BC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DF4216"/>
    <w:multiLevelType w:val="hybridMultilevel"/>
    <w:tmpl w:val="349C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D62EEE"/>
    <w:multiLevelType w:val="hybridMultilevel"/>
    <w:tmpl w:val="5762D4DC"/>
    <w:lvl w:ilvl="0" w:tplc="24E4AB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D2C8B"/>
    <w:multiLevelType w:val="hybridMultilevel"/>
    <w:tmpl w:val="23AE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054E6"/>
    <w:multiLevelType w:val="hybridMultilevel"/>
    <w:tmpl w:val="622C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
  </w:num>
  <w:num w:numId="5">
    <w:abstractNumId w:val="7"/>
  </w:num>
  <w:num w:numId="6">
    <w:abstractNumId w:val="6"/>
  </w:num>
  <w:num w:numId="7">
    <w:abstractNumId w:val="3"/>
  </w:num>
  <w:num w:numId="8">
    <w:abstractNumId w:val="17"/>
  </w:num>
  <w:num w:numId="9">
    <w:abstractNumId w:val="15"/>
  </w:num>
  <w:num w:numId="10">
    <w:abstractNumId w:val="14"/>
  </w:num>
  <w:num w:numId="11">
    <w:abstractNumId w:val="10"/>
  </w:num>
  <w:num w:numId="12">
    <w:abstractNumId w:val="5"/>
  </w:num>
  <w:num w:numId="13">
    <w:abstractNumId w:val="4"/>
  </w:num>
  <w:num w:numId="14">
    <w:abstractNumId w:val="11"/>
  </w:num>
  <w:num w:numId="15">
    <w:abstractNumId w:val="16"/>
  </w:num>
  <w:num w:numId="16">
    <w:abstractNumId w:val="13"/>
  </w:num>
  <w:num w:numId="17">
    <w:abstractNumId w:val="8"/>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B0"/>
    <w:rsid w:val="000257B3"/>
    <w:rsid w:val="000647CD"/>
    <w:rsid w:val="00072461"/>
    <w:rsid w:val="000739BB"/>
    <w:rsid w:val="000A074A"/>
    <w:rsid w:val="000D5D92"/>
    <w:rsid w:val="000E093C"/>
    <w:rsid w:val="000E37C5"/>
    <w:rsid w:val="0013019E"/>
    <w:rsid w:val="00155FB6"/>
    <w:rsid w:val="001A036F"/>
    <w:rsid w:val="002168BC"/>
    <w:rsid w:val="00226A15"/>
    <w:rsid w:val="00265379"/>
    <w:rsid w:val="002A5760"/>
    <w:rsid w:val="002C58CC"/>
    <w:rsid w:val="002D07A3"/>
    <w:rsid w:val="002F650D"/>
    <w:rsid w:val="0030242E"/>
    <w:rsid w:val="00347C1C"/>
    <w:rsid w:val="00350C99"/>
    <w:rsid w:val="003778AC"/>
    <w:rsid w:val="00387EC5"/>
    <w:rsid w:val="003A6BF9"/>
    <w:rsid w:val="003B6DAC"/>
    <w:rsid w:val="003E7859"/>
    <w:rsid w:val="0040255A"/>
    <w:rsid w:val="00402826"/>
    <w:rsid w:val="004A0421"/>
    <w:rsid w:val="00502051"/>
    <w:rsid w:val="00502514"/>
    <w:rsid w:val="005164E7"/>
    <w:rsid w:val="00516BE6"/>
    <w:rsid w:val="005246D3"/>
    <w:rsid w:val="00576334"/>
    <w:rsid w:val="00590494"/>
    <w:rsid w:val="005B16FE"/>
    <w:rsid w:val="005B6828"/>
    <w:rsid w:val="005C340D"/>
    <w:rsid w:val="005D67DC"/>
    <w:rsid w:val="005D7B85"/>
    <w:rsid w:val="005F2DC0"/>
    <w:rsid w:val="006714B4"/>
    <w:rsid w:val="00697769"/>
    <w:rsid w:val="006B2663"/>
    <w:rsid w:val="00707B43"/>
    <w:rsid w:val="007424BF"/>
    <w:rsid w:val="007674D1"/>
    <w:rsid w:val="00777096"/>
    <w:rsid w:val="0078323A"/>
    <w:rsid w:val="007A09F3"/>
    <w:rsid w:val="007A7029"/>
    <w:rsid w:val="007B1DB0"/>
    <w:rsid w:val="007F5A7E"/>
    <w:rsid w:val="008324AF"/>
    <w:rsid w:val="00864F44"/>
    <w:rsid w:val="008B7C27"/>
    <w:rsid w:val="00917D3F"/>
    <w:rsid w:val="00944056"/>
    <w:rsid w:val="009823CD"/>
    <w:rsid w:val="009872AB"/>
    <w:rsid w:val="009A1491"/>
    <w:rsid w:val="009E5CE5"/>
    <w:rsid w:val="009F6B1A"/>
    <w:rsid w:val="00A12C4E"/>
    <w:rsid w:val="00A57FF6"/>
    <w:rsid w:val="00A67BEA"/>
    <w:rsid w:val="00A818D8"/>
    <w:rsid w:val="00AF67D3"/>
    <w:rsid w:val="00B16091"/>
    <w:rsid w:val="00B31E3F"/>
    <w:rsid w:val="00B354CA"/>
    <w:rsid w:val="00B626B7"/>
    <w:rsid w:val="00B7247F"/>
    <w:rsid w:val="00B80FE8"/>
    <w:rsid w:val="00B86013"/>
    <w:rsid w:val="00BA0A85"/>
    <w:rsid w:val="00BF517A"/>
    <w:rsid w:val="00C2078D"/>
    <w:rsid w:val="00C23CCB"/>
    <w:rsid w:val="00C46811"/>
    <w:rsid w:val="00C87C6B"/>
    <w:rsid w:val="00C92A5D"/>
    <w:rsid w:val="00CC7DC8"/>
    <w:rsid w:val="00CE1DBC"/>
    <w:rsid w:val="00D036A7"/>
    <w:rsid w:val="00D10914"/>
    <w:rsid w:val="00D950DF"/>
    <w:rsid w:val="00DA5A41"/>
    <w:rsid w:val="00DD0822"/>
    <w:rsid w:val="00E1117F"/>
    <w:rsid w:val="00E25C9C"/>
    <w:rsid w:val="00E4103D"/>
    <w:rsid w:val="00E75FE0"/>
    <w:rsid w:val="00EC63EB"/>
    <w:rsid w:val="00EE6C18"/>
    <w:rsid w:val="00F05791"/>
    <w:rsid w:val="00F86A79"/>
    <w:rsid w:val="00FC5401"/>
    <w:rsid w:val="00FC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103D"/>
    <w:pPr>
      <w:keepNext/>
      <w:numPr>
        <w:ilvl w:val="2"/>
        <w:numId w:val="1"/>
      </w:numPr>
      <w:suppressAutoHyphens/>
      <w:spacing w:before="240" w:after="0" w:line="240" w:lineRule="auto"/>
      <w:outlineLvl w:val="2"/>
    </w:pPr>
    <w:rPr>
      <w:rFonts w:ascii="Arial" w:eastAsia="Times New Roman" w:hAnsi="Arial" w:cs="Cambria"/>
      <w:sz w:val="24"/>
      <w:szCs w:val="20"/>
      <w:lang w:eastAsia="ar-SA"/>
    </w:rPr>
  </w:style>
  <w:style w:type="paragraph" w:styleId="Heading4">
    <w:name w:val="heading 4"/>
    <w:basedOn w:val="Normal"/>
    <w:next w:val="Normal"/>
    <w:link w:val="Heading4Char"/>
    <w:qFormat/>
    <w:rsid w:val="00E4103D"/>
    <w:pPr>
      <w:keepNext/>
      <w:numPr>
        <w:ilvl w:val="3"/>
        <w:numId w:val="1"/>
      </w:numPr>
      <w:suppressAutoHyphens/>
      <w:spacing w:after="0" w:line="240" w:lineRule="auto"/>
      <w:outlineLvl w:val="3"/>
    </w:pPr>
    <w:rPr>
      <w:rFonts w:ascii="Arial" w:eastAsia="Times New Roman" w:hAnsi="Arial" w:cs="Cambria"/>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B0"/>
  </w:style>
  <w:style w:type="paragraph" w:styleId="Footer">
    <w:name w:val="footer"/>
    <w:basedOn w:val="Normal"/>
    <w:link w:val="FooterChar"/>
    <w:uiPriority w:val="99"/>
    <w:unhideWhenUsed/>
    <w:rsid w:val="007B1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B0"/>
  </w:style>
  <w:style w:type="paragraph" w:styleId="ListParagraph">
    <w:name w:val="List Paragraph"/>
    <w:basedOn w:val="Normal"/>
    <w:uiPriority w:val="34"/>
    <w:qFormat/>
    <w:rsid w:val="007B1DB0"/>
    <w:pPr>
      <w:ind w:left="720"/>
      <w:contextualSpacing/>
    </w:pPr>
  </w:style>
  <w:style w:type="paragraph" w:styleId="BalloonText">
    <w:name w:val="Balloon Text"/>
    <w:basedOn w:val="Normal"/>
    <w:link w:val="BalloonTextChar"/>
    <w:uiPriority w:val="99"/>
    <w:semiHidden/>
    <w:unhideWhenUsed/>
    <w:rsid w:val="007B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B0"/>
    <w:rPr>
      <w:rFonts w:ascii="Tahoma" w:hAnsi="Tahoma" w:cs="Tahoma"/>
      <w:sz w:val="16"/>
      <w:szCs w:val="16"/>
    </w:rPr>
  </w:style>
  <w:style w:type="character" w:customStyle="1" w:styleId="Heading3Char">
    <w:name w:val="Heading 3 Char"/>
    <w:basedOn w:val="DefaultParagraphFont"/>
    <w:link w:val="Heading3"/>
    <w:rsid w:val="00E4103D"/>
    <w:rPr>
      <w:rFonts w:ascii="Arial" w:eastAsia="Times New Roman" w:hAnsi="Arial" w:cs="Cambria"/>
      <w:sz w:val="24"/>
      <w:szCs w:val="20"/>
      <w:lang w:eastAsia="ar-SA"/>
    </w:rPr>
  </w:style>
  <w:style w:type="character" w:customStyle="1" w:styleId="Heading4Char">
    <w:name w:val="Heading 4 Char"/>
    <w:basedOn w:val="DefaultParagraphFont"/>
    <w:link w:val="Heading4"/>
    <w:rsid w:val="00E4103D"/>
    <w:rPr>
      <w:rFonts w:ascii="Arial" w:eastAsia="Times New Roman" w:hAnsi="Arial" w:cs="Cambria"/>
      <w:sz w:val="24"/>
      <w:szCs w:val="20"/>
      <w:lang w:eastAsia="ar-SA"/>
    </w:rPr>
  </w:style>
  <w:style w:type="paragraph" w:styleId="BodyText">
    <w:name w:val="Body Text"/>
    <w:basedOn w:val="Normal"/>
    <w:link w:val="BodyTextChar"/>
    <w:rsid w:val="00E4103D"/>
    <w:pPr>
      <w:suppressAutoHyphens/>
      <w:spacing w:after="0" w:line="240" w:lineRule="auto"/>
    </w:pPr>
    <w:rPr>
      <w:rFonts w:ascii="Arial" w:eastAsia="Times New Roman" w:hAnsi="Arial" w:cs="Cambria"/>
      <w:sz w:val="24"/>
      <w:szCs w:val="20"/>
      <w:lang w:eastAsia="ar-SA"/>
    </w:rPr>
  </w:style>
  <w:style w:type="character" w:customStyle="1" w:styleId="BodyTextChar">
    <w:name w:val="Body Text Char"/>
    <w:basedOn w:val="DefaultParagraphFont"/>
    <w:link w:val="BodyText"/>
    <w:rsid w:val="00E4103D"/>
    <w:rPr>
      <w:rFonts w:ascii="Arial" w:eastAsia="Times New Roman" w:hAnsi="Arial" w:cs="Cambria"/>
      <w:sz w:val="24"/>
      <w:szCs w:val="20"/>
      <w:lang w:eastAsia="ar-SA"/>
    </w:rPr>
  </w:style>
  <w:style w:type="table" w:styleId="TableGrid">
    <w:name w:val="Table Grid"/>
    <w:basedOn w:val="TableNormal"/>
    <w:uiPriority w:val="59"/>
    <w:rsid w:val="0007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647CD"/>
  </w:style>
  <w:style w:type="table" w:styleId="MediumShading1-Accent2">
    <w:name w:val="Medium Shading 1 Accent 2"/>
    <w:basedOn w:val="TableNormal"/>
    <w:uiPriority w:val="63"/>
    <w:rsid w:val="00FC7A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516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103D"/>
    <w:pPr>
      <w:keepNext/>
      <w:numPr>
        <w:ilvl w:val="2"/>
        <w:numId w:val="1"/>
      </w:numPr>
      <w:suppressAutoHyphens/>
      <w:spacing w:before="240" w:after="0" w:line="240" w:lineRule="auto"/>
      <w:outlineLvl w:val="2"/>
    </w:pPr>
    <w:rPr>
      <w:rFonts w:ascii="Arial" w:eastAsia="Times New Roman" w:hAnsi="Arial" w:cs="Cambria"/>
      <w:sz w:val="24"/>
      <w:szCs w:val="20"/>
      <w:lang w:eastAsia="ar-SA"/>
    </w:rPr>
  </w:style>
  <w:style w:type="paragraph" w:styleId="Heading4">
    <w:name w:val="heading 4"/>
    <w:basedOn w:val="Normal"/>
    <w:next w:val="Normal"/>
    <w:link w:val="Heading4Char"/>
    <w:qFormat/>
    <w:rsid w:val="00E4103D"/>
    <w:pPr>
      <w:keepNext/>
      <w:numPr>
        <w:ilvl w:val="3"/>
        <w:numId w:val="1"/>
      </w:numPr>
      <w:suppressAutoHyphens/>
      <w:spacing w:after="0" w:line="240" w:lineRule="auto"/>
      <w:outlineLvl w:val="3"/>
    </w:pPr>
    <w:rPr>
      <w:rFonts w:ascii="Arial" w:eastAsia="Times New Roman" w:hAnsi="Arial" w:cs="Cambria"/>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B0"/>
  </w:style>
  <w:style w:type="paragraph" w:styleId="Footer">
    <w:name w:val="footer"/>
    <w:basedOn w:val="Normal"/>
    <w:link w:val="FooterChar"/>
    <w:uiPriority w:val="99"/>
    <w:unhideWhenUsed/>
    <w:rsid w:val="007B1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B0"/>
  </w:style>
  <w:style w:type="paragraph" w:styleId="ListParagraph">
    <w:name w:val="List Paragraph"/>
    <w:basedOn w:val="Normal"/>
    <w:uiPriority w:val="34"/>
    <w:qFormat/>
    <w:rsid w:val="007B1DB0"/>
    <w:pPr>
      <w:ind w:left="720"/>
      <w:contextualSpacing/>
    </w:pPr>
  </w:style>
  <w:style w:type="paragraph" w:styleId="BalloonText">
    <w:name w:val="Balloon Text"/>
    <w:basedOn w:val="Normal"/>
    <w:link w:val="BalloonTextChar"/>
    <w:uiPriority w:val="99"/>
    <w:semiHidden/>
    <w:unhideWhenUsed/>
    <w:rsid w:val="007B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B0"/>
    <w:rPr>
      <w:rFonts w:ascii="Tahoma" w:hAnsi="Tahoma" w:cs="Tahoma"/>
      <w:sz w:val="16"/>
      <w:szCs w:val="16"/>
    </w:rPr>
  </w:style>
  <w:style w:type="character" w:customStyle="1" w:styleId="Heading3Char">
    <w:name w:val="Heading 3 Char"/>
    <w:basedOn w:val="DefaultParagraphFont"/>
    <w:link w:val="Heading3"/>
    <w:rsid w:val="00E4103D"/>
    <w:rPr>
      <w:rFonts w:ascii="Arial" w:eastAsia="Times New Roman" w:hAnsi="Arial" w:cs="Cambria"/>
      <w:sz w:val="24"/>
      <w:szCs w:val="20"/>
      <w:lang w:eastAsia="ar-SA"/>
    </w:rPr>
  </w:style>
  <w:style w:type="character" w:customStyle="1" w:styleId="Heading4Char">
    <w:name w:val="Heading 4 Char"/>
    <w:basedOn w:val="DefaultParagraphFont"/>
    <w:link w:val="Heading4"/>
    <w:rsid w:val="00E4103D"/>
    <w:rPr>
      <w:rFonts w:ascii="Arial" w:eastAsia="Times New Roman" w:hAnsi="Arial" w:cs="Cambria"/>
      <w:sz w:val="24"/>
      <w:szCs w:val="20"/>
      <w:lang w:eastAsia="ar-SA"/>
    </w:rPr>
  </w:style>
  <w:style w:type="paragraph" w:styleId="BodyText">
    <w:name w:val="Body Text"/>
    <w:basedOn w:val="Normal"/>
    <w:link w:val="BodyTextChar"/>
    <w:rsid w:val="00E4103D"/>
    <w:pPr>
      <w:suppressAutoHyphens/>
      <w:spacing w:after="0" w:line="240" w:lineRule="auto"/>
    </w:pPr>
    <w:rPr>
      <w:rFonts w:ascii="Arial" w:eastAsia="Times New Roman" w:hAnsi="Arial" w:cs="Cambria"/>
      <w:sz w:val="24"/>
      <w:szCs w:val="20"/>
      <w:lang w:eastAsia="ar-SA"/>
    </w:rPr>
  </w:style>
  <w:style w:type="character" w:customStyle="1" w:styleId="BodyTextChar">
    <w:name w:val="Body Text Char"/>
    <w:basedOn w:val="DefaultParagraphFont"/>
    <w:link w:val="BodyText"/>
    <w:rsid w:val="00E4103D"/>
    <w:rPr>
      <w:rFonts w:ascii="Arial" w:eastAsia="Times New Roman" w:hAnsi="Arial" w:cs="Cambria"/>
      <w:sz w:val="24"/>
      <w:szCs w:val="20"/>
      <w:lang w:eastAsia="ar-SA"/>
    </w:rPr>
  </w:style>
  <w:style w:type="table" w:styleId="TableGrid">
    <w:name w:val="Table Grid"/>
    <w:basedOn w:val="TableNormal"/>
    <w:uiPriority w:val="59"/>
    <w:rsid w:val="0007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647CD"/>
  </w:style>
  <w:style w:type="table" w:styleId="MediumShading1-Accent2">
    <w:name w:val="Medium Shading 1 Accent 2"/>
    <w:basedOn w:val="TableNormal"/>
    <w:uiPriority w:val="63"/>
    <w:rsid w:val="00FC7A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516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36E3-4CF7-4A7E-9F3A-F8AF197C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Stead</dc:creator>
  <cp:lastModifiedBy>james</cp:lastModifiedBy>
  <cp:revision>2</cp:revision>
  <cp:lastPrinted>2013-03-20T09:37:00Z</cp:lastPrinted>
  <dcterms:created xsi:type="dcterms:W3CDTF">2018-04-20T09:17:00Z</dcterms:created>
  <dcterms:modified xsi:type="dcterms:W3CDTF">2018-04-20T09:17:00Z</dcterms:modified>
</cp:coreProperties>
</file>