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F5" w:rsidRPr="003F5063" w:rsidRDefault="00724CF5" w:rsidP="00724CF5">
      <w:pPr>
        <w:ind w:left="4248" w:firstLine="708"/>
        <w:rPr>
          <w:color w:val="000000" w:themeColor="text1"/>
          <w:lang w:val="uk-UA"/>
        </w:rPr>
      </w:pPr>
      <w:r w:rsidRPr="003F5063">
        <w:rPr>
          <w:color w:val="000000" w:themeColor="text1"/>
          <w:lang w:val="uk-UA"/>
        </w:rPr>
        <w:t xml:space="preserve">    </w:t>
      </w:r>
      <w:r>
        <w:rPr>
          <w:color w:val="000000" w:themeColor="text1"/>
          <w:lang w:val="uk-UA"/>
        </w:rPr>
        <w:t xml:space="preserve">    </w:t>
      </w:r>
      <w:r w:rsidR="0078423D">
        <w:rPr>
          <w:color w:val="000000" w:themeColor="text1"/>
          <w:lang w:val="uk-UA"/>
        </w:rPr>
        <w:t xml:space="preserve">      </w:t>
      </w:r>
      <w:r w:rsidRPr="003F5063">
        <w:rPr>
          <w:color w:val="000000" w:themeColor="text1"/>
          <w:lang w:val="uk-UA"/>
        </w:rPr>
        <w:t>ЗАТВЕРДЖЕНО</w:t>
      </w:r>
    </w:p>
    <w:p w:rsidR="00724CF5" w:rsidRPr="003F5063" w:rsidRDefault="00724CF5" w:rsidP="00724CF5">
      <w:pPr>
        <w:rPr>
          <w:color w:val="000000" w:themeColor="text1"/>
          <w:lang w:val="uk-UA"/>
        </w:rPr>
      </w:pPr>
      <w:r w:rsidRPr="003F5063">
        <w:rPr>
          <w:color w:val="000000" w:themeColor="text1"/>
          <w:lang w:val="uk-UA"/>
        </w:rPr>
        <w:t xml:space="preserve">                                                                          </w:t>
      </w:r>
      <w:r>
        <w:rPr>
          <w:color w:val="000000" w:themeColor="text1"/>
          <w:lang w:val="uk-UA"/>
        </w:rPr>
        <w:t xml:space="preserve">            </w:t>
      </w:r>
      <w:r w:rsidR="0078423D">
        <w:rPr>
          <w:color w:val="000000" w:themeColor="text1"/>
          <w:lang w:val="uk-UA"/>
        </w:rPr>
        <w:t xml:space="preserve"> </w:t>
      </w:r>
      <w:r w:rsidRPr="003F5063">
        <w:rPr>
          <w:color w:val="000000" w:themeColor="text1"/>
          <w:lang w:val="uk-UA"/>
        </w:rPr>
        <w:t xml:space="preserve"> Рішення сесії </w:t>
      </w:r>
    </w:p>
    <w:p w:rsidR="00724CF5" w:rsidRPr="003F5063" w:rsidRDefault="00724CF5" w:rsidP="00724CF5">
      <w:pPr>
        <w:ind w:left="5387" w:hanging="142"/>
        <w:rPr>
          <w:color w:val="000000" w:themeColor="text1"/>
          <w:lang w:val="uk-UA"/>
        </w:rPr>
      </w:pPr>
      <w:r w:rsidRPr="003F5063">
        <w:rPr>
          <w:color w:val="000000" w:themeColor="text1"/>
          <w:lang w:val="uk-UA"/>
        </w:rPr>
        <w:t xml:space="preserve">Біловодської </w:t>
      </w:r>
      <w:r>
        <w:rPr>
          <w:color w:val="000000" w:themeColor="text1"/>
          <w:lang w:val="uk-UA"/>
        </w:rPr>
        <w:t>селищної</w:t>
      </w:r>
      <w:r w:rsidRPr="003F5063">
        <w:rPr>
          <w:color w:val="000000" w:themeColor="text1"/>
          <w:lang w:val="uk-UA"/>
        </w:rPr>
        <w:t xml:space="preserve"> ради </w:t>
      </w:r>
    </w:p>
    <w:p w:rsidR="00724CF5" w:rsidRPr="003F5063" w:rsidRDefault="00724CF5" w:rsidP="00724CF5">
      <w:pPr>
        <w:rPr>
          <w:b/>
          <w:color w:val="000000"/>
          <w:spacing w:val="3"/>
          <w:lang w:val="uk-UA"/>
        </w:rPr>
      </w:pPr>
      <w:r w:rsidRPr="003F5063">
        <w:rPr>
          <w:color w:val="000000" w:themeColor="text1"/>
          <w:lang w:val="uk-UA"/>
        </w:rPr>
        <w:t xml:space="preserve">                                                                          </w:t>
      </w:r>
      <w:r w:rsidR="0078423D">
        <w:rPr>
          <w:color w:val="000000" w:themeColor="text1"/>
          <w:lang w:val="uk-UA"/>
        </w:rPr>
        <w:t xml:space="preserve">              від</w:t>
      </w:r>
      <w:r w:rsidRPr="003F5063">
        <w:rPr>
          <w:color w:val="000000" w:themeColor="text1"/>
          <w:lang w:val="uk-UA"/>
        </w:rPr>
        <w:t xml:space="preserve">  «___»_______ 201</w:t>
      </w:r>
      <w:r>
        <w:rPr>
          <w:color w:val="000000" w:themeColor="text1"/>
          <w:lang w:val="uk-UA"/>
        </w:rPr>
        <w:t>8</w:t>
      </w:r>
      <w:r w:rsidRPr="003F5063">
        <w:rPr>
          <w:color w:val="000000" w:themeColor="text1"/>
          <w:lang w:val="uk-UA"/>
        </w:rPr>
        <w:t xml:space="preserve"> р. №___</w:t>
      </w:r>
    </w:p>
    <w:p w:rsidR="00724CF5" w:rsidRPr="003F5063" w:rsidRDefault="00724CF5" w:rsidP="00724CF5">
      <w:pPr>
        <w:shd w:val="clear" w:color="auto" w:fill="FFFFFF"/>
        <w:autoSpaceDE w:val="0"/>
        <w:autoSpaceDN w:val="0"/>
        <w:adjustRightInd w:val="0"/>
        <w:jc w:val="center"/>
        <w:rPr>
          <w:b/>
          <w:color w:val="000000"/>
          <w:spacing w:val="3"/>
          <w:lang w:val="uk-UA"/>
        </w:rPr>
      </w:pPr>
    </w:p>
    <w:p w:rsidR="00724CF5" w:rsidRPr="003F5063" w:rsidRDefault="00724CF5" w:rsidP="00724CF5">
      <w:pPr>
        <w:shd w:val="clear" w:color="auto" w:fill="FFFFFF"/>
        <w:autoSpaceDE w:val="0"/>
        <w:autoSpaceDN w:val="0"/>
        <w:adjustRightInd w:val="0"/>
        <w:jc w:val="center"/>
        <w:rPr>
          <w:b/>
          <w:color w:val="000000"/>
          <w:spacing w:val="3"/>
          <w:lang w:val="uk-UA"/>
        </w:rPr>
      </w:pPr>
      <w:r w:rsidRPr="003F5063">
        <w:rPr>
          <w:b/>
          <w:color w:val="000000"/>
          <w:spacing w:val="3"/>
          <w:lang w:val="uk-UA"/>
        </w:rPr>
        <w:t>ПОЛОЖЕННЯ</w:t>
      </w:r>
    </w:p>
    <w:p w:rsidR="00724CF5" w:rsidRPr="00F77BB9" w:rsidRDefault="00724CF5" w:rsidP="00724CF5">
      <w:pPr>
        <w:shd w:val="clear" w:color="auto" w:fill="FFFFFF"/>
        <w:autoSpaceDE w:val="0"/>
        <w:autoSpaceDN w:val="0"/>
        <w:adjustRightInd w:val="0"/>
        <w:ind w:firstLine="708"/>
        <w:jc w:val="center"/>
        <w:rPr>
          <w:b/>
          <w:color w:val="000000"/>
          <w:spacing w:val="3"/>
          <w:lang w:val="uk-UA"/>
        </w:rPr>
      </w:pPr>
      <w:r w:rsidRPr="003F5063">
        <w:rPr>
          <w:b/>
          <w:color w:val="000000"/>
          <w:spacing w:val="3"/>
          <w:lang w:val="uk-UA"/>
        </w:rPr>
        <w:t xml:space="preserve">про </w:t>
      </w:r>
      <w:r w:rsidR="0028008F">
        <w:rPr>
          <w:b/>
          <w:color w:val="000000"/>
          <w:spacing w:val="3"/>
          <w:lang w:val="uk-UA"/>
        </w:rPr>
        <w:t xml:space="preserve">порядок </w:t>
      </w:r>
      <w:r w:rsidRPr="003F5063">
        <w:rPr>
          <w:b/>
          <w:color w:val="000000"/>
          <w:spacing w:val="3"/>
          <w:lang w:val="uk-UA"/>
        </w:rPr>
        <w:t xml:space="preserve">проведення  конкурсу на оплату послуг з навчання у вищих медичних навчальних закладах ІІІ-ІV рівнів акредитації за рахунок коштів бюджету </w:t>
      </w:r>
      <w:r w:rsidRPr="008B0FFF">
        <w:rPr>
          <w:b/>
          <w:color w:val="000000"/>
          <w:spacing w:val="3"/>
          <w:lang w:val="uk-UA"/>
        </w:rPr>
        <w:t>об</w:t>
      </w:r>
      <w:r w:rsidRPr="008B0FFF">
        <w:rPr>
          <w:b/>
          <w:color w:val="000000"/>
          <w:spacing w:val="3"/>
        </w:rPr>
        <w:t>’</w:t>
      </w:r>
      <w:proofErr w:type="spellStart"/>
      <w:r w:rsidRPr="008B0FFF">
        <w:rPr>
          <w:b/>
          <w:color w:val="000000"/>
          <w:spacing w:val="3"/>
          <w:lang w:val="uk-UA"/>
        </w:rPr>
        <w:t>єднаної</w:t>
      </w:r>
      <w:proofErr w:type="spellEnd"/>
      <w:r w:rsidRPr="008B0FFF">
        <w:rPr>
          <w:b/>
          <w:color w:val="000000"/>
          <w:spacing w:val="3"/>
          <w:lang w:val="uk-UA"/>
        </w:rPr>
        <w:t xml:space="preserve"> територіальної громади</w:t>
      </w:r>
      <w:r w:rsidR="009F01E2" w:rsidRPr="008B0FFF">
        <w:rPr>
          <w:b/>
          <w:color w:val="000000"/>
          <w:spacing w:val="3"/>
          <w:lang w:val="uk-UA"/>
        </w:rPr>
        <w:t xml:space="preserve"> </w:t>
      </w:r>
      <w:proofErr w:type="spellStart"/>
      <w:r w:rsidR="009F01E2" w:rsidRPr="008B0FFF">
        <w:rPr>
          <w:b/>
          <w:color w:val="000000"/>
          <w:spacing w:val="3"/>
          <w:lang w:val="uk-UA"/>
        </w:rPr>
        <w:t>смт</w:t>
      </w:r>
      <w:proofErr w:type="spellEnd"/>
      <w:r w:rsidR="009F01E2" w:rsidRPr="008B0FFF">
        <w:rPr>
          <w:b/>
          <w:color w:val="000000"/>
          <w:spacing w:val="3"/>
          <w:lang w:val="uk-UA"/>
        </w:rPr>
        <w:t>. Біловодськ</w:t>
      </w:r>
      <w:r w:rsidR="001239A7">
        <w:rPr>
          <w:b/>
          <w:color w:val="000000"/>
          <w:spacing w:val="3"/>
          <w:lang w:val="uk-UA"/>
        </w:rPr>
        <w:t xml:space="preserve"> </w:t>
      </w:r>
    </w:p>
    <w:p w:rsidR="00724CF5" w:rsidRPr="003F5063" w:rsidRDefault="00724CF5" w:rsidP="00724CF5">
      <w:pPr>
        <w:shd w:val="clear" w:color="auto" w:fill="FFFFFF"/>
        <w:autoSpaceDE w:val="0"/>
        <w:autoSpaceDN w:val="0"/>
        <w:adjustRightInd w:val="0"/>
        <w:ind w:firstLine="708"/>
        <w:jc w:val="center"/>
        <w:rPr>
          <w:b/>
          <w:color w:val="000000"/>
          <w:spacing w:val="3"/>
          <w:lang w:val="uk-UA"/>
        </w:rPr>
      </w:pPr>
    </w:p>
    <w:p w:rsidR="00724CF5" w:rsidRPr="003F5063" w:rsidRDefault="00724CF5" w:rsidP="00724CF5">
      <w:pPr>
        <w:shd w:val="clear" w:color="auto" w:fill="FFFFFF"/>
        <w:autoSpaceDE w:val="0"/>
        <w:autoSpaceDN w:val="0"/>
        <w:adjustRightInd w:val="0"/>
        <w:ind w:firstLine="708"/>
        <w:jc w:val="center"/>
        <w:rPr>
          <w:b/>
          <w:color w:val="000000"/>
          <w:spacing w:val="3"/>
          <w:lang w:val="uk-UA"/>
        </w:rPr>
      </w:pPr>
      <w:r w:rsidRPr="003F5063">
        <w:rPr>
          <w:b/>
          <w:color w:val="000000"/>
          <w:spacing w:val="3"/>
          <w:lang w:val="uk-UA"/>
        </w:rPr>
        <w:t>І. ЗАГАЛЬНІ ПОЛОЖЕННЯ</w:t>
      </w:r>
    </w:p>
    <w:p w:rsidR="00724CF5" w:rsidRPr="003F5063" w:rsidRDefault="00724CF5" w:rsidP="00724CF5">
      <w:pPr>
        <w:shd w:val="clear" w:color="auto" w:fill="FFFFFF"/>
        <w:autoSpaceDE w:val="0"/>
        <w:autoSpaceDN w:val="0"/>
        <w:adjustRightInd w:val="0"/>
        <w:ind w:firstLine="708"/>
        <w:jc w:val="center"/>
        <w:rPr>
          <w:color w:val="000000"/>
          <w:spacing w:val="3"/>
          <w:lang w:val="uk-UA"/>
        </w:rPr>
      </w:pPr>
    </w:p>
    <w:p w:rsidR="00724CF5" w:rsidRPr="003F5063" w:rsidRDefault="00724CF5" w:rsidP="00724CF5">
      <w:pPr>
        <w:shd w:val="clear" w:color="auto" w:fill="FFFFFF"/>
        <w:autoSpaceDE w:val="0"/>
        <w:autoSpaceDN w:val="0"/>
        <w:adjustRightInd w:val="0"/>
        <w:ind w:firstLine="708"/>
        <w:jc w:val="both"/>
        <w:rPr>
          <w:color w:val="000000"/>
          <w:spacing w:val="3"/>
          <w:lang w:val="uk-UA"/>
        </w:rPr>
      </w:pPr>
      <w:r w:rsidRPr="003F5063">
        <w:rPr>
          <w:color w:val="000000"/>
          <w:spacing w:val="3"/>
          <w:lang w:val="uk-UA"/>
        </w:rPr>
        <w:t>1.1. Положення про проведення конкурсу на оплату послуг з навчання у вищих медичних навчальних закладах ІІІ-ІV рівнів акредитації за рахунок коштів бюджету</w:t>
      </w:r>
      <w:r w:rsidRPr="0074717C">
        <w:rPr>
          <w:color w:val="000000"/>
          <w:spacing w:val="3"/>
          <w:highlight w:val="yellow"/>
          <w:lang w:val="uk-UA"/>
        </w:rPr>
        <w:t xml:space="preserve">  </w:t>
      </w:r>
      <w:r w:rsidRPr="008B0FFF">
        <w:rPr>
          <w:color w:val="000000"/>
          <w:spacing w:val="3"/>
          <w:lang w:val="uk-UA"/>
        </w:rPr>
        <w:t xml:space="preserve">об’єднаної територіальної громади </w:t>
      </w:r>
      <w:proofErr w:type="spellStart"/>
      <w:r w:rsidR="009F01E2" w:rsidRPr="008B0FFF">
        <w:rPr>
          <w:color w:val="000000"/>
          <w:spacing w:val="3"/>
          <w:lang w:val="uk-UA"/>
        </w:rPr>
        <w:t>смт</w:t>
      </w:r>
      <w:proofErr w:type="spellEnd"/>
      <w:r w:rsidR="008B0FFF">
        <w:rPr>
          <w:color w:val="000000"/>
          <w:spacing w:val="3"/>
          <w:lang w:val="uk-UA"/>
        </w:rPr>
        <w:t>.</w:t>
      </w:r>
      <w:r w:rsidR="009F01E2" w:rsidRPr="008B0FFF">
        <w:rPr>
          <w:color w:val="000000"/>
          <w:spacing w:val="3"/>
          <w:lang w:val="uk-UA"/>
        </w:rPr>
        <w:t xml:space="preserve"> Біловодськ</w:t>
      </w:r>
      <w:r w:rsidR="009F01E2" w:rsidRPr="003F5063">
        <w:rPr>
          <w:color w:val="000000"/>
          <w:spacing w:val="3"/>
          <w:lang w:val="uk-UA"/>
        </w:rPr>
        <w:t xml:space="preserve"> </w:t>
      </w:r>
      <w:r w:rsidRPr="003F5063">
        <w:rPr>
          <w:color w:val="000000"/>
          <w:spacing w:val="3"/>
          <w:lang w:val="uk-UA"/>
        </w:rPr>
        <w:t xml:space="preserve">(далі – Положення) розроблено відповідно до Закону України від 19.11.1992 № 2801-ХІІ «Основи законодавства України про охорону здоров`я» із внесеними до нього змінами, Закону України від 21.05.1997 № 280/97-ВР «Про місцеве самоврядування  в  Україні»  із внесеними  до  нього змінами, Закону України 17.01.2002 № 2984-III   «Про вищу освіту» із внесеними до нього змінами, </w:t>
      </w:r>
      <w:r w:rsidR="0074717C" w:rsidRPr="0074717C">
        <w:rPr>
          <w:color w:val="000000"/>
          <w:spacing w:val="3"/>
          <w:lang w:val="uk-UA"/>
        </w:rPr>
        <w:t>К</w:t>
      </w:r>
      <w:r w:rsidRPr="0074717C">
        <w:rPr>
          <w:lang w:val="uk-UA" w:eastAsia="ru-RU"/>
        </w:rPr>
        <w:t>омплексної програми розвитку первинної медико-</w:t>
      </w:r>
      <w:r w:rsidR="0074717C">
        <w:rPr>
          <w:lang w:val="uk-UA" w:eastAsia="ru-RU"/>
        </w:rPr>
        <w:t>санітарної допомоги в Біловодській селищній об</w:t>
      </w:r>
      <w:r w:rsidR="0074717C" w:rsidRPr="00234863">
        <w:rPr>
          <w:lang w:val="uk-UA" w:eastAsia="ru-RU"/>
        </w:rPr>
        <w:t>’</w:t>
      </w:r>
      <w:r w:rsidR="0074717C">
        <w:rPr>
          <w:lang w:val="uk-UA" w:eastAsia="ru-RU"/>
        </w:rPr>
        <w:t>єднаній територіальній громаді на 2018-2</w:t>
      </w:r>
      <w:r w:rsidRPr="0074717C">
        <w:rPr>
          <w:lang w:val="uk-UA" w:eastAsia="ru-RU"/>
        </w:rPr>
        <w:t>020 роки</w:t>
      </w:r>
      <w:r w:rsidRPr="0074717C">
        <w:rPr>
          <w:lang w:val="uk-UA"/>
        </w:rPr>
        <w:t xml:space="preserve">, затвердженої рішенням сесії Біловодської </w:t>
      </w:r>
      <w:r w:rsidR="0074717C">
        <w:rPr>
          <w:lang w:val="uk-UA"/>
        </w:rPr>
        <w:t>селищної</w:t>
      </w:r>
      <w:r w:rsidRPr="0074717C">
        <w:rPr>
          <w:lang w:val="uk-UA"/>
        </w:rPr>
        <w:t xml:space="preserve"> ради від </w:t>
      </w:r>
      <w:r w:rsidR="008F4BAB">
        <w:rPr>
          <w:lang w:val="uk-UA"/>
        </w:rPr>
        <w:t xml:space="preserve">15 грудня </w:t>
      </w:r>
      <w:r w:rsidR="0074717C">
        <w:rPr>
          <w:lang w:val="uk-UA"/>
        </w:rPr>
        <w:t>201</w:t>
      </w:r>
      <w:r w:rsidR="007E2FA0">
        <w:rPr>
          <w:lang w:val="uk-UA"/>
        </w:rPr>
        <w:t>7</w:t>
      </w:r>
      <w:r w:rsidR="0074717C">
        <w:rPr>
          <w:lang w:val="uk-UA"/>
        </w:rPr>
        <w:t xml:space="preserve"> р.</w:t>
      </w:r>
      <w:r w:rsidRPr="0074717C">
        <w:rPr>
          <w:lang w:val="uk-UA"/>
        </w:rPr>
        <w:t xml:space="preserve"> №</w:t>
      </w:r>
      <w:r w:rsidR="008F4BAB">
        <w:rPr>
          <w:lang w:val="uk-UA"/>
        </w:rPr>
        <w:t>3/17</w:t>
      </w:r>
      <w:r w:rsidRPr="0074717C">
        <w:rPr>
          <w:lang w:val="uk-UA"/>
        </w:rPr>
        <w:t xml:space="preserve"> </w:t>
      </w:r>
      <w:r w:rsidR="009F01E2">
        <w:rPr>
          <w:lang w:val="uk-UA"/>
        </w:rPr>
        <w:t xml:space="preserve">зі змінами </w:t>
      </w:r>
      <w:r w:rsidRPr="0074717C">
        <w:rPr>
          <w:lang w:val="uk-UA"/>
        </w:rPr>
        <w:t>(далі – Програма).</w:t>
      </w:r>
      <w:r w:rsidRPr="003F5063">
        <w:rPr>
          <w:lang w:val="uk-UA"/>
        </w:rPr>
        <w:t xml:space="preserve"> </w:t>
      </w:r>
      <w:r w:rsidRPr="003F5063">
        <w:rPr>
          <w:color w:val="000000"/>
          <w:spacing w:val="3"/>
          <w:lang w:val="uk-UA"/>
        </w:rPr>
        <w:t xml:space="preserve"> </w:t>
      </w:r>
    </w:p>
    <w:p w:rsidR="00724CF5" w:rsidRPr="003F5063" w:rsidRDefault="00724CF5" w:rsidP="00724CF5">
      <w:pPr>
        <w:shd w:val="clear" w:color="auto" w:fill="FFFFFF"/>
        <w:autoSpaceDE w:val="0"/>
        <w:autoSpaceDN w:val="0"/>
        <w:adjustRightInd w:val="0"/>
        <w:ind w:firstLine="708"/>
        <w:jc w:val="both"/>
        <w:rPr>
          <w:color w:val="000000"/>
          <w:spacing w:val="3"/>
          <w:lang w:val="uk-UA"/>
        </w:rPr>
      </w:pPr>
      <w:r w:rsidRPr="003F5063">
        <w:rPr>
          <w:color w:val="000000"/>
          <w:spacing w:val="3"/>
          <w:lang w:val="uk-UA"/>
        </w:rPr>
        <w:t>1.2. Положення регламентує порядок проведення конкурсу для студентів вищих медичних навчальних закладів ІII-IV рівнів акредитації та лікарів-інтернів 1 та 2 року навчання (далі-Конкурс).</w:t>
      </w:r>
    </w:p>
    <w:p w:rsidR="009F01E2" w:rsidRDefault="00724CF5" w:rsidP="00724CF5">
      <w:pPr>
        <w:shd w:val="clear" w:color="auto" w:fill="FFFFFF"/>
        <w:autoSpaceDE w:val="0"/>
        <w:autoSpaceDN w:val="0"/>
        <w:adjustRightInd w:val="0"/>
        <w:ind w:firstLine="708"/>
        <w:jc w:val="both"/>
        <w:rPr>
          <w:color w:val="000000"/>
          <w:spacing w:val="3"/>
          <w:lang w:val="uk-UA"/>
        </w:rPr>
      </w:pPr>
      <w:r w:rsidRPr="003F5063">
        <w:rPr>
          <w:color w:val="000000"/>
          <w:spacing w:val="3"/>
          <w:lang w:val="uk-UA"/>
        </w:rPr>
        <w:t xml:space="preserve">1.3. Конкурс проводиться з метою забезпечення якісного медичного обслуговування населення у </w:t>
      </w:r>
      <w:r w:rsidR="009F01E2">
        <w:rPr>
          <w:color w:val="000000"/>
          <w:spacing w:val="3"/>
          <w:lang w:val="uk-UA"/>
        </w:rPr>
        <w:t xml:space="preserve">лікувально-профілактичних закладах </w:t>
      </w:r>
      <w:r w:rsidR="009F01E2" w:rsidRPr="008B0FFF">
        <w:rPr>
          <w:color w:val="000000"/>
          <w:spacing w:val="3"/>
          <w:lang w:val="uk-UA"/>
        </w:rPr>
        <w:t>об</w:t>
      </w:r>
      <w:r w:rsidR="009F01E2" w:rsidRPr="008B0FFF">
        <w:rPr>
          <w:color w:val="000000"/>
          <w:spacing w:val="3"/>
        </w:rPr>
        <w:t>’</w:t>
      </w:r>
      <w:proofErr w:type="spellStart"/>
      <w:r w:rsidR="009F01E2" w:rsidRPr="008B0FFF">
        <w:rPr>
          <w:color w:val="000000"/>
          <w:spacing w:val="3"/>
          <w:lang w:val="uk-UA"/>
        </w:rPr>
        <w:t>єднаної</w:t>
      </w:r>
      <w:proofErr w:type="spellEnd"/>
      <w:r w:rsidR="009F01E2" w:rsidRPr="008B0FFF">
        <w:rPr>
          <w:color w:val="000000"/>
          <w:spacing w:val="3"/>
          <w:lang w:val="uk-UA"/>
        </w:rPr>
        <w:t xml:space="preserve"> територіальної громади </w:t>
      </w:r>
      <w:proofErr w:type="spellStart"/>
      <w:r w:rsidR="009F01E2" w:rsidRPr="008B0FFF">
        <w:rPr>
          <w:color w:val="000000"/>
          <w:spacing w:val="3"/>
          <w:lang w:val="uk-UA"/>
        </w:rPr>
        <w:t>смт</w:t>
      </w:r>
      <w:proofErr w:type="spellEnd"/>
      <w:r w:rsidR="009F01E2" w:rsidRPr="008B0FFF">
        <w:rPr>
          <w:color w:val="000000"/>
          <w:spacing w:val="3"/>
          <w:lang w:val="uk-UA"/>
        </w:rPr>
        <w:t>.</w:t>
      </w:r>
      <w:r w:rsidR="00853F05" w:rsidRPr="008B0FFF">
        <w:rPr>
          <w:color w:val="000000"/>
          <w:spacing w:val="3"/>
          <w:lang w:val="uk-UA"/>
        </w:rPr>
        <w:t xml:space="preserve"> Біловодськ</w:t>
      </w:r>
      <w:r w:rsidR="009F01E2" w:rsidRPr="008B0FFF">
        <w:rPr>
          <w:color w:val="000000"/>
          <w:spacing w:val="3"/>
          <w:lang w:val="uk-UA"/>
        </w:rPr>
        <w:t xml:space="preserve"> </w:t>
      </w:r>
      <w:r w:rsidR="00853F05" w:rsidRPr="008B0FFF">
        <w:rPr>
          <w:color w:val="000000"/>
          <w:spacing w:val="3"/>
          <w:lang w:val="uk-UA"/>
        </w:rPr>
        <w:t>Біловодського району Луганської області</w:t>
      </w:r>
      <w:r w:rsidRPr="003F5063">
        <w:rPr>
          <w:color w:val="000000"/>
          <w:spacing w:val="3"/>
          <w:lang w:val="uk-UA"/>
        </w:rPr>
        <w:t xml:space="preserve"> шляхом покращення кадрового потенціалу, забезпечення заклад</w:t>
      </w:r>
      <w:r w:rsidR="009F01E2">
        <w:rPr>
          <w:color w:val="000000"/>
          <w:spacing w:val="3"/>
          <w:lang w:val="uk-UA"/>
        </w:rPr>
        <w:t>ів</w:t>
      </w:r>
      <w:r w:rsidRPr="003F5063">
        <w:rPr>
          <w:color w:val="000000"/>
          <w:spacing w:val="3"/>
          <w:lang w:val="uk-UA"/>
        </w:rPr>
        <w:t xml:space="preserve"> лікарями </w:t>
      </w:r>
      <w:r w:rsidR="009F01E2">
        <w:rPr>
          <w:color w:val="000000"/>
          <w:spacing w:val="3"/>
          <w:lang w:val="uk-UA"/>
        </w:rPr>
        <w:t>різних спеціальностей.</w:t>
      </w:r>
    </w:p>
    <w:p w:rsidR="007E2FA0" w:rsidRDefault="00724CF5" w:rsidP="00724CF5">
      <w:pPr>
        <w:shd w:val="clear" w:color="auto" w:fill="FFFFFF"/>
        <w:autoSpaceDE w:val="0"/>
        <w:autoSpaceDN w:val="0"/>
        <w:adjustRightInd w:val="0"/>
        <w:ind w:firstLine="708"/>
        <w:jc w:val="both"/>
        <w:rPr>
          <w:spacing w:val="3"/>
          <w:lang w:val="uk-UA"/>
        </w:rPr>
      </w:pPr>
      <w:r w:rsidRPr="003F5063">
        <w:rPr>
          <w:color w:val="000000"/>
          <w:spacing w:val="3"/>
          <w:lang w:val="uk-UA"/>
        </w:rPr>
        <w:t>1.</w:t>
      </w:r>
      <w:r w:rsidR="007E2FA0">
        <w:rPr>
          <w:color w:val="000000"/>
          <w:spacing w:val="3"/>
          <w:lang w:val="uk-UA"/>
        </w:rPr>
        <w:t>4</w:t>
      </w:r>
      <w:r w:rsidRPr="003F5063">
        <w:rPr>
          <w:color w:val="000000"/>
          <w:spacing w:val="3"/>
          <w:lang w:val="uk-UA"/>
        </w:rPr>
        <w:t xml:space="preserve">. Конкурс проводить конкурсна комісія з підготовки та проведення конкурсу на отримання послуг з навчання у вищих медичних навчальних закладах ІІІ-ІV рівнів акредитації за рахунок коштів </w:t>
      </w:r>
      <w:r w:rsidR="00853F05">
        <w:rPr>
          <w:color w:val="000000"/>
          <w:spacing w:val="3"/>
          <w:lang w:val="uk-UA"/>
        </w:rPr>
        <w:t>місцевого</w:t>
      </w:r>
      <w:r w:rsidRPr="003F5063">
        <w:rPr>
          <w:color w:val="000000"/>
          <w:spacing w:val="3"/>
          <w:lang w:val="uk-UA"/>
        </w:rPr>
        <w:t xml:space="preserve"> бюджету (далі - конкурсна комісія), яка утворюється </w:t>
      </w:r>
      <w:r w:rsidR="008B0FFF" w:rsidRPr="008B0FFF">
        <w:rPr>
          <w:color w:val="000000"/>
          <w:spacing w:val="3"/>
          <w:lang w:val="uk-UA"/>
        </w:rPr>
        <w:t>розпорядженням голови</w:t>
      </w:r>
      <w:r w:rsidR="00A536C5" w:rsidRPr="008B0FFF">
        <w:rPr>
          <w:color w:val="000000"/>
          <w:spacing w:val="3"/>
          <w:lang w:val="uk-UA"/>
        </w:rPr>
        <w:t xml:space="preserve"> </w:t>
      </w:r>
      <w:r w:rsidRPr="008B0FFF">
        <w:rPr>
          <w:color w:val="000000"/>
          <w:spacing w:val="3"/>
          <w:lang w:val="uk-UA"/>
        </w:rPr>
        <w:t xml:space="preserve">Біловодської </w:t>
      </w:r>
      <w:r w:rsidR="00853F05" w:rsidRPr="008B0FFF">
        <w:rPr>
          <w:color w:val="000000"/>
          <w:spacing w:val="3"/>
          <w:lang w:val="uk-UA"/>
        </w:rPr>
        <w:t>селищної</w:t>
      </w:r>
      <w:r w:rsidRPr="008B0FFF">
        <w:rPr>
          <w:spacing w:val="3"/>
          <w:lang w:val="uk-UA"/>
        </w:rPr>
        <w:t xml:space="preserve"> ради</w:t>
      </w:r>
      <w:r w:rsidR="00853F05" w:rsidRPr="008B0FFF">
        <w:rPr>
          <w:spacing w:val="3"/>
          <w:lang w:val="uk-UA"/>
        </w:rPr>
        <w:t xml:space="preserve"> Біловодського району</w:t>
      </w:r>
      <w:r w:rsidR="00853F05">
        <w:rPr>
          <w:spacing w:val="3"/>
          <w:lang w:val="uk-UA"/>
        </w:rPr>
        <w:t xml:space="preserve"> Луганської області</w:t>
      </w:r>
      <w:r w:rsidR="007E2FA0">
        <w:rPr>
          <w:spacing w:val="3"/>
          <w:lang w:val="uk-UA"/>
        </w:rPr>
        <w:t xml:space="preserve">. </w:t>
      </w:r>
    </w:p>
    <w:p w:rsidR="0032299F" w:rsidRDefault="007E2FA0" w:rsidP="00724CF5">
      <w:pPr>
        <w:shd w:val="clear" w:color="auto" w:fill="FFFFFF"/>
        <w:autoSpaceDE w:val="0"/>
        <w:autoSpaceDN w:val="0"/>
        <w:adjustRightInd w:val="0"/>
        <w:ind w:firstLine="708"/>
        <w:jc w:val="both"/>
        <w:rPr>
          <w:spacing w:val="3"/>
          <w:lang w:val="uk-UA"/>
        </w:rPr>
      </w:pPr>
      <w:r>
        <w:rPr>
          <w:spacing w:val="3"/>
          <w:lang w:val="uk-UA"/>
        </w:rPr>
        <w:t>До складу конкурсної комісії входять від 7 до 9 членів – представників  трудових колективів закладів охорони здоров</w:t>
      </w:r>
      <w:r w:rsidRPr="007E2FA0">
        <w:rPr>
          <w:spacing w:val="3"/>
          <w:lang w:val="uk-UA"/>
        </w:rPr>
        <w:t>’</w:t>
      </w:r>
      <w:r>
        <w:rPr>
          <w:spacing w:val="3"/>
          <w:lang w:val="uk-UA"/>
        </w:rPr>
        <w:t>я та Біловодської селищної ради</w:t>
      </w:r>
      <w:r w:rsidR="0032299F">
        <w:rPr>
          <w:spacing w:val="3"/>
          <w:lang w:val="uk-UA"/>
        </w:rPr>
        <w:t>. До участі в роботі комісії з правом дорадчого голосу можуть залучатися представники громадських об</w:t>
      </w:r>
      <w:r w:rsidR="0032299F" w:rsidRPr="0032299F">
        <w:rPr>
          <w:spacing w:val="3"/>
        </w:rPr>
        <w:t>’</w:t>
      </w:r>
      <w:r w:rsidR="0032299F">
        <w:rPr>
          <w:spacing w:val="3"/>
          <w:lang w:val="uk-UA"/>
        </w:rPr>
        <w:t>єднань.</w:t>
      </w:r>
    </w:p>
    <w:p w:rsidR="0032299F" w:rsidRDefault="0032299F" w:rsidP="00724CF5">
      <w:pPr>
        <w:shd w:val="clear" w:color="auto" w:fill="FFFFFF"/>
        <w:autoSpaceDE w:val="0"/>
        <w:autoSpaceDN w:val="0"/>
        <w:adjustRightInd w:val="0"/>
        <w:ind w:firstLine="708"/>
        <w:jc w:val="both"/>
        <w:rPr>
          <w:spacing w:val="3"/>
          <w:lang w:val="uk-UA"/>
        </w:rPr>
      </w:pPr>
      <w:r>
        <w:rPr>
          <w:spacing w:val="3"/>
          <w:lang w:val="uk-UA"/>
        </w:rPr>
        <w:t>Головою комісії є заступник селищного голови, до повноважень якого належить координація і контроль діяльності закладів охорони здоров</w:t>
      </w:r>
      <w:r w:rsidRPr="0032299F">
        <w:rPr>
          <w:spacing w:val="3"/>
        </w:rPr>
        <w:t>’</w:t>
      </w:r>
      <w:r>
        <w:rPr>
          <w:spacing w:val="3"/>
          <w:lang w:val="uk-UA"/>
        </w:rPr>
        <w:t>я. Заступник голови і секретар комісії обираються на першому засіданні комісії.</w:t>
      </w:r>
    </w:p>
    <w:p w:rsidR="00724CF5" w:rsidRPr="003F5063" w:rsidRDefault="00724CF5" w:rsidP="00724CF5">
      <w:pPr>
        <w:shd w:val="clear" w:color="auto" w:fill="FFFFFF"/>
        <w:autoSpaceDE w:val="0"/>
        <w:autoSpaceDN w:val="0"/>
        <w:adjustRightInd w:val="0"/>
        <w:ind w:firstLine="708"/>
        <w:jc w:val="both"/>
        <w:rPr>
          <w:color w:val="000000"/>
          <w:spacing w:val="3"/>
          <w:lang w:val="uk-UA"/>
        </w:rPr>
      </w:pPr>
      <w:r w:rsidRPr="003F5063">
        <w:rPr>
          <w:color w:val="000000"/>
          <w:spacing w:val="3"/>
          <w:lang w:val="uk-UA"/>
        </w:rPr>
        <w:t xml:space="preserve"> У своїй діяльності конкурсна комісія керується Конституцією України, Законами України «Про місцеве самоврядування в Україні», «Про вищу освіту», «Основи законодавства України про охорону здоров’я», рішеннями </w:t>
      </w:r>
      <w:r w:rsidR="00A536C5">
        <w:rPr>
          <w:color w:val="000000"/>
          <w:spacing w:val="3"/>
          <w:lang w:val="uk-UA"/>
        </w:rPr>
        <w:t xml:space="preserve">сесії </w:t>
      </w:r>
      <w:r w:rsidRPr="003F5063">
        <w:rPr>
          <w:color w:val="000000"/>
          <w:spacing w:val="3"/>
          <w:lang w:val="uk-UA"/>
        </w:rPr>
        <w:t xml:space="preserve">Біловодської </w:t>
      </w:r>
      <w:r w:rsidR="00853F05">
        <w:rPr>
          <w:color w:val="000000"/>
          <w:spacing w:val="3"/>
          <w:lang w:val="uk-UA"/>
        </w:rPr>
        <w:t>селищної</w:t>
      </w:r>
      <w:r w:rsidRPr="003F5063">
        <w:rPr>
          <w:color w:val="000000"/>
          <w:spacing w:val="3"/>
          <w:lang w:val="uk-UA"/>
        </w:rPr>
        <w:t xml:space="preserve"> ради,  іншими нормативно-правовими актами та цим Положенням.</w:t>
      </w:r>
    </w:p>
    <w:p w:rsidR="0032299F" w:rsidRDefault="0032299F" w:rsidP="000A6053">
      <w:pPr>
        <w:pStyle w:val="a5"/>
        <w:jc w:val="center"/>
        <w:rPr>
          <w:b/>
          <w:sz w:val="24"/>
          <w:szCs w:val="24"/>
          <w:lang w:val="uk-UA"/>
        </w:rPr>
      </w:pPr>
    </w:p>
    <w:p w:rsidR="000A6053" w:rsidRPr="000A6053" w:rsidRDefault="000A6053" w:rsidP="000A6053">
      <w:pPr>
        <w:pStyle w:val="a5"/>
        <w:jc w:val="center"/>
        <w:rPr>
          <w:b/>
          <w:sz w:val="24"/>
          <w:szCs w:val="24"/>
          <w:lang w:val="uk-UA"/>
        </w:rPr>
      </w:pPr>
      <w:r w:rsidRPr="000A6053">
        <w:rPr>
          <w:b/>
          <w:sz w:val="24"/>
          <w:szCs w:val="24"/>
          <w:lang w:val="uk-UA"/>
        </w:rPr>
        <w:t>ІІ. УМОВИ ПРОВЕДЕННЯ КОНКУРСУ</w:t>
      </w:r>
      <w:r w:rsidR="00D47FEA">
        <w:rPr>
          <w:b/>
          <w:sz w:val="24"/>
          <w:szCs w:val="24"/>
          <w:lang w:val="uk-UA"/>
        </w:rPr>
        <w:t xml:space="preserve"> ТА ВІДБОРУ КОНКУРСАНТІВ</w:t>
      </w:r>
    </w:p>
    <w:p w:rsidR="000A6053" w:rsidRPr="000A6053" w:rsidRDefault="000A6053" w:rsidP="000A6053">
      <w:pPr>
        <w:pStyle w:val="a5"/>
        <w:jc w:val="both"/>
        <w:rPr>
          <w:sz w:val="24"/>
          <w:szCs w:val="24"/>
          <w:lang w:val="uk-UA"/>
        </w:rPr>
      </w:pPr>
      <w:r>
        <w:rPr>
          <w:sz w:val="24"/>
          <w:szCs w:val="24"/>
          <w:lang w:val="uk-UA"/>
        </w:rPr>
        <w:t>2.</w:t>
      </w:r>
      <w:r w:rsidRPr="000A6053">
        <w:rPr>
          <w:sz w:val="24"/>
          <w:szCs w:val="24"/>
          <w:lang w:val="uk-UA"/>
        </w:rPr>
        <w:t xml:space="preserve">1. </w:t>
      </w:r>
      <w:r>
        <w:rPr>
          <w:sz w:val="24"/>
          <w:szCs w:val="24"/>
          <w:lang w:val="uk-UA"/>
        </w:rPr>
        <w:t>Головною умовою необхідності проведення Конкурсу є в</w:t>
      </w:r>
      <w:r w:rsidRPr="000A6053">
        <w:rPr>
          <w:sz w:val="24"/>
          <w:szCs w:val="24"/>
          <w:lang w:val="uk-UA"/>
        </w:rPr>
        <w:t>изнач</w:t>
      </w:r>
      <w:r>
        <w:rPr>
          <w:sz w:val="24"/>
          <w:szCs w:val="24"/>
          <w:lang w:val="uk-UA"/>
        </w:rPr>
        <w:t>ення</w:t>
      </w:r>
      <w:r w:rsidRPr="000A6053">
        <w:rPr>
          <w:sz w:val="24"/>
          <w:szCs w:val="24"/>
          <w:lang w:val="uk-UA"/>
        </w:rPr>
        <w:t xml:space="preserve"> щорічн</w:t>
      </w:r>
      <w:r>
        <w:rPr>
          <w:sz w:val="24"/>
          <w:szCs w:val="24"/>
          <w:lang w:val="uk-UA"/>
        </w:rPr>
        <w:t>ої</w:t>
      </w:r>
      <w:r w:rsidRPr="000A6053">
        <w:rPr>
          <w:sz w:val="24"/>
          <w:szCs w:val="24"/>
          <w:lang w:val="uk-UA"/>
        </w:rPr>
        <w:t xml:space="preserve"> потреб</w:t>
      </w:r>
      <w:r>
        <w:rPr>
          <w:sz w:val="24"/>
          <w:szCs w:val="24"/>
          <w:lang w:val="uk-UA"/>
        </w:rPr>
        <w:t>и</w:t>
      </w:r>
      <w:r w:rsidRPr="000A6053">
        <w:rPr>
          <w:sz w:val="24"/>
          <w:szCs w:val="24"/>
          <w:lang w:val="uk-UA"/>
        </w:rPr>
        <w:t xml:space="preserve"> у медичних спеціалістах за спеціальностями у відповідності до потреб населення у медичній </w:t>
      </w:r>
      <w:r>
        <w:rPr>
          <w:sz w:val="24"/>
          <w:szCs w:val="24"/>
          <w:lang w:val="uk-UA"/>
        </w:rPr>
        <w:t>допомозі з огляду на перспективу від 2 до 8 років</w:t>
      </w:r>
      <w:r w:rsidRPr="000A6053">
        <w:rPr>
          <w:sz w:val="24"/>
          <w:szCs w:val="24"/>
          <w:lang w:val="uk-UA"/>
        </w:rPr>
        <w:t>.</w:t>
      </w:r>
    </w:p>
    <w:p w:rsidR="000A6053" w:rsidRPr="00D47FEA" w:rsidRDefault="001239A7" w:rsidP="000A6053">
      <w:pPr>
        <w:pStyle w:val="a5"/>
        <w:jc w:val="both"/>
        <w:rPr>
          <w:sz w:val="24"/>
          <w:szCs w:val="24"/>
          <w:lang w:val="uk-UA"/>
        </w:rPr>
      </w:pPr>
      <w:r>
        <w:rPr>
          <w:sz w:val="24"/>
          <w:szCs w:val="24"/>
          <w:lang w:val="uk-UA"/>
        </w:rPr>
        <w:t>2.2.</w:t>
      </w:r>
      <w:r w:rsidR="006F2F61">
        <w:rPr>
          <w:sz w:val="24"/>
          <w:szCs w:val="24"/>
          <w:lang w:val="uk-UA"/>
        </w:rPr>
        <w:t xml:space="preserve"> Переможець конкурсу </w:t>
      </w:r>
      <w:proofErr w:type="spellStart"/>
      <w:r w:rsidR="006F2F61">
        <w:rPr>
          <w:sz w:val="24"/>
          <w:szCs w:val="24"/>
          <w:lang w:val="uk-UA"/>
        </w:rPr>
        <w:t>зобов</w:t>
      </w:r>
      <w:proofErr w:type="spellEnd"/>
      <w:r w:rsidR="006F2F61" w:rsidRPr="008F4BAB">
        <w:rPr>
          <w:sz w:val="24"/>
          <w:szCs w:val="24"/>
        </w:rPr>
        <w:t>’</w:t>
      </w:r>
      <w:proofErr w:type="spellStart"/>
      <w:r w:rsidR="006F2F61">
        <w:rPr>
          <w:sz w:val="24"/>
          <w:szCs w:val="24"/>
          <w:lang w:val="uk-UA"/>
        </w:rPr>
        <w:t>язується</w:t>
      </w:r>
      <w:proofErr w:type="spellEnd"/>
      <w:r w:rsidR="006F2F61">
        <w:rPr>
          <w:sz w:val="24"/>
          <w:szCs w:val="24"/>
          <w:lang w:val="uk-UA"/>
        </w:rPr>
        <w:t xml:space="preserve"> здобути вищу освіту за відповідною спеціальністю  (спеціалізацією) та ступенем вищої освіти (освітньо-кваліфікаційним рівнем) </w:t>
      </w:r>
      <w:r w:rsidR="000A6053" w:rsidRPr="00D47FEA">
        <w:rPr>
          <w:sz w:val="24"/>
          <w:szCs w:val="24"/>
          <w:lang w:val="uk-UA"/>
        </w:rPr>
        <w:t xml:space="preserve">з обов’язковим укладанням трьохстороннього договору </w:t>
      </w:r>
      <w:r w:rsidR="00D93771">
        <w:rPr>
          <w:sz w:val="24"/>
          <w:szCs w:val="24"/>
          <w:lang w:val="uk-UA"/>
        </w:rPr>
        <w:t xml:space="preserve">між </w:t>
      </w:r>
      <w:r w:rsidR="006F2F61" w:rsidRPr="00D47FEA">
        <w:rPr>
          <w:sz w:val="24"/>
          <w:szCs w:val="24"/>
          <w:lang w:val="uk-UA"/>
        </w:rPr>
        <w:t>студент</w:t>
      </w:r>
      <w:r w:rsidR="00D93771">
        <w:rPr>
          <w:sz w:val="24"/>
          <w:szCs w:val="24"/>
          <w:lang w:val="uk-UA"/>
        </w:rPr>
        <w:t>ом</w:t>
      </w:r>
      <w:r w:rsidR="006F2F61" w:rsidRPr="00D47FEA">
        <w:rPr>
          <w:sz w:val="24"/>
          <w:szCs w:val="24"/>
          <w:lang w:val="uk-UA"/>
        </w:rPr>
        <w:t xml:space="preserve"> </w:t>
      </w:r>
      <w:r w:rsidR="000A6053" w:rsidRPr="00D47FEA">
        <w:rPr>
          <w:sz w:val="24"/>
          <w:szCs w:val="24"/>
          <w:lang w:val="uk-UA"/>
        </w:rPr>
        <w:t>(</w:t>
      </w:r>
      <w:r w:rsidR="006F2F61" w:rsidRPr="00D47FEA">
        <w:rPr>
          <w:sz w:val="24"/>
          <w:szCs w:val="24"/>
          <w:lang w:val="uk-UA"/>
        </w:rPr>
        <w:t>лікар</w:t>
      </w:r>
      <w:r w:rsidR="00D93771">
        <w:rPr>
          <w:sz w:val="24"/>
          <w:szCs w:val="24"/>
          <w:lang w:val="uk-UA"/>
        </w:rPr>
        <w:t>ем</w:t>
      </w:r>
      <w:r w:rsidR="006F2F61" w:rsidRPr="00D47FEA">
        <w:rPr>
          <w:sz w:val="24"/>
          <w:szCs w:val="24"/>
          <w:lang w:val="uk-UA"/>
        </w:rPr>
        <w:t>-інтерн</w:t>
      </w:r>
      <w:r w:rsidR="00D93771">
        <w:rPr>
          <w:sz w:val="24"/>
          <w:szCs w:val="24"/>
          <w:lang w:val="uk-UA"/>
        </w:rPr>
        <w:t>ом</w:t>
      </w:r>
      <w:r w:rsidR="000A6053" w:rsidRPr="00D47FEA">
        <w:rPr>
          <w:sz w:val="24"/>
          <w:szCs w:val="24"/>
          <w:lang w:val="uk-UA"/>
        </w:rPr>
        <w:t>)</w:t>
      </w:r>
      <w:r w:rsidR="00D93771">
        <w:rPr>
          <w:sz w:val="24"/>
          <w:szCs w:val="24"/>
          <w:lang w:val="uk-UA"/>
        </w:rPr>
        <w:t>,</w:t>
      </w:r>
      <w:r w:rsidR="000A6053" w:rsidRPr="00D47FEA">
        <w:rPr>
          <w:sz w:val="24"/>
          <w:szCs w:val="24"/>
          <w:lang w:val="uk-UA"/>
        </w:rPr>
        <w:t xml:space="preserve"> </w:t>
      </w:r>
      <w:r w:rsidR="0032299F">
        <w:rPr>
          <w:sz w:val="24"/>
          <w:szCs w:val="24"/>
          <w:lang w:val="uk-UA"/>
        </w:rPr>
        <w:t>закладом охорони здоров</w:t>
      </w:r>
      <w:r w:rsidR="0032299F" w:rsidRPr="0032299F">
        <w:rPr>
          <w:sz w:val="24"/>
          <w:szCs w:val="24"/>
          <w:lang w:val="uk-UA"/>
        </w:rPr>
        <w:t>’</w:t>
      </w:r>
      <w:r w:rsidR="0032299F">
        <w:rPr>
          <w:sz w:val="24"/>
          <w:szCs w:val="24"/>
          <w:lang w:val="uk-UA"/>
        </w:rPr>
        <w:t>я</w:t>
      </w:r>
      <w:r w:rsidR="00D93771">
        <w:rPr>
          <w:sz w:val="24"/>
          <w:szCs w:val="24"/>
          <w:lang w:val="uk-UA"/>
        </w:rPr>
        <w:t xml:space="preserve"> та</w:t>
      </w:r>
      <w:r w:rsidR="000A6053" w:rsidRPr="00D47FEA">
        <w:rPr>
          <w:sz w:val="24"/>
          <w:szCs w:val="24"/>
          <w:lang w:val="uk-UA"/>
        </w:rPr>
        <w:t xml:space="preserve"> вищи</w:t>
      </w:r>
      <w:r w:rsidR="00D93771">
        <w:rPr>
          <w:sz w:val="24"/>
          <w:szCs w:val="24"/>
          <w:lang w:val="uk-UA"/>
        </w:rPr>
        <w:t>м</w:t>
      </w:r>
      <w:r w:rsidR="000A6053" w:rsidRPr="00D47FEA">
        <w:rPr>
          <w:sz w:val="24"/>
          <w:szCs w:val="24"/>
          <w:lang w:val="uk-UA"/>
        </w:rPr>
        <w:t xml:space="preserve"> медични</w:t>
      </w:r>
      <w:r w:rsidR="00D93771">
        <w:rPr>
          <w:sz w:val="24"/>
          <w:szCs w:val="24"/>
          <w:lang w:val="uk-UA"/>
        </w:rPr>
        <w:t>м</w:t>
      </w:r>
      <w:r w:rsidR="000A6053" w:rsidRPr="00D47FEA">
        <w:rPr>
          <w:sz w:val="24"/>
          <w:szCs w:val="24"/>
          <w:lang w:val="uk-UA"/>
        </w:rPr>
        <w:t xml:space="preserve"> навчальни</w:t>
      </w:r>
      <w:r w:rsidR="00D93771">
        <w:rPr>
          <w:sz w:val="24"/>
          <w:szCs w:val="24"/>
          <w:lang w:val="uk-UA"/>
        </w:rPr>
        <w:t>м</w:t>
      </w:r>
      <w:r w:rsidR="000A6053" w:rsidRPr="00D47FEA">
        <w:rPr>
          <w:sz w:val="24"/>
          <w:szCs w:val="24"/>
          <w:lang w:val="uk-UA"/>
        </w:rPr>
        <w:t xml:space="preserve"> заклад</w:t>
      </w:r>
      <w:r w:rsidR="00D93771">
        <w:rPr>
          <w:sz w:val="24"/>
          <w:szCs w:val="24"/>
          <w:lang w:val="uk-UA"/>
        </w:rPr>
        <w:t>ом (Додаток 1)</w:t>
      </w:r>
      <w:r w:rsidR="000A6053" w:rsidRPr="00D47FEA">
        <w:rPr>
          <w:sz w:val="24"/>
          <w:szCs w:val="24"/>
          <w:lang w:val="uk-UA"/>
        </w:rPr>
        <w:t xml:space="preserve"> про </w:t>
      </w:r>
      <w:r w:rsidR="0032299F">
        <w:rPr>
          <w:sz w:val="24"/>
          <w:szCs w:val="24"/>
          <w:lang w:val="uk-UA"/>
        </w:rPr>
        <w:t xml:space="preserve">оплату послуг з навчання та </w:t>
      </w:r>
      <w:r w:rsidR="000A6053" w:rsidRPr="00D47FEA">
        <w:rPr>
          <w:sz w:val="24"/>
          <w:szCs w:val="24"/>
          <w:lang w:val="uk-UA"/>
        </w:rPr>
        <w:t xml:space="preserve">відпрацювання у </w:t>
      </w:r>
      <w:r w:rsidR="00D47FEA" w:rsidRPr="00D47FEA">
        <w:rPr>
          <w:sz w:val="24"/>
          <w:szCs w:val="24"/>
          <w:lang w:val="uk-UA"/>
        </w:rPr>
        <w:t xml:space="preserve">закладах </w:t>
      </w:r>
      <w:r w:rsidR="0032299F">
        <w:rPr>
          <w:sz w:val="24"/>
          <w:szCs w:val="24"/>
          <w:lang w:val="uk-UA"/>
        </w:rPr>
        <w:t>охорони здоров</w:t>
      </w:r>
      <w:r w:rsidR="0032299F" w:rsidRPr="0032299F">
        <w:rPr>
          <w:sz w:val="24"/>
          <w:szCs w:val="24"/>
          <w:lang w:val="uk-UA"/>
        </w:rPr>
        <w:t>’</w:t>
      </w:r>
      <w:r w:rsidR="0032299F">
        <w:rPr>
          <w:sz w:val="24"/>
          <w:szCs w:val="24"/>
          <w:lang w:val="uk-UA"/>
        </w:rPr>
        <w:t xml:space="preserve">я </w:t>
      </w:r>
      <w:r w:rsidR="00D47FEA" w:rsidRPr="008B0FFF">
        <w:rPr>
          <w:sz w:val="24"/>
          <w:szCs w:val="24"/>
          <w:lang w:val="uk-UA"/>
        </w:rPr>
        <w:t xml:space="preserve">об’єднаної територіальної громади </w:t>
      </w:r>
      <w:proofErr w:type="spellStart"/>
      <w:r w:rsidR="00D47FEA" w:rsidRPr="008B0FFF">
        <w:rPr>
          <w:sz w:val="24"/>
          <w:szCs w:val="24"/>
          <w:lang w:val="uk-UA"/>
        </w:rPr>
        <w:t>смт.Біловодськ</w:t>
      </w:r>
      <w:proofErr w:type="spellEnd"/>
      <w:r w:rsidR="000A6053" w:rsidRPr="008B0FFF">
        <w:rPr>
          <w:sz w:val="24"/>
          <w:szCs w:val="24"/>
          <w:lang w:val="uk-UA"/>
        </w:rPr>
        <w:t xml:space="preserve"> </w:t>
      </w:r>
      <w:r w:rsidR="000A6053" w:rsidRPr="00D47FEA">
        <w:rPr>
          <w:sz w:val="24"/>
          <w:szCs w:val="24"/>
          <w:lang w:val="uk-UA"/>
        </w:rPr>
        <w:t xml:space="preserve">на </w:t>
      </w:r>
      <w:r w:rsidR="000A6053" w:rsidRPr="00D47FEA">
        <w:rPr>
          <w:sz w:val="24"/>
          <w:szCs w:val="24"/>
          <w:lang w:val="uk-UA"/>
        </w:rPr>
        <w:lastRenderedPageBreak/>
        <w:t xml:space="preserve">посаді за отриманою спеціальністю залежно від терміну отримання послуг з навчання за рахунок коштів </w:t>
      </w:r>
      <w:r w:rsidR="00D47FEA">
        <w:rPr>
          <w:sz w:val="24"/>
          <w:szCs w:val="24"/>
          <w:lang w:val="uk-UA"/>
        </w:rPr>
        <w:t>місцевого бюджету:</w:t>
      </w:r>
    </w:p>
    <w:p w:rsidR="000A6053" w:rsidRPr="000A6053" w:rsidRDefault="000A6053" w:rsidP="000A6053">
      <w:pPr>
        <w:pStyle w:val="a5"/>
        <w:jc w:val="both"/>
        <w:rPr>
          <w:sz w:val="24"/>
          <w:szCs w:val="24"/>
          <w:highlight w:val="yellow"/>
          <w:lang w:val="uk-U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827"/>
      </w:tblGrid>
      <w:tr w:rsidR="000A6053" w:rsidRPr="000A6053" w:rsidTr="00BA0284">
        <w:trPr>
          <w:trHeight w:val="214"/>
        </w:trPr>
        <w:tc>
          <w:tcPr>
            <w:tcW w:w="3969" w:type="dxa"/>
          </w:tcPr>
          <w:p w:rsidR="000A6053" w:rsidRPr="00D47FEA" w:rsidRDefault="000A6053" w:rsidP="00BA0284">
            <w:pPr>
              <w:pStyle w:val="a5"/>
              <w:jc w:val="center"/>
              <w:rPr>
                <w:sz w:val="24"/>
                <w:szCs w:val="24"/>
                <w:lang w:val="uk-UA"/>
              </w:rPr>
            </w:pPr>
            <w:r w:rsidRPr="00D47FEA">
              <w:rPr>
                <w:sz w:val="24"/>
                <w:szCs w:val="24"/>
                <w:lang w:val="uk-UA"/>
              </w:rPr>
              <w:t>Фінансування років навчання</w:t>
            </w:r>
          </w:p>
        </w:tc>
        <w:tc>
          <w:tcPr>
            <w:tcW w:w="3827" w:type="dxa"/>
          </w:tcPr>
          <w:p w:rsidR="000A6053" w:rsidRPr="00D47FEA" w:rsidRDefault="000A6053" w:rsidP="00BA0284">
            <w:pPr>
              <w:pStyle w:val="a5"/>
              <w:jc w:val="center"/>
              <w:rPr>
                <w:sz w:val="24"/>
                <w:szCs w:val="24"/>
                <w:lang w:val="uk-UA"/>
              </w:rPr>
            </w:pPr>
            <w:r w:rsidRPr="00D47FEA">
              <w:rPr>
                <w:sz w:val="24"/>
                <w:szCs w:val="24"/>
                <w:lang w:val="uk-UA"/>
              </w:rPr>
              <w:t>Термін відпрацювання</w:t>
            </w:r>
          </w:p>
        </w:tc>
      </w:tr>
      <w:tr w:rsidR="000A6053" w:rsidRPr="000A6053" w:rsidTr="00BA0284">
        <w:trPr>
          <w:trHeight w:val="214"/>
        </w:trPr>
        <w:tc>
          <w:tcPr>
            <w:tcW w:w="3969" w:type="dxa"/>
          </w:tcPr>
          <w:p w:rsidR="000A6053" w:rsidRPr="00D47FEA" w:rsidRDefault="000A6053" w:rsidP="00BA0284">
            <w:pPr>
              <w:pStyle w:val="a5"/>
              <w:jc w:val="center"/>
              <w:rPr>
                <w:sz w:val="24"/>
                <w:szCs w:val="24"/>
                <w:lang w:val="uk-UA"/>
              </w:rPr>
            </w:pPr>
            <w:r w:rsidRPr="00D47FEA">
              <w:rPr>
                <w:sz w:val="24"/>
                <w:szCs w:val="24"/>
                <w:lang w:val="uk-UA"/>
              </w:rPr>
              <w:t>8 років</w:t>
            </w:r>
          </w:p>
        </w:tc>
        <w:tc>
          <w:tcPr>
            <w:tcW w:w="3827" w:type="dxa"/>
          </w:tcPr>
          <w:p w:rsidR="000A6053" w:rsidRPr="00D47FEA" w:rsidRDefault="000A6053" w:rsidP="00BA0284">
            <w:pPr>
              <w:pStyle w:val="a5"/>
              <w:jc w:val="center"/>
              <w:rPr>
                <w:sz w:val="24"/>
                <w:szCs w:val="24"/>
                <w:lang w:val="uk-UA"/>
              </w:rPr>
            </w:pPr>
            <w:r w:rsidRPr="00D47FEA">
              <w:rPr>
                <w:sz w:val="24"/>
                <w:szCs w:val="24"/>
                <w:lang w:val="uk-UA"/>
              </w:rPr>
              <w:t>10 років</w:t>
            </w:r>
          </w:p>
        </w:tc>
      </w:tr>
      <w:tr w:rsidR="000A6053" w:rsidRPr="000A6053" w:rsidTr="00BA0284">
        <w:trPr>
          <w:trHeight w:val="214"/>
        </w:trPr>
        <w:tc>
          <w:tcPr>
            <w:tcW w:w="3969" w:type="dxa"/>
          </w:tcPr>
          <w:p w:rsidR="000A6053" w:rsidRPr="00D47FEA" w:rsidRDefault="000A6053" w:rsidP="00BA0284">
            <w:pPr>
              <w:pStyle w:val="a5"/>
              <w:jc w:val="center"/>
              <w:rPr>
                <w:sz w:val="24"/>
                <w:szCs w:val="24"/>
                <w:lang w:val="uk-UA"/>
              </w:rPr>
            </w:pPr>
            <w:r w:rsidRPr="00D47FEA">
              <w:rPr>
                <w:sz w:val="24"/>
                <w:szCs w:val="24"/>
                <w:lang w:val="uk-UA"/>
              </w:rPr>
              <w:t>7 років</w:t>
            </w:r>
          </w:p>
        </w:tc>
        <w:tc>
          <w:tcPr>
            <w:tcW w:w="3827" w:type="dxa"/>
          </w:tcPr>
          <w:p w:rsidR="000A6053" w:rsidRPr="00D47FEA" w:rsidRDefault="000A6053" w:rsidP="00BA0284">
            <w:pPr>
              <w:pStyle w:val="a5"/>
              <w:jc w:val="center"/>
              <w:rPr>
                <w:sz w:val="24"/>
                <w:szCs w:val="24"/>
                <w:lang w:val="uk-UA"/>
              </w:rPr>
            </w:pPr>
            <w:r w:rsidRPr="00D47FEA">
              <w:rPr>
                <w:sz w:val="24"/>
                <w:szCs w:val="24"/>
                <w:lang w:val="uk-UA"/>
              </w:rPr>
              <w:t>9 років</w:t>
            </w:r>
          </w:p>
        </w:tc>
      </w:tr>
      <w:tr w:rsidR="000A6053" w:rsidRPr="000A6053" w:rsidTr="00BA0284">
        <w:trPr>
          <w:trHeight w:val="214"/>
        </w:trPr>
        <w:tc>
          <w:tcPr>
            <w:tcW w:w="3969" w:type="dxa"/>
          </w:tcPr>
          <w:p w:rsidR="000A6053" w:rsidRPr="00D47FEA" w:rsidRDefault="000A6053" w:rsidP="00BA0284">
            <w:pPr>
              <w:pStyle w:val="a5"/>
              <w:jc w:val="center"/>
              <w:rPr>
                <w:sz w:val="24"/>
                <w:szCs w:val="24"/>
                <w:lang w:val="uk-UA"/>
              </w:rPr>
            </w:pPr>
            <w:r w:rsidRPr="00D47FEA">
              <w:rPr>
                <w:sz w:val="24"/>
                <w:szCs w:val="24"/>
                <w:lang w:val="uk-UA"/>
              </w:rPr>
              <w:t>6 років</w:t>
            </w:r>
          </w:p>
        </w:tc>
        <w:tc>
          <w:tcPr>
            <w:tcW w:w="3827" w:type="dxa"/>
          </w:tcPr>
          <w:p w:rsidR="000A6053" w:rsidRPr="00D47FEA" w:rsidRDefault="000A6053" w:rsidP="00BA0284">
            <w:pPr>
              <w:pStyle w:val="a5"/>
              <w:jc w:val="center"/>
              <w:rPr>
                <w:sz w:val="24"/>
                <w:szCs w:val="24"/>
                <w:lang w:val="uk-UA"/>
              </w:rPr>
            </w:pPr>
            <w:r w:rsidRPr="00D47FEA">
              <w:rPr>
                <w:sz w:val="24"/>
                <w:szCs w:val="24"/>
                <w:lang w:val="uk-UA"/>
              </w:rPr>
              <w:t>8 років</w:t>
            </w:r>
          </w:p>
        </w:tc>
      </w:tr>
      <w:tr w:rsidR="000A6053" w:rsidRPr="000A6053" w:rsidTr="00BA0284">
        <w:trPr>
          <w:trHeight w:val="214"/>
        </w:trPr>
        <w:tc>
          <w:tcPr>
            <w:tcW w:w="3969" w:type="dxa"/>
          </w:tcPr>
          <w:p w:rsidR="000A6053" w:rsidRPr="00D47FEA" w:rsidRDefault="000A6053" w:rsidP="00BA0284">
            <w:pPr>
              <w:pStyle w:val="a5"/>
              <w:jc w:val="center"/>
              <w:rPr>
                <w:sz w:val="24"/>
                <w:szCs w:val="24"/>
                <w:lang w:val="uk-UA"/>
              </w:rPr>
            </w:pPr>
            <w:r w:rsidRPr="00D47FEA">
              <w:rPr>
                <w:sz w:val="24"/>
                <w:szCs w:val="24"/>
                <w:lang w:val="uk-UA"/>
              </w:rPr>
              <w:t>5 років</w:t>
            </w:r>
          </w:p>
        </w:tc>
        <w:tc>
          <w:tcPr>
            <w:tcW w:w="3827" w:type="dxa"/>
          </w:tcPr>
          <w:p w:rsidR="000A6053" w:rsidRPr="00D47FEA" w:rsidRDefault="000A6053" w:rsidP="00BA0284">
            <w:pPr>
              <w:pStyle w:val="a5"/>
              <w:jc w:val="center"/>
              <w:rPr>
                <w:sz w:val="24"/>
                <w:szCs w:val="24"/>
                <w:lang w:val="uk-UA"/>
              </w:rPr>
            </w:pPr>
            <w:r w:rsidRPr="00D47FEA">
              <w:rPr>
                <w:sz w:val="24"/>
                <w:szCs w:val="24"/>
                <w:lang w:val="uk-UA"/>
              </w:rPr>
              <w:t>7 років</w:t>
            </w:r>
          </w:p>
        </w:tc>
      </w:tr>
      <w:tr w:rsidR="000A6053" w:rsidRPr="000A6053" w:rsidTr="00BA0284">
        <w:tc>
          <w:tcPr>
            <w:tcW w:w="3969" w:type="dxa"/>
          </w:tcPr>
          <w:p w:rsidR="000A6053" w:rsidRPr="00D47FEA" w:rsidRDefault="000A6053" w:rsidP="00BA0284">
            <w:pPr>
              <w:pStyle w:val="a5"/>
              <w:jc w:val="center"/>
              <w:rPr>
                <w:sz w:val="24"/>
                <w:szCs w:val="24"/>
                <w:lang w:val="uk-UA"/>
              </w:rPr>
            </w:pPr>
            <w:r w:rsidRPr="00D47FEA">
              <w:rPr>
                <w:sz w:val="24"/>
                <w:szCs w:val="24"/>
                <w:lang w:val="uk-UA"/>
              </w:rPr>
              <w:t>4 роки</w:t>
            </w:r>
          </w:p>
        </w:tc>
        <w:tc>
          <w:tcPr>
            <w:tcW w:w="3827" w:type="dxa"/>
          </w:tcPr>
          <w:p w:rsidR="000A6053" w:rsidRPr="00D47FEA" w:rsidRDefault="000A6053" w:rsidP="00BA0284">
            <w:pPr>
              <w:pStyle w:val="a5"/>
              <w:jc w:val="center"/>
              <w:rPr>
                <w:sz w:val="24"/>
                <w:szCs w:val="24"/>
                <w:lang w:val="uk-UA"/>
              </w:rPr>
            </w:pPr>
            <w:r w:rsidRPr="00D47FEA">
              <w:rPr>
                <w:sz w:val="24"/>
                <w:szCs w:val="24"/>
                <w:lang w:val="uk-UA"/>
              </w:rPr>
              <w:t>6 років</w:t>
            </w:r>
          </w:p>
        </w:tc>
      </w:tr>
      <w:tr w:rsidR="000A6053" w:rsidRPr="000A6053" w:rsidTr="00BA0284">
        <w:tc>
          <w:tcPr>
            <w:tcW w:w="3969" w:type="dxa"/>
          </w:tcPr>
          <w:p w:rsidR="000A6053" w:rsidRPr="00D47FEA" w:rsidRDefault="000A6053" w:rsidP="00BA0284">
            <w:pPr>
              <w:pStyle w:val="a5"/>
              <w:jc w:val="center"/>
              <w:rPr>
                <w:sz w:val="24"/>
                <w:szCs w:val="24"/>
                <w:lang w:val="uk-UA"/>
              </w:rPr>
            </w:pPr>
            <w:r w:rsidRPr="00D47FEA">
              <w:rPr>
                <w:sz w:val="24"/>
                <w:szCs w:val="24"/>
                <w:lang w:val="uk-UA"/>
              </w:rPr>
              <w:t>3 роки</w:t>
            </w:r>
          </w:p>
        </w:tc>
        <w:tc>
          <w:tcPr>
            <w:tcW w:w="3827" w:type="dxa"/>
          </w:tcPr>
          <w:p w:rsidR="000A6053" w:rsidRPr="00D47FEA" w:rsidRDefault="000A6053" w:rsidP="00BA0284">
            <w:pPr>
              <w:pStyle w:val="a5"/>
              <w:jc w:val="center"/>
              <w:rPr>
                <w:sz w:val="24"/>
                <w:szCs w:val="24"/>
                <w:lang w:val="uk-UA"/>
              </w:rPr>
            </w:pPr>
            <w:r w:rsidRPr="00D47FEA">
              <w:rPr>
                <w:sz w:val="24"/>
                <w:szCs w:val="24"/>
                <w:lang w:val="uk-UA"/>
              </w:rPr>
              <w:t>5 років</w:t>
            </w:r>
          </w:p>
        </w:tc>
      </w:tr>
      <w:tr w:rsidR="000A6053" w:rsidRPr="000A6053" w:rsidTr="00BA0284">
        <w:tc>
          <w:tcPr>
            <w:tcW w:w="3969" w:type="dxa"/>
          </w:tcPr>
          <w:p w:rsidR="000A6053" w:rsidRPr="00D47FEA" w:rsidRDefault="000A6053" w:rsidP="00BA0284">
            <w:pPr>
              <w:pStyle w:val="a5"/>
              <w:jc w:val="center"/>
              <w:rPr>
                <w:sz w:val="24"/>
                <w:szCs w:val="24"/>
                <w:lang w:val="uk-UA"/>
              </w:rPr>
            </w:pPr>
            <w:r w:rsidRPr="00D47FEA">
              <w:rPr>
                <w:sz w:val="24"/>
                <w:szCs w:val="24"/>
                <w:lang w:val="uk-UA"/>
              </w:rPr>
              <w:t>2 роки</w:t>
            </w:r>
          </w:p>
        </w:tc>
        <w:tc>
          <w:tcPr>
            <w:tcW w:w="3827" w:type="dxa"/>
          </w:tcPr>
          <w:p w:rsidR="000A6053" w:rsidRPr="00D47FEA" w:rsidRDefault="000A6053" w:rsidP="00BA0284">
            <w:pPr>
              <w:pStyle w:val="a5"/>
              <w:jc w:val="center"/>
              <w:rPr>
                <w:sz w:val="24"/>
                <w:szCs w:val="24"/>
                <w:lang w:val="uk-UA"/>
              </w:rPr>
            </w:pPr>
            <w:r w:rsidRPr="00D47FEA">
              <w:rPr>
                <w:sz w:val="24"/>
                <w:szCs w:val="24"/>
                <w:lang w:val="uk-UA"/>
              </w:rPr>
              <w:t>4 рок</w:t>
            </w:r>
            <w:r w:rsidR="00D47FEA">
              <w:rPr>
                <w:sz w:val="24"/>
                <w:szCs w:val="24"/>
                <w:lang w:val="uk-UA"/>
              </w:rPr>
              <w:t>и</w:t>
            </w:r>
          </w:p>
        </w:tc>
      </w:tr>
      <w:tr w:rsidR="000A6053" w:rsidRPr="000A6053" w:rsidTr="00BA0284">
        <w:trPr>
          <w:trHeight w:val="148"/>
        </w:trPr>
        <w:tc>
          <w:tcPr>
            <w:tcW w:w="3969" w:type="dxa"/>
          </w:tcPr>
          <w:p w:rsidR="000A6053" w:rsidRPr="00D47FEA" w:rsidRDefault="000A6053" w:rsidP="00BA0284">
            <w:pPr>
              <w:pStyle w:val="a5"/>
              <w:jc w:val="center"/>
              <w:rPr>
                <w:sz w:val="24"/>
                <w:szCs w:val="24"/>
                <w:lang w:val="uk-UA"/>
              </w:rPr>
            </w:pPr>
            <w:r w:rsidRPr="00D47FEA">
              <w:rPr>
                <w:sz w:val="24"/>
                <w:szCs w:val="24"/>
                <w:lang w:val="uk-UA"/>
              </w:rPr>
              <w:t>1 рік</w:t>
            </w:r>
          </w:p>
        </w:tc>
        <w:tc>
          <w:tcPr>
            <w:tcW w:w="3827" w:type="dxa"/>
          </w:tcPr>
          <w:p w:rsidR="000A6053" w:rsidRPr="00D47FEA" w:rsidRDefault="000A6053" w:rsidP="00BA0284">
            <w:pPr>
              <w:pStyle w:val="a5"/>
              <w:jc w:val="center"/>
              <w:rPr>
                <w:sz w:val="24"/>
                <w:szCs w:val="24"/>
                <w:lang w:val="uk-UA"/>
              </w:rPr>
            </w:pPr>
            <w:r w:rsidRPr="00D47FEA">
              <w:rPr>
                <w:sz w:val="24"/>
                <w:szCs w:val="24"/>
                <w:lang w:val="uk-UA"/>
              </w:rPr>
              <w:t>2 роки</w:t>
            </w:r>
          </w:p>
        </w:tc>
      </w:tr>
    </w:tbl>
    <w:p w:rsidR="00725C4E" w:rsidRDefault="00725C4E" w:rsidP="000A6053">
      <w:pPr>
        <w:pStyle w:val="a5"/>
        <w:jc w:val="both"/>
        <w:rPr>
          <w:sz w:val="24"/>
          <w:szCs w:val="24"/>
          <w:lang w:val="uk-UA"/>
        </w:rPr>
      </w:pPr>
    </w:p>
    <w:p w:rsidR="000A6053" w:rsidRPr="000A6053" w:rsidRDefault="00725C4E" w:rsidP="00725C4E">
      <w:pPr>
        <w:pStyle w:val="a5"/>
        <w:ind w:firstLine="708"/>
        <w:jc w:val="both"/>
        <w:rPr>
          <w:sz w:val="24"/>
          <w:szCs w:val="24"/>
          <w:highlight w:val="yellow"/>
          <w:lang w:val="uk-UA"/>
        </w:rPr>
      </w:pPr>
      <w:r>
        <w:rPr>
          <w:sz w:val="24"/>
          <w:szCs w:val="24"/>
          <w:lang w:val="uk-UA"/>
        </w:rPr>
        <w:t>2.3. Якщо переможець Конкурсу є неповнолітньою особою, договір укладається з його батьками або законними представниками. Після досягнення переможцем повноліття договір повинен бути з ним переукладений.. У разі, коли протягом п</w:t>
      </w:r>
      <w:r w:rsidRPr="008F4BAB">
        <w:rPr>
          <w:sz w:val="24"/>
          <w:szCs w:val="24"/>
          <w:lang w:val="uk-UA"/>
        </w:rPr>
        <w:t>’</w:t>
      </w:r>
      <w:r>
        <w:rPr>
          <w:sz w:val="24"/>
          <w:szCs w:val="24"/>
          <w:lang w:val="uk-UA"/>
        </w:rPr>
        <w:t xml:space="preserve">яти місяців з дня досягнення повноліття договір  з переможцем не переукладено, він вважається таким, що втратив силу, а переможець втрачає право на навчання за рахунок коштів місцевого бюджету і має відшкодувати в бюджет  </w:t>
      </w:r>
      <w:r w:rsidRPr="008B0FFF">
        <w:rPr>
          <w:sz w:val="24"/>
          <w:szCs w:val="24"/>
          <w:lang w:val="uk-UA"/>
        </w:rPr>
        <w:t xml:space="preserve">об’єднаної територіальної громади </w:t>
      </w:r>
      <w:proofErr w:type="spellStart"/>
      <w:r w:rsidRPr="008B0FFF">
        <w:rPr>
          <w:sz w:val="24"/>
          <w:szCs w:val="24"/>
          <w:lang w:val="uk-UA"/>
        </w:rPr>
        <w:t>смт.Біловодськ</w:t>
      </w:r>
      <w:proofErr w:type="spellEnd"/>
      <w:r w:rsidRPr="008B0FFF">
        <w:rPr>
          <w:sz w:val="24"/>
          <w:szCs w:val="24"/>
          <w:lang w:val="uk-UA"/>
        </w:rPr>
        <w:t xml:space="preserve">  </w:t>
      </w:r>
      <w:r w:rsidRPr="00747F3D">
        <w:rPr>
          <w:sz w:val="24"/>
          <w:szCs w:val="24"/>
          <w:lang w:val="uk-UA"/>
        </w:rPr>
        <w:t xml:space="preserve">повну вартість </w:t>
      </w:r>
      <w:r w:rsidR="00747F3D" w:rsidRPr="00747F3D">
        <w:rPr>
          <w:sz w:val="24"/>
          <w:szCs w:val="24"/>
          <w:lang w:val="uk-UA"/>
        </w:rPr>
        <w:t>витрачених на навчання до моменту розірвання договору коштів.</w:t>
      </w:r>
    </w:p>
    <w:p w:rsidR="000A6053" w:rsidRDefault="000A6053" w:rsidP="000A6053">
      <w:pPr>
        <w:pStyle w:val="a5"/>
        <w:jc w:val="both"/>
        <w:rPr>
          <w:sz w:val="24"/>
          <w:szCs w:val="24"/>
          <w:lang w:val="uk-UA"/>
        </w:rPr>
      </w:pPr>
      <w:r w:rsidRPr="00D47FEA">
        <w:rPr>
          <w:sz w:val="24"/>
          <w:szCs w:val="24"/>
          <w:lang w:val="uk-UA"/>
        </w:rPr>
        <w:tab/>
      </w:r>
      <w:r w:rsidR="00747F3D">
        <w:rPr>
          <w:sz w:val="24"/>
          <w:szCs w:val="24"/>
          <w:lang w:val="uk-UA"/>
        </w:rPr>
        <w:t xml:space="preserve">2.4. </w:t>
      </w:r>
      <w:r w:rsidRPr="00D47FEA">
        <w:rPr>
          <w:sz w:val="24"/>
          <w:szCs w:val="24"/>
          <w:lang w:val="uk-UA"/>
        </w:rPr>
        <w:t xml:space="preserve">У разі порушення умов договору (неприбуття лікаря-інтерна за місцем призначення, відмови без поважної причини приступити до роботи за призначенням або відмови студента від подальшого навчання за рахунок коштів </w:t>
      </w:r>
      <w:r w:rsidR="00D47FEA" w:rsidRPr="00D47FEA">
        <w:rPr>
          <w:sz w:val="24"/>
          <w:szCs w:val="24"/>
          <w:lang w:val="uk-UA"/>
        </w:rPr>
        <w:t>місцевого</w:t>
      </w:r>
      <w:r w:rsidRPr="00D47FEA">
        <w:rPr>
          <w:sz w:val="24"/>
          <w:szCs w:val="24"/>
          <w:lang w:val="uk-UA"/>
        </w:rPr>
        <w:t xml:space="preserve"> бюджету), а також звільнення з ініціативи роботодавця за порушення трудової дисципліни, звільнення за власним бажанням протягом строку відпрацювання </w:t>
      </w:r>
      <w:r w:rsidR="00D47FEA" w:rsidRPr="00D47FEA">
        <w:rPr>
          <w:sz w:val="24"/>
          <w:szCs w:val="24"/>
          <w:lang w:val="uk-UA"/>
        </w:rPr>
        <w:t xml:space="preserve">лікар, </w:t>
      </w:r>
      <w:r w:rsidRPr="00D47FEA">
        <w:rPr>
          <w:sz w:val="24"/>
          <w:szCs w:val="24"/>
          <w:lang w:val="uk-UA"/>
        </w:rPr>
        <w:t xml:space="preserve">лікар-інтерн </w:t>
      </w:r>
      <w:r w:rsidR="00D47FEA" w:rsidRPr="00D47FEA">
        <w:rPr>
          <w:sz w:val="24"/>
          <w:szCs w:val="24"/>
          <w:lang w:val="uk-UA"/>
        </w:rPr>
        <w:t xml:space="preserve">чи </w:t>
      </w:r>
      <w:r w:rsidRPr="00D47FEA">
        <w:rPr>
          <w:sz w:val="24"/>
          <w:szCs w:val="24"/>
          <w:lang w:val="uk-UA"/>
        </w:rPr>
        <w:t xml:space="preserve">студент зобов’язаний відшкодувати до бюджету </w:t>
      </w:r>
      <w:r w:rsidR="00D47FEA" w:rsidRPr="008B0FFF">
        <w:rPr>
          <w:sz w:val="24"/>
          <w:szCs w:val="24"/>
          <w:lang w:val="uk-UA"/>
        </w:rPr>
        <w:t xml:space="preserve">об’єднаної територіальної громади </w:t>
      </w:r>
      <w:proofErr w:type="spellStart"/>
      <w:r w:rsidR="00D47FEA" w:rsidRPr="008B0FFF">
        <w:rPr>
          <w:sz w:val="24"/>
          <w:szCs w:val="24"/>
          <w:lang w:val="uk-UA"/>
        </w:rPr>
        <w:t>смт.Біловодськ</w:t>
      </w:r>
      <w:proofErr w:type="spellEnd"/>
      <w:r w:rsidR="00D47FEA" w:rsidRPr="008B0FFF">
        <w:rPr>
          <w:sz w:val="24"/>
          <w:szCs w:val="24"/>
          <w:lang w:val="uk-UA"/>
        </w:rPr>
        <w:t xml:space="preserve"> </w:t>
      </w:r>
      <w:r w:rsidRPr="00D47FEA">
        <w:rPr>
          <w:sz w:val="24"/>
          <w:szCs w:val="24"/>
          <w:lang w:val="uk-UA"/>
        </w:rPr>
        <w:t>повну вартість навчання.</w:t>
      </w:r>
      <w:r w:rsidRPr="000A6053">
        <w:rPr>
          <w:sz w:val="24"/>
          <w:szCs w:val="24"/>
          <w:lang w:val="uk-UA"/>
        </w:rPr>
        <w:t xml:space="preserve"> </w:t>
      </w:r>
    </w:p>
    <w:p w:rsidR="00747F3D" w:rsidRDefault="00747F3D" w:rsidP="000A6053">
      <w:pPr>
        <w:pStyle w:val="a5"/>
        <w:jc w:val="both"/>
        <w:rPr>
          <w:sz w:val="24"/>
          <w:szCs w:val="24"/>
          <w:lang w:val="uk-UA"/>
        </w:rPr>
      </w:pPr>
      <w:r>
        <w:rPr>
          <w:sz w:val="24"/>
          <w:szCs w:val="24"/>
          <w:lang w:val="uk-UA"/>
        </w:rPr>
        <w:tab/>
        <w:t>2.5. Право на відстрочення виконання зобов</w:t>
      </w:r>
      <w:r w:rsidRPr="008F4BAB">
        <w:rPr>
          <w:sz w:val="24"/>
          <w:szCs w:val="24"/>
          <w:lang w:val="uk-UA"/>
        </w:rPr>
        <w:t>’</w:t>
      </w:r>
      <w:r>
        <w:rPr>
          <w:sz w:val="24"/>
          <w:szCs w:val="24"/>
          <w:lang w:val="uk-UA"/>
        </w:rPr>
        <w:t>язань щодо відпрацювання  мають випускники та лікарі-інтерни з числа:</w:t>
      </w:r>
    </w:p>
    <w:p w:rsidR="00747F3D" w:rsidRDefault="00747F3D" w:rsidP="000A6053">
      <w:pPr>
        <w:pStyle w:val="a5"/>
        <w:jc w:val="both"/>
        <w:rPr>
          <w:sz w:val="24"/>
          <w:szCs w:val="24"/>
          <w:lang w:val="uk-UA"/>
        </w:rPr>
      </w:pPr>
      <w:r>
        <w:rPr>
          <w:sz w:val="24"/>
          <w:szCs w:val="24"/>
          <w:lang w:val="uk-UA"/>
        </w:rPr>
        <w:tab/>
        <w:t>- призваних на військову службу  до Збройних Сил та інших військових формувань, військову службу за контрактом. після закінчення служби випускник (лікар-інтерн) повинен у місячний строк прибути до роботодавця та укласти трудовий договір про відпрацювання на умовах, визначених у трьохсторонньому договорі;</w:t>
      </w:r>
    </w:p>
    <w:p w:rsidR="00747F3D" w:rsidRDefault="00747F3D" w:rsidP="000A6053">
      <w:pPr>
        <w:pStyle w:val="a5"/>
        <w:jc w:val="both"/>
        <w:rPr>
          <w:sz w:val="24"/>
          <w:szCs w:val="24"/>
          <w:lang w:val="uk-UA"/>
        </w:rPr>
      </w:pPr>
      <w:r>
        <w:rPr>
          <w:sz w:val="24"/>
          <w:szCs w:val="24"/>
          <w:lang w:val="uk-UA"/>
        </w:rPr>
        <w:tab/>
        <w:t>- вагітних;</w:t>
      </w:r>
    </w:p>
    <w:p w:rsidR="00747F3D" w:rsidRDefault="00F95F1C" w:rsidP="000A6053">
      <w:pPr>
        <w:pStyle w:val="a5"/>
        <w:jc w:val="both"/>
        <w:rPr>
          <w:sz w:val="24"/>
          <w:szCs w:val="24"/>
          <w:lang w:val="uk-UA"/>
        </w:rPr>
      </w:pPr>
      <w:r>
        <w:rPr>
          <w:sz w:val="24"/>
          <w:szCs w:val="24"/>
          <w:lang w:val="uk-UA"/>
        </w:rPr>
        <w:tab/>
        <w:t>- осіб, які мають дитину віком до 3-х років або дитину, яка згідно з медичним висновком потребує догляду (до до</w:t>
      </w:r>
      <w:r w:rsidR="0032299F">
        <w:rPr>
          <w:sz w:val="24"/>
          <w:szCs w:val="24"/>
          <w:lang w:val="uk-UA"/>
        </w:rPr>
        <w:t>сягнення нею шестирічного віку).</w:t>
      </w:r>
    </w:p>
    <w:p w:rsidR="0032299F" w:rsidRPr="00BA3B2D" w:rsidRDefault="00BA3B2D" w:rsidP="000A6053">
      <w:pPr>
        <w:pStyle w:val="a5"/>
        <w:jc w:val="both"/>
        <w:rPr>
          <w:sz w:val="24"/>
          <w:szCs w:val="24"/>
          <w:lang w:val="uk-UA"/>
        </w:rPr>
      </w:pPr>
      <w:r>
        <w:rPr>
          <w:sz w:val="24"/>
          <w:szCs w:val="24"/>
          <w:lang w:val="uk-UA"/>
        </w:rPr>
        <w:tab/>
        <w:t>2.6. Право на звільнення від виконання зобов</w:t>
      </w:r>
      <w:r w:rsidRPr="00BA3B2D">
        <w:rPr>
          <w:sz w:val="24"/>
          <w:szCs w:val="24"/>
          <w:lang w:val="uk-UA"/>
        </w:rPr>
        <w:t>’</w:t>
      </w:r>
      <w:r>
        <w:rPr>
          <w:sz w:val="24"/>
          <w:szCs w:val="24"/>
          <w:lang w:val="uk-UA"/>
        </w:rPr>
        <w:t>язань щодо відпрацювання та відшкодування вартості навчання мають:</w:t>
      </w:r>
    </w:p>
    <w:p w:rsidR="00F95F1C" w:rsidRDefault="00F95F1C" w:rsidP="000A6053">
      <w:pPr>
        <w:pStyle w:val="a5"/>
        <w:jc w:val="both"/>
        <w:rPr>
          <w:sz w:val="24"/>
          <w:szCs w:val="24"/>
          <w:lang w:val="uk-UA"/>
        </w:rPr>
      </w:pPr>
      <w:r>
        <w:rPr>
          <w:sz w:val="24"/>
          <w:szCs w:val="24"/>
          <w:lang w:val="uk-UA"/>
        </w:rPr>
        <w:tab/>
        <w:t>- одинок</w:t>
      </w:r>
      <w:r w:rsidR="00BA3B2D">
        <w:rPr>
          <w:sz w:val="24"/>
          <w:szCs w:val="24"/>
          <w:lang w:val="uk-UA"/>
        </w:rPr>
        <w:t>і</w:t>
      </w:r>
      <w:r>
        <w:rPr>
          <w:sz w:val="24"/>
          <w:szCs w:val="24"/>
          <w:lang w:val="uk-UA"/>
        </w:rPr>
        <w:t xml:space="preserve"> матері</w:t>
      </w:r>
      <w:r w:rsidR="00BA3B2D">
        <w:rPr>
          <w:sz w:val="24"/>
          <w:szCs w:val="24"/>
          <w:lang w:val="uk-UA"/>
        </w:rPr>
        <w:t xml:space="preserve"> або батьки</w:t>
      </w:r>
      <w:r>
        <w:rPr>
          <w:sz w:val="24"/>
          <w:szCs w:val="24"/>
          <w:lang w:val="uk-UA"/>
        </w:rPr>
        <w:t xml:space="preserve">, які мають дитину з </w:t>
      </w:r>
      <w:r w:rsidR="00BA3B2D">
        <w:rPr>
          <w:sz w:val="24"/>
          <w:szCs w:val="24"/>
          <w:lang w:val="uk-UA"/>
        </w:rPr>
        <w:t>інвалідністю;</w:t>
      </w:r>
    </w:p>
    <w:p w:rsidR="00BA3B2D" w:rsidRDefault="00BA3B2D" w:rsidP="000A6053">
      <w:pPr>
        <w:pStyle w:val="a5"/>
        <w:jc w:val="both"/>
        <w:rPr>
          <w:sz w:val="24"/>
          <w:szCs w:val="24"/>
          <w:lang w:val="uk-UA"/>
        </w:rPr>
      </w:pPr>
      <w:r>
        <w:rPr>
          <w:sz w:val="24"/>
          <w:szCs w:val="24"/>
          <w:lang w:val="uk-UA"/>
        </w:rPr>
        <w:tab/>
        <w:t>- особи, які проходять військову службу за призовом під час мобілізації на особливий період та отримали посвідчення учасника бойових дій;</w:t>
      </w:r>
    </w:p>
    <w:p w:rsidR="00422C98" w:rsidRDefault="00BA3B2D" w:rsidP="000A6053">
      <w:pPr>
        <w:pStyle w:val="a5"/>
        <w:jc w:val="both"/>
        <w:rPr>
          <w:sz w:val="24"/>
          <w:szCs w:val="24"/>
          <w:lang w:val="uk-UA"/>
        </w:rPr>
      </w:pPr>
      <w:r>
        <w:rPr>
          <w:sz w:val="24"/>
          <w:szCs w:val="24"/>
          <w:lang w:val="uk-UA"/>
        </w:rPr>
        <w:tab/>
        <w:t>- особи, яким після підписання договору встановлена інвалідність І або ІІ групи або інвалідність І або ІІ групи встановлена їх чоловікові (дружині)</w:t>
      </w:r>
      <w:r w:rsidR="00422C98">
        <w:rPr>
          <w:sz w:val="24"/>
          <w:szCs w:val="24"/>
          <w:lang w:val="uk-UA"/>
        </w:rPr>
        <w:t>.</w:t>
      </w:r>
    </w:p>
    <w:p w:rsidR="00BA3B2D" w:rsidRDefault="00422C98" w:rsidP="000A6053">
      <w:pPr>
        <w:pStyle w:val="a5"/>
        <w:jc w:val="both"/>
        <w:rPr>
          <w:sz w:val="24"/>
          <w:szCs w:val="24"/>
          <w:lang w:val="uk-UA"/>
        </w:rPr>
      </w:pPr>
      <w:r>
        <w:rPr>
          <w:sz w:val="24"/>
          <w:szCs w:val="24"/>
          <w:lang w:val="uk-UA"/>
        </w:rPr>
        <w:tab/>
        <w:t>2.7. У разі, коли умови договорів, укладених чоловіком і дружиною, не передбачають направлення їх до одного населеного пункту, їх місце роботи визначається за домовленістю з роботодавцями. Якщо при цьому сторони не дійшли згоди, одному з подружжя надається право розірвання договору в односторонньому порядку.</w:t>
      </w:r>
      <w:r w:rsidR="00BA3B2D">
        <w:rPr>
          <w:sz w:val="24"/>
          <w:szCs w:val="24"/>
          <w:lang w:val="uk-UA"/>
        </w:rPr>
        <w:t xml:space="preserve"> </w:t>
      </w:r>
    </w:p>
    <w:p w:rsidR="00F95F1C" w:rsidRPr="00F95F1C" w:rsidRDefault="00F95F1C" w:rsidP="000A6053">
      <w:pPr>
        <w:pStyle w:val="a5"/>
        <w:jc w:val="both"/>
        <w:rPr>
          <w:sz w:val="24"/>
          <w:szCs w:val="24"/>
          <w:lang w:val="uk-UA"/>
        </w:rPr>
      </w:pPr>
      <w:r>
        <w:rPr>
          <w:sz w:val="24"/>
          <w:szCs w:val="24"/>
          <w:lang w:val="uk-UA"/>
        </w:rPr>
        <w:tab/>
        <w:t>2.</w:t>
      </w:r>
      <w:r w:rsidR="00422C98">
        <w:rPr>
          <w:sz w:val="24"/>
          <w:szCs w:val="24"/>
          <w:lang w:val="uk-UA"/>
        </w:rPr>
        <w:t>8</w:t>
      </w:r>
      <w:r>
        <w:rPr>
          <w:sz w:val="24"/>
          <w:szCs w:val="24"/>
          <w:lang w:val="uk-UA"/>
        </w:rPr>
        <w:t xml:space="preserve">. </w:t>
      </w:r>
      <w:r w:rsidR="00422C98">
        <w:rPr>
          <w:sz w:val="24"/>
          <w:szCs w:val="24"/>
          <w:lang w:val="uk-UA"/>
        </w:rPr>
        <w:t>Р</w:t>
      </w:r>
      <w:r>
        <w:rPr>
          <w:sz w:val="24"/>
          <w:szCs w:val="24"/>
          <w:lang w:val="uk-UA"/>
        </w:rPr>
        <w:t xml:space="preserve">оботодавець </w:t>
      </w:r>
      <w:proofErr w:type="spellStart"/>
      <w:r>
        <w:rPr>
          <w:sz w:val="24"/>
          <w:szCs w:val="24"/>
          <w:lang w:val="uk-UA"/>
        </w:rPr>
        <w:t>зобов</w:t>
      </w:r>
      <w:proofErr w:type="spellEnd"/>
      <w:r w:rsidRPr="008F4BAB">
        <w:rPr>
          <w:sz w:val="24"/>
          <w:szCs w:val="24"/>
        </w:rPr>
        <w:t>’</w:t>
      </w:r>
      <w:proofErr w:type="spellStart"/>
      <w:r>
        <w:rPr>
          <w:sz w:val="24"/>
          <w:szCs w:val="24"/>
          <w:lang w:val="uk-UA"/>
        </w:rPr>
        <w:t>язаний</w:t>
      </w:r>
      <w:proofErr w:type="spellEnd"/>
      <w:r>
        <w:rPr>
          <w:sz w:val="24"/>
          <w:szCs w:val="24"/>
          <w:lang w:val="uk-UA"/>
        </w:rPr>
        <w:t xml:space="preserve"> забезпечити випускника роботою на посаді за штатним розписом.</w:t>
      </w:r>
    </w:p>
    <w:p w:rsidR="00725C4E" w:rsidRPr="000A6053" w:rsidRDefault="00725C4E" w:rsidP="000A6053">
      <w:pPr>
        <w:pStyle w:val="a5"/>
        <w:jc w:val="both"/>
        <w:rPr>
          <w:sz w:val="24"/>
          <w:szCs w:val="24"/>
          <w:lang w:val="uk-UA"/>
        </w:rPr>
      </w:pPr>
      <w:r>
        <w:rPr>
          <w:sz w:val="24"/>
          <w:szCs w:val="24"/>
          <w:lang w:val="uk-UA"/>
        </w:rPr>
        <w:tab/>
        <w:t xml:space="preserve"> </w:t>
      </w:r>
    </w:p>
    <w:p w:rsidR="00D47FEA" w:rsidRDefault="00D47FEA" w:rsidP="00724CF5">
      <w:pPr>
        <w:shd w:val="clear" w:color="auto" w:fill="FFFFFF"/>
        <w:autoSpaceDE w:val="0"/>
        <w:autoSpaceDN w:val="0"/>
        <w:adjustRightInd w:val="0"/>
        <w:ind w:firstLine="708"/>
        <w:jc w:val="center"/>
        <w:rPr>
          <w:b/>
          <w:color w:val="000000"/>
          <w:spacing w:val="3"/>
          <w:lang w:val="uk-UA"/>
        </w:rPr>
      </w:pPr>
    </w:p>
    <w:p w:rsidR="00724CF5" w:rsidRPr="003F5063" w:rsidRDefault="00747F3D" w:rsidP="00724CF5">
      <w:pPr>
        <w:shd w:val="clear" w:color="auto" w:fill="FFFFFF"/>
        <w:autoSpaceDE w:val="0"/>
        <w:autoSpaceDN w:val="0"/>
        <w:adjustRightInd w:val="0"/>
        <w:ind w:firstLine="708"/>
        <w:jc w:val="center"/>
        <w:rPr>
          <w:b/>
          <w:color w:val="000000"/>
          <w:spacing w:val="3"/>
          <w:lang w:val="uk-UA"/>
        </w:rPr>
      </w:pPr>
      <w:r>
        <w:rPr>
          <w:b/>
          <w:color w:val="000000"/>
          <w:spacing w:val="3"/>
          <w:lang w:val="uk-UA"/>
        </w:rPr>
        <w:t>І</w:t>
      </w:r>
      <w:r w:rsidR="00724CF5" w:rsidRPr="003F5063">
        <w:rPr>
          <w:b/>
          <w:color w:val="000000"/>
          <w:spacing w:val="3"/>
          <w:lang w:val="uk-UA"/>
        </w:rPr>
        <w:t>II. ПОРЯДОК ПРОВЕДЕННЯ КОНКУРСУ</w:t>
      </w:r>
    </w:p>
    <w:p w:rsidR="00724CF5" w:rsidRDefault="00F95F1C" w:rsidP="00724CF5">
      <w:pPr>
        <w:shd w:val="clear" w:color="auto" w:fill="FFFFFF"/>
        <w:autoSpaceDE w:val="0"/>
        <w:autoSpaceDN w:val="0"/>
        <w:adjustRightInd w:val="0"/>
        <w:ind w:firstLine="708"/>
        <w:jc w:val="both"/>
        <w:rPr>
          <w:color w:val="000000"/>
          <w:spacing w:val="3"/>
          <w:lang w:val="uk-UA"/>
        </w:rPr>
      </w:pPr>
      <w:r>
        <w:rPr>
          <w:color w:val="000000"/>
          <w:spacing w:val="3"/>
          <w:lang w:val="uk-UA"/>
        </w:rPr>
        <w:t>3</w:t>
      </w:r>
      <w:r w:rsidR="00724CF5" w:rsidRPr="003F5063">
        <w:rPr>
          <w:color w:val="000000"/>
          <w:spacing w:val="3"/>
          <w:lang w:val="uk-UA"/>
        </w:rPr>
        <w:t xml:space="preserve">.1.  Рішення про проведення конкурсу приймається </w:t>
      </w:r>
      <w:r w:rsidR="00854DBE" w:rsidRPr="008B0FFF">
        <w:rPr>
          <w:color w:val="000000"/>
          <w:spacing w:val="3"/>
          <w:lang w:val="uk-UA"/>
        </w:rPr>
        <w:t>селищним головою за поданням голов</w:t>
      </w:r>
      <w:r w:rsidR="008B0FFF" w:rsidRPr="008B0FFF">
        <w:rPr>
          <w:color w:val="000000"/>
          <w:spacing w:val="3"/>
          <w:lang w:val="uk-UA"/>
        </w:rPr>
        <w:t>ного лікаря відповідного закладу охорони здоров’я</w:t>
      </w:r>
      <w:r w:rsidR="00854DBE" w:rsidRPr="008B0FFF">
        <w:rPr>
          <w:color w:val="000000"/>
          <w:spacing w:val="3"/>
          <w:lang w:val="uk-UA"/>
        </w:rPr>
        <w:t xml:space="preserve"> </w:t>
      </w:r>
      <w:r w:rsidR="00724CF5" w:rsidRPr="008B0FFF">
        <w:rPr>
          <w:color w:val="000000"/>
          <w:spacing w:val="3"/>
          <w:lang w:val="uk-UA"/>
        </w:rPr>
        <w:t xml:space="preserve">та оформлюється відповідним </w:t>
      </w:r>
      <w:r w:rsidR="008B0FFF" w:rsidRPr="008B0FFF">
        <w:rPr>
          <w:color w:val="000000"/>
          <w:spacing w:val="3"/>
          <w:lang w:val="uk-UA"/>
        </w:rPr>
        <w:t>розпорядженням голови</w:t>
      </w:r>
      <w:r w:rsidR="00854DBE" w:rsidRPr="008B0FFF">
        <w:rPr>
          <w:color w:val="000000"/>
          <w:spacing w:val="3"/>
          <w:lang w:val="uk-UA"/>
        </w:rPr>
        <w:t xml:space="preserve"> Біловодської селищної ради</w:t>
      </w:r>
      <w:r w:rsidR="00724CF5" w:rsidRPr="003F5063">
        <w:rPr>
          <w:color w:val="000000"/>
          <w:spacing w:val="3"/>
          <w:lang w:val="uk-UA"/>
        </w:rPr>
        <w:t>.</w:t>
      </w:r>
    </w:p>
    <w:p w:rsidR="0032299F" w:rsidRPr="003F5063" w:rsidRDefault="0032299F" w:rsidP="0032299F">
      <w:pPr>
        <w:shd w:val="clear" w:color="auto" w:fill="FFFFFF"/>
        <w:autoSpaceDE w:val="0"/>
        <w:autoSpaceDN w:val="0"/>
        <w:adjustRightInd w:val="0"/>
        <w:ind w:firstLine="708"/>
        <w:jc w:val="both"/>
        <w:rPr>
          <w:color w:val="000000"/>
          <w:spacing w:val="3"/>
          <w:lang w:val="uk-UA"/>
        </w:rPr>
      </w:pPr>
      <w:r>
        <w:rPr>
          <w:color w:val="000000"/>
          <w:spacing w:val="3"/>
          <w:lang w:val="uk-UA"/>
        </w:rPr>
        <w:t>3.2.</w:t>
      </w:r>
      <w:r w:rsidRPr="003F5063">
        <w:rPr>
          <w:color w:val="000000"/>
          <w:spacing w:val="3"/>
          <w:lang w:val="uk-UA"/>
        </w:rPr>
        <w:t xml:space="preserve"> Оголошення про проведення Конкурсу із зазначенням термінів та умов проведення зазначеного конкурсу </w:t>
      </w:r>
      <w:r>
        <w:rPr>
          <w:color w:val="000000"/>
          <w:spacing w:val="3"/>
          <w:lang w:val="uk-UA"/>
        </w:rPr>
        <w:t xml:space="preserve">розміщується на офіційному веб-сайті Біловодської селищної ради або </w:t>
      </w:r>
      <w:r w:rsidRPr="003F5063">
        <w:rPr>
          <w:color w:val="000000"/>
          <w:spacing w:val="3"/>
          <w:lang w:val="uk-UA"/>
        </w:rPr>
        <w:t xml:space="preserve"> у місцевих засобах масової інформації.</w:t>
      </w:r>
    </w:p>
    <w:p w:rsidR="00724CF5" w:rsidRPr="003F5063" w:rsidRDefault="00F95F1C" w:rsidP="00724CF5">
      <w:pPr>
        <w:shd w:val="clear" w:color="auto" w:fill="FFFFFF"/>
        <w:autoSpaceDE w:val="0"/>
        <w:autoSpaceDN w:val="0"/>
        <w:adjustRightInd w:val="0"/>
        <w:ind w:firstLine="708"/>
        <w:jc w:val="both"/>
        <w:rPr>
          <w:color w:val="000000"/>
          <w:spacing w:val="3"/>
          <w:lang w:val="uk-UA"/>
        </w:rPr>
      </w:pPr>
      <w:r>
        <w:rPr>
          <w:color w:val="000000"/>
          <w:spacing w:val="3"/>
          <w:lang w:val="uk-UA"/>
        </w:rPr>
        <w:t>3</w:t>
      </w:r>
      <w:r w:rsidR="00724CF5" w:rsidRPr="003F5063">
        <w:rPr>
          <w:color w:val="000000"/>
          <w:spacing w:val="3"/>
          <w:lang w:val="uk-UA"/>
        </w:rPr>
        <w:t>.</w:t>
      </w:r>
      <w:r w:rsidR="0032299F">
        <w:rPr>
          <w:color w:val="000000"/>
          <w:spacing w:val="3"/>
          <w:lang w:val="uk-UA"/>
        </w:rPr>
        <w:t>3</w:t>
      </w:r>
      <w:r w:rsidR="00724CF5" w:rsidRPr="003F5063">
        <w:rPr>
          <w:color w:val="000000"/>
          <w:spacing w:val="3"/>
          <w:lang w:val="uk-UA"/>
        </w:rPr>
        <w:t xml:space="preserve">. Для участі в конкурсі претендент надає наступні документи: </w:t>
      </w:r>
    </w:p>
    <w:p w:rsidR="00724CF5" w:rsidRPr="003F5063" w:rsidRDefault="00724CF5" w:rsidP="00724CF5">
      <w:pPr>
        <w:shd w:val="clear" w:color="auto" w:fill="FFFFFF"/>
        <w:autoSpaceDE w:val="0"/>
        <w:autoSpaceDN w:val="0"/>
        <w:adjustRightInd w:val="0"/>
        <w:ind w:firstLine="708"/>
        <w:jc w:val="both"/>
        <w:rPr>
          <w:color w:val="000000"/>
          <w:spacing w:val="3"/>
          <w:lang w:val="uk-UA"/>
        </w:rPr>
      </w:pPr>
      <w:r w:rsidRPr="003F5063">
        <w:rPr>
          <w:color w:val="000000"/>
          <w:spacing w:val="3"/>
          <w:lang w:val="uk-UA"/>
        </w:rPr>
        <w:t>- заяву на ім</w:t>
      </w:r>
      <w:r w:rsidRPr="0032299F">
        <w:rPr>
          <w:color w:val="000000"/>
          <w:spacing w:val="3"/>
          <w:lang w:val="uk-UA"/>
        </w:rPr>
        <w:t>’</w:t>
      </w:r>
      <w:r w:rsidRPr="003F5063">
        <w:rPr>
          <w:color w:val="000000"/>
          <w:spacing w:val="3"/>
          <w:lang w:val="uk-UA"/>
        </w:rPr>
        <w:t>я голови конкурсної комісії;</w:t>
      </w:r>
    </w:p>
    <w:p w:rsidR="00724CF5" w:rsidRPr="003F5063" w:rsidRDefault="00724CF5" w:rsidP="00724CF5">
      <w:pPr>
        <w:shd w:val="clear" w:color="auto" w:fill="FFFFFF"/>
        <w:autoSpaceDE w:val="0"/>
        <w:autoSpaceDN w:val="0"/>
        <w:adjustRightInd w:val="0"/>
        <w:ind w:firstLine="708"/>
        <w:jc w:val="both"/>
        <w:rPr>
          <w:color w:val="000000"/>
          <w:spacing w:val="3"/>
          <w:lang w:val="uk-UA"/>
        </w:rPr>
      </w:pPr>
      <w:r w:rsidRPr="003F5063">
        <w:rPr>
          <w:color w:val="000000"/>
          <w:spacing w:val="3"/>
          <w:lang w:val="uk-UA"/>
        </w:rPr>
        <w:t>- згоду на збір та обробку персональних даних;</w:t>
      </w:r>
    </w:p>
    <w:p w:rsidR="00724CF5" w:rsidRPr="003F5063" w:rsidRDefault="00724CF5" w:rsidP="00724CF5">
      <w:pPr>
        <w:shd w:val="clear" w:color="auto" w:fill="FFFFFF"/>
        <w:autoSpaceDE w:val="0"/>
        <w:autoSpaceDN w:val="0"/>
        <w:adjustRightInd w:val="0"/>
        <w:ind w:firstLine="708"/>
        <w:jc w:val="both"/>
        <w:rPr>
          <w:color w:val="000000"/>
          <w:spacing w:val="3"/>
          <w:lang w:val="uk-UA"/>
        </w:rPr>
      </w:pPr>
      <w:r w:rsidRPr="003F5063">
        <w:rPr>
          <w:color w:val="000000"/>
          <w:spacing w:val="3"/>
          <w:lang w:val="uk-UA"/>
        </w:rPr>
        <w:t>- ксерокопію паспорта;</w:t>
      </w:r>
    </w:p>
    <w:p w:rsidR="00724CF5" w:rsidRPr="003F5063" w:rsidRDefault="00724CF5" w:rsidP="00C23FF8">
      <w:pPr>
        <w:shd w:val="clear" w:color="auto" w:fill="FFFFFF"/>
        <w:autoSpaceDE w:val="0"/>
        <w:autoSpaceDN w:val="0"/>
        <w:adjustRightInd w:val="0"/>
        <w:ind w:left="851" w:hanging="143"/>
        <w:jc w:val="both"/>
        <w:rPr>
          <w:color w:val="000000"/>
          <w:spacing w:val="3"/>
          <w:lang w:val="uk-UA"/>
        </w:rPr>
      </w:pPr>
      <w:r w:rsidRPr="003F5063">
        <w:rPr>
          <w:color w:val="000000"/>
          <w:spacing w:val="3"/>
          <w:lang w:val="uk-UA"/>
        </w:rPr>
        <w:t>- копію залікової книжки (для студентів)</w:t>
      </w:r>
      <w:r w:rsidR="00853F05">
        <w:rPr>
          <w:color w:val="000000"/>
          <w:spacing w:val="3"/>
          <w:lang w:val="uk-UA"/>
        </w:rPr>
        <w:t xml:space="preserve"> чи документ, який підтверджує </w:t>
      </w:r>
      <w:r w:rsidR="00C23FF8">
        <w:rPr>
          <w:color w:val="000000"/>
          <w:spacing w:val="3"/>
          <w:lang w:val="uk-UA"/>
        </w:rPr>
        <w:t xml:space="preserve">   </w:t>
      </w:r>
      <w:r w:rsidR="00853F05">
        <w:rPr>
          <w:color w:val="000000"/>
          <w:spacing w:val="3"/>
          <w:lang w:val="uk-UA"/>
        </w:rPr>
        <w:t xml:space="preserve">результати здачі </w:t>
      </w:r>
      <w:r w:rsidR="00854DBE">
        <w:rPr>
          <w:color w:val="000000"/>
          <w:spacing w:val="3"/>
          <w:lang w:val="uk-UA"/>
        </w:rPr>
        <w:t>зовнішнього незалежного оцінювання з профільних дисциплін</w:t>
      </w:r>
      <w:r w:rsidR="00853F05">
        <w:rPr>
          <w:color w:val="000000"/>
          <w:spacing w:val="3"/>
          <w:lang w:val="uk-UA"/>
        </w:rPr>
        <w:t xml:space="preserve"> або вступних іспитів (для студентів 1-го або 2-го курсу)</w:t>
      </w:r>
      <w:r w:rsidRPr="003F5063">
        <w:rPr>
          <w:color w:val="000000"/>
          <w:spacing w:val="3"/>
          <w:lang w:val="uk-UA"/>
        </w:rPr>
        <w:t xml:space="preserve">; </w:t>
      </w:r>
    </w:p>
    <w:p w:rsidR="00724CF5" w:rsidRPr="003F5063" w:rsidRDefault="00724CF5" w:rsidP="00724CF5">
      <w:pPr>
        <w:shd w:val="clear" w:color="auto" w:fill="FFFFFF"/>
        <w:autoSpaceDE w:val="0"/>
        <w:autoSpaceDN w:val="0"/>
        <w:adjustRightInd w:val="0"/>
        <w:ind w:firstLine="708"/>
        <w:jc w:val="both"/>
        <w:rPr>
          <w:color w:val="000000"/>
          <w:spacing w:val="3"/>
          <w:lang w:val="uk-UA"/>
        </w:rPr>
      </w:pPr>
      <w:r w:rsidRPr="003F5063">
        <w:rPr>
          <w:color w:val="000000"/>
          <w:spacing w:val="3"/>
          <w:lang w:val="uk-UA"/>
        </w:rPr>
        <w:t>- диплом та додаток з оцінками до нього (для інтернів);</w:t>
      </w:r>
    </w:p>
    <w:p w:rsidR="00854DBE" w:rsidRDefault="00854DBE" w:rsidP="00724CF5">
      <w:pPr>
        <w:shd w:val="clear" w:color="auto" w:fill="FFFFFF"/>
        <w:autoSpaceDE w:val="0"/>
        <w:autoSpaceDN w:val="0"/>
        <w:adjustRightInd w:val="0"/>
        <w:ind w:firstLine="708"/>
        <w:jc w:val="both"/>
        <w:rPr>
          <w:color w:val="000000"/>
          <w:spacing w:val="3"/>
          <w:lang w:val="uk-UA"/>
        </w:rPr>
      </w:pPr>
    </w:p>
    <w:p w:rsidR="00724CF5" w:rsidRPr="003F5063" w:rsidRDefault="00F95F1C" w:rsidP="00724CF5">
      <w:pPr>
        <w:shd w:val="clear" w:color="auto" w:fill="FFFFFF"/>
        <w:autoSpaceDE w:val="0"/>
        <w:autoSpaceDN w:val="0"/>
        <w:adjustRightInd w:val="0"/>
        <w:ind w:firstLine="708"/>
        <w:jc w:val="both"/>
        <w:rPr>
          <w:color w:val="000000"/>
          <w:spacing w:val="3"/>
          <w:lang w:val="uk-UA"/>
        </w:rPr>
      </w:pPr>
      <w:r>
        <w:rPr>
          <w:color w:val="000000"/>
          <w:spacing w:val="3"/>
          <w:lang w:val="uk-UA"/>
        </w:rPr>
        <w:t>3</w:t>
      </w:r>
      <w:r w:rsidR="0032299F">
        <w:rPr>
          <w:color w:val="000000"/>
          <w:spacing w:val="3"/>
          <w:lang w:val="uk-UA"/>
        </w:rPr>
        <w:t>.4</w:t>
      </w:r>
      <w:r w:rsidR="00724CF5" w:rsidRPr="003F5063">
        <w:rPr>
          <w:color w:val="000000"/>
          <w:spacing w:val="3"/>
          <w:lang w:val="uk-UA"/>
        </w:rPr>
        <w:t>. Переможцем Конкурсу визначається особа, яка отримала більшість голосів у ході відкритого голосування по кожному з конкурсантів, але не менше ніж 2/3 голосів загального складу комісії. При однаковій кількості голосів - голос голови конкурсної комісії є вирішальним.</w:t>
      </w:r>
    </w:p>
    <w:p w:rsidR="00724CF5" w:rsidRPr="003F5063" w:rsidRDefault="00F95F1C" w:rsidP="00724CF5">
      <w:pPr>
        <w:shd w:val="clear" w:color="auto" w:fill="FFFFFF"/>
        <w:autoSpaceDE w:val="0"/>
        <w:autoSpaceDN w:val="0"/>
        <w:adjustRightInd w:val="0"/>
        <w:ind w:firstLine="708"/>
        <w:jc w:val="both"/>
        <w:rPr>
          <w:color w:val="000000"/>
          <w:spacing w:val="3"/>
          <w:lang w:val="uk-UA"/>
        </w:rPr>
      </w:pPr>
      <w:r>
        <w:rPr>
          <w:color w:val="000000"/>
          <w:spacing w:val="3"/>
          <w:lang w:val="uk-UA"/>
        </w:rPr>
        <w:t>3.</w:t>
      </w:r>
      <w:r w:rsidR="0032299F">
        <w:rPr>
          <w:color w:val="000000"/>
          <w:spacing w:val="3"/>
          <w:lang w:val="uk-UA"/>
        </w:rPr>
        <w:t>5</w:t>
      </w:r>
      <w:r w:rsidR="00724CF5" w:rsidRPr="003F5063">
        <w:rPr>
          <w:color w:val="000000"/>
          <w:spacing w:val="3"/>
          <w:lang w:val="uk-UA"/>
        </w:rPr>
        <w:t xml:space="preserve">. Усі засідання конкурсної комісії протоколюються. До протоколу вносяться хід розгляду заяв учасників Конкурсу та матеріалів до них, питання, що ставились на обговорення, особливі думки членів конкурсної комісії, тощо. До протоколу співбесіди вносяться пропозиції щодо укладення договору з переможцями Конкурсу на отримання послуг з навчання за рахунок коштів </w:t>
      </w:r>
      <w:r w:rsidR="00C23FF8">
        <w:rPr>
          <w:color w:val="000000"/>
          <w:spacing w:val="3"/>
          <w:lang w:val="uk-UA"/>
        </w:rPr>
        <w:t>місцевого</w:t>
      </w:r>
      <w:r w:rsidR="00724CF5" w:rsidRPr="003F5063">
        <w:rPr>
          <w:color w:val="000000"/>
          <w:spacing w:val="3"/>
          <w:lang w:val="uk-UA"/>
        </w:rPr>
        <w:t xml:space="preserve"> бюджету.</w:t>
      </w:r>
    </w:p>
    <w:p w:rsidR="00724CF5" w:rsidRPr="003F5063" w:rsidRDefault="00724CF5" w:rsidP="00724CF5">
      <w:pPr>
        <w:shd w:val="clear" w:color="auto" w:fill="FFFFFF"/>
        <w:autoSpaceDE w:val="0"/>
        <w:autoSpaceDN w:val="0"/>
        <w:adjustRightInd w:val="0"/>
        <w:ind w:firstLine="708"/>
        <w:jc w:val="both"/>
        <w:rPr>
          <w:color w:val="000000"/>
          <w:spacing w:val="3"/>
          <w:lang w:val="uk-UA"/>
        </w:rPr>
      </w:pPr>
      <w:r w:rsidRPr="003F5063">
        <w:rPr>
          <w:color w:val="000000"/>
          <w:spacing w:val="3"/>
          <w:lang w:val="uk-UA"/>
        </w:rPr>
        <w:t xml:space="preserve">Результати Конкурсу оформлюються рішенням конкурсної комісії, де мають бути вказані: прізвище, ім’я та по-батькові переможця Конкурсу та обґрунтування прийнятого рішення щодо цієї особи, які направляються до </w:t>
      </w:r>
      <w:r w:rsidR="00854DBE">
        <w:rPr>
          <w:color w:val="000000"/>
          <w:spacing w:val="3"/>
          <w:lang w:val="uk-UA"/>
        </w:rPr>
        <w:t>КЗ</w:t>
      </w:r>
      <w:r w:rsidRPr="003F5063">
        <w:rPr>
          <w:color w:val="000000"/>
          <w:spacing w:val="3"/>
          <w:lang w:val="uk-UA"/>
        </w:rPr>
        <w:t xml:space="preserve"> «Біловодський </w:t>
      </w:r>
      <w:r w:rsidR="00854DBE">
        <w:rPr>
          <w:color w:val="000000"/>
          <w:spacing w:val="3"/>
          <w:lang w:val="uk-UA"/>
        </w:rPr>
        <w:t xml:space="preserve">районний </w:t>
      </w:r>
      <w:r w:rsidRPr="003F5063">
        <w:rPr>
          <w:color w:val="000000"/>
          <w:spacing w:val="3"/>
          <w:lang w:val="uk-UA"/>
        </w:rPr>
        <w:t>ЦПМСД»</w:t>
      </w:r>
      <w:r w:rsidR="00854DBE">
        <w:rPr>
          <w:color w:val="000000"/>
          <w:spacing w:val="3"/>
          <w:lang w:val="uk-UA"/>
        </w:rPr>
        <w:t xml:space="preserve"> чи КЗ «Біловодська ЦРЛ»</w:t>
      </w:r>
      <w:r w:rsidR="009576E7">
        <w:rPr>
          <w:color w:val="000000"/>
          <w:spacing w:val="3"/>
          <w:lang w:val="uk-UA"/>
        </w:rPr>
        <w:t xml:space="preserve"> в залежності від обраної конкурсантом спеціальності.</w:t>
      </w:r>
    </w:p>
    <w:p w:rsidR="00724CF5" w:rsidRPr="003F5063" w:rsidRDefault="00724CF5" w:rsidP="00724CF5">
      <w:pPr>
        <w:shd w:val="clear" w:color="auto" w:fill="FFFFFF"/>
        <w:autoSpaceDE w:val="0"/>
        <w:autoSpaceDN w:val="0"/>
        <w:adjustRightInd w:val="0"/>
        <w:ind w:firstLine="708"/>
        <w:jc w:val="both"/>
        <w:rPr>
          <w:color w:val="000000"/>
          <w:spacing w:val="3"/>
          <w:lang w:val="uk-UA"/>
        </w:rPr>
      </w:pPr>
      <w:r w:rsidRPr="003F5063">
        <w:rPr>
          <w:color w:val="000000"/>
          <w:spacing w:val="3"/>
          <w:lang w:val="uk-UA"/>
        </w:rPr>
        <w:t xml:space="preserve"> Протокол та рішення конкурсної комісії підписує голова конкурсної комісії. Протоколи та рішення зберігаються у секретаря конкурсної комісії.</w:t>
      </w:r>
    </w:p>
    <w:p w:rsidR="00724CF5" w:rsidRPr="003F5063" w:rsidRDefault="00F95F1C" w:rsidP="00C23FF8">
      <w:pPr>
        <w:shd w:val="clear" w:color="auto" w:fill="FFFFFF"/>
        <w:autoSpaceDE w:val="0"/>
        <w:autoSpaceDN w:val="0"/>
        <w:adjustRightInd w:val="0"/>
        <w:ind w:firstLine="708"/>
        <w:jc w:val="both"/>
        <w:rPr>
          <w:color w:val="000000"/>
          <w:spacing w:val="3"/>
          <w:lang w:val="uk-UA"/>
        </w:rPr>
      </w:pPr>
      <w:r>
        <w:rPr>
          <w:color w:val="000000"/>
          <w:spacing w:val="3"/>
          <w:lang w:val="uk-UA"/>
        </w:rPr>
        <w:t>3</w:t>
      </w:r>
      <w:r w:rsidR="00724CF5" w:rsidRPr="003F5063">
        <w:rPr>
          <w:color w:val="000000"/>
          <w:spacing w:val="3"/>
          <w:lang w:val="uk-UA"/>
        </w:rPr>
        <w:t>.</w:t>
      </w:r>
      <w:r w:rsidR="0032299F">
        <w:rPr>
          <w:color w:val="000000"/>
          <w:spacing w:val="3"/>
          <w:lang w:val="uk-UA"/>
        </w:rPr>
        <w:t>6</w:t>
      </w:r>
      <w:r w:rsidR="00724CF5" w:rsidRPr="003F5063">
        <w:rPr>
          <w:color w:val="000000"/>
          <w:spacing w:val="3"/>
          <w:lang w:val="uk-UA"/>
        </w:rPr>
        <w:t xml:space="preserve">. </w:t>
      </w:r>
      <w:r w:rsidR="008B0FFF">
        <w:rPr>
          <w:color w:val="000000"/>
          <w:spacing w:val="3"/>
          <w:lang w:val="uk-UA"/>
        </w:rPr>
        <w:t xml:space="preserve">Рішення конкурсної комісії може бути оскаржено </w:t>
      </w:r>
      <w:r w:rsidR="00BC6DFB">
        <w:rPr>
          <w:color w:val="000000"/>
          <w:spacing w:val="3"/>
          <w:lang w:val="uk-UA"/>
        </w:rPr>
        <w:t>до виконавчого комітету Біловодської селищної ради або до суду протягом 10 днів з моменту ознайомлення.</w:t>
      </w:r>
      <w:r w:rsidR="00724CF5" w:rsidRPr="003F5063">
        <w:rPr>
          <w:color w:val="000000"/>
          <w:spacing w:val="3"/>
          <w:lang w:val="uk-UA"/>
        </w:rPr>
        <w:t xml:space="preserve"> </w:t>
      </w:r>
    </w:p>
    <w:p w:rsidR="00724CF5" w:rsidRPr="003F5063" w:rsidRDefault="00724CF5" w:rsidP="00724CF5">
      <w:pPr>
        <w:shd w:val="clear" w:color="auto" w:fill="FFFFFF"/>
        <w:autoSpaceDE w:val="0"/>
        <w:autoSpaceDN w:val="0"/>
        <w:adjustRightInd w:val="0"/>
        <w:rPr>
          <w:b/>
          <w:color w:val="000000"/>
          <w:spacing w:val="3"/>
          <w:lang w:val="uk-UA"/>
        </w:rPr>
      </w:pPr>
      <w:r w:rsidRPr="003F5063">
        <w:rPr>
          <w:b/>
          <w:color w:val="000000"/>
          <w:spacing w:val="3"/>
          <w:lang w:val="uk-UA"/>
        </w:rPr>
        <w:t xml:space="preserve">                                    </w:t>
      </w:r>
    </w:p>
    <w:p w:rsidR="00BC6DFB" w:rsidRDefault="00BC6DFB" w:rsidP="00724CF5">
      <w:pPr>
        <w:shd w:val="clear" w:color="auto" w:fill="FFFFFF"/>
        <w:autoSpaceDE w:val="0"/>
        <w:autoSpaceDN w:val="0"/>
        <w:adjustRightInd w:val="0"/>
        <w:jc w:val="center"/>
        <w:rPr>
          <w:b/>
          <w:color w:val="000000"/>
          <w:spacing w:val="3"/>
          <w:lang w:val="uk-UA"/>
        </w:rPr>
      </w:pPr>
    </w:p>
    <w:p w:rsidR="00724CF5" w:rsidRPr="003F5063" w:rsidRDefault="00F95F1C" w:rsidP="00724CF5">
      <w:pPr>
        <w:shd w:val="clear" w:color="auto" w:fill="FFFFFF"/>
        <w:autoSpaceDE w:val="0"/>
        <w:autoSpaceDN w:val="0"/>
        <w:adjustRightInd w:val="0"/>
        <w:jc w:val="center"/>
        <w:rPr>
          <w:b/>
          <w:color w:val="000000"/>
          <w:spacing w:val="3"/>
          <w:lang w:val="uk-UA"/>
        </w:rPr>
      </w:pPr>
      <w:r>
        <w:rPr>
          <w:b/>
          <w:color w:val="000000"/>
          <w:spacing w:val="3"/>
          <w:lang w:val="en-US"/>
        </w:rPr>
        <w:t>IV</w:t>
      </w:r>
      <w:r w:rsidR="00724CF5" w:rsidRPr="003F5063">
        <w:rPr>
          <w:b/>
          <w:color w:val="000000"/>
          <w:spacing w:val="3"/>
          <w:lang w:val="uk-UA"/>
        </w:rPr>
        <w:t>. КРИТЕРІЇ КОНКУРСНОГО ВІДБОРУ</w:t>
      </w:r>
    </w:p>
    <w:p w:rsidR="00724CF5" w:rsidRPr="003F5063" w:rsidRDefault="00F95F1C" w:rsidP="00724CF5">
      <w:pPr>
        <w:shd w:val="clear" w:color="auto" w:fill="FFFFFF"/>
        <w:autoSpaceDE w:val="0"/>
        <w:autoSpaceDN w:val="0"/>
        <w:adjustRightInd w:val="0"/>
        <w:ind w:firstLine="720"/>
        <w:jc w:val="both"/>
        <w:rPr>
          <w:color w:val="000000"/>
          <w:spacing w:val="3"/>
          <w:lang w:val="uk-UA"/>
        </w:rPr>
      </w:pPr>
      <w:r>
        <w:rPr>
          <w:color w:val="000000"/>
          <w:spacing w:val="3"/>
          <w:lang w:val="uk-UA"/>
        </w:rPr>
        <w:t>4</w:t>
      </w:r>
      <w:r w:rsidR="00724CF5" w:rsidRPr="003F5063">
        <w:rPr>
          <w:color w:val="000000"/>
          <w:spacing w:val="3"/>
          <w:lang w:val="uk-UA"/>
        </w:rPr>
        <w:t xml:space="preserve">.1. Критерії конкурсного відбору для студентів </w:t>
      </w:r>
      <w:r w:rsidR="00C23FF8">
        <w:rPr>
          <w:color w:val="000000"/>
          <w:spacing w:val="3"/>
          <w:lang w:val="uk-UA"/>
        </w:rPr>
        <w:t>вищих медичних навчальних закладів ІІІ-І</w:t>
      </w:r>
      <w:r w:rsidR="00C23FF8">
        <w:rPr>
          <w:color w:val="000000"/>
          <w:spacing w:val="3"/>
          <w:lang w:val="en-US"/>
        </w:rPr>
        <w:t>V</w:t>
      </w:r>
      <w:r w:rsidR="00C23FF8">
        <w:rPr>
          <w:color w:val="000000"/>
          <w:spacing w:val="3"/>
          <w:lang w:val="uk-UA"/>
        </w:rPr>
        <w:t xml:space="preserve"> рівня акредитації</w:t>
      </w:r>
      <w:r w:rsidR="00724CF5" w:rsidRPr="003F5063">
        <w:rPr>
          <w:color w:val="000000"/>
          <w:spacing w:val="3"/>
          <w:lang w:val="uk-UA"/>
        </w:rPr>
        <w:t xml:space="preserve"> та лікарів-інтернів першого та другого років навчання.</w:t>
      </w:r>
    </w:p>
    <w:p w:rsidR="00724CF5" w:rsidRPr="003F5063" w:rsidRDefault="00724CF5" w:rsidP="00724CF5">
      <w:pPr>
        <w:shd w:val="clear" w:color="auto" w:fill="FFFFFF"/>
        <w:autoSpaceDE w:val="0"/>
        <w:autoSpaceDN w:val="0"/>
        <w:adjustRightInd w:val="0"/>
        <w:ind w:firstLine="720"/>
        <w:jc w:val="both"/>
        <w:rPr>
          <w:color w:val="000000"/>
          <w:spacing w:val="3"/>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38"/>
        <w:gridCol w:w="2083"/>
      </w:tblGrid>
      <w:tr w:rsidR="00724CF5" w:rsidRPr="003F5063" w:rsidTr="005C5681">
        <w:tc>
          <w:tcPr>
            <w:tcW w:w="648" w:type="dxa"/>
          </w:tcPr>
          <w:p w:rsidR="00724CF5" w:rsidRPr="003F5063" w:rsidRDefault="00724CF5" w:rsidP="005C5681">
            <w:pPr>
              <w:autoSpaceDE w:val="0"/>
              <w:autoSpaceDN w:val="0"/>
              <w:adjustRightInd w:val="0"/>
              <w:jc w:val="center"/>
              <w:rPr>
                <w:color w:val="000000"/>
                <w:spacing w:val="3"/>
                <w:lang w:val="uk-UA"/>
              </w:rPr>
            </w:pPr>
            <w:r w:rsidRPr="003F5063">
              <w:rPr>
                <w:color w:val="000000"/>
                <w:spacing w:val="3"/>
                <w:lang w:val="uk-UA"/>
              </w:rPr>
              <w:t>№</w:t>
            </w:r>
          </w:p>
          <w:p w:rsidR="00724CF5" w:rsidRPr="003F5063" w:rsidRDefault="00724CF5" w:rsidP="005C5681">
            <w:pPr>
              <w:autoSpaceDE w:val="0"/>
              <w:autoSpaceDN w:val="0"/>
              <w:adjustRightInd w:val="0"/>
              <w:jc w:val="center"/>
              <w:rPr>
                <w:color w:val="000000"/>
                <w:spacing w:val="3"/>
                <w:lang w:val="uk-UA"/>
              </w:rPr>
            </w:pPr>
            <w:r w:rsidRPr="003F5063">
              <w:rPr>
                <w:color w:val="000000"/>
                <w:spacing w:val="3"/>
                <w:lang w:val="uk-UA"/>
              </w:rPr>
              <w:t>з/п</w:t>
            </w:r>
          </w:p>
        </w:tc>
        <w:tc>
          <w:tcPr>
            <w:tcW w:w="6838" w:type="dxa"/>
          </w:tcPr>
          <w:p w:rsidR="00724CF5" w:rsidRPr="003F5063" w:rsidRDefault="00724CF5" w:rsidP="005C5681">
            <w:pPr>
              <w:autoSpaceDE w:val="0"/>
              <w:autoSpaceDN w:val="0"/>
              <w:adjustRightInd w:val="0"/>
              <w:jc w:val="center"/>
              <w:rPr>
                <w:color w:val="000000"/>
                <w:spacing w:val="3"/>
                <w:lang w:val="uk-UA"/>
              </w:rPr>
            </w:pPr>
            <w:r w:rsidRPr="003F5063">
              <w:rPr>
                <w:color w:val="000000"/>
                <w:spacing w:val="3"/>
                <w:lang w:val="uk-UA"/>
              </w:rPr>
              <w:t>Критерії</w:t>
            </w:r>
          </w:p>
        </w:tc>
        <w:tc>
          <w:tcPr>
            <w:tcW w:w="2083" w:type="dxa"/>
          </w:tcPr>
          <w:p w:rsidR="00724CF5" w:rsidRPr="003F5063" w:rsidRDefault="00724CF5" w:rsidP="005C5681">
            <w:pPr>
              <w:autoSpaceDE w:val="0"/>
              <w:autoSpaceDN w:val="0"/>
              <w:adjustRightInd w:val="0"/>
              <w:jc w:val="center"/>
              <w:rPr>
                <w:color w:val="000000"/>
                <w:spacing w:val="3"/>
                <w:lang w:val="uk-UA"/>
              </w:rPr>
            </w:pPr>
            <w:r w:rsidRPr="003F5063">
              <w:rPr>
                <w:color w:val="000000"/>
                <w:spacing w:val="3"/>
                <w:lang w:val="uk-UA"/>
              </w:rPr>
              <w:t>Бали</w:t>
            </w:r>
          </w:p>
        </w:tc>
      </w:tr>
      <w:tr w:rsidR="00724CF5" w:rsidRPr="003F5063" w:rsidTr="005C5681">
        <w:tc>
          <w:tcPr>
            <w:tcW w:w="648" w:type="dxa"/>
          </w:tcPr>
          <w:p w:rsidR="00724CF5" w:rsidRPr="003F5063" w:rsidRDefault="00724CF5" w:rsidP="005C5681">
            <w:pPr>
              <w:autoSpaceDE w:val="0"/>
              <w:autoSpaceDN w:val="0"/>
              <w:adjustRightInd w:val="0"/>
              <w:jc w:val="center"/>
              <w:rPr>
                <w:color w:val="000000"/>
                <w:spacing w:val="3"/>
                <w:lang w:val="uk-UA"/>
              </w:rPr>
            </w:pPr>
            <w:r w:rsidRPr="003F5063">
              <w:rPr>
                <w:color w:val="000000"/>
                <w:spacing w:val="3"/>
                <w:lang w:val="uk-UA"/>
              </w:rPr>
              <w:t>1.</w:t>
            </w:r>
          </w:p>
        </w:tc>
        <w:tc>
          <w:tcPr>
            <w:tcW w:w="6838" w:type="dxa"/>
          </w:tcPr>
          <w:p w:rsidR="00BA49BF" w:rsidRDefault="00E268F4" w:rsidP="005C5681">
            <w:pPr>
              <w:autoSpaceDE w:val="0"/>
              <w:autoSpaceDN w:val="0"/>
              <w:adjustRightInd w:val="0"/>
              <w:jc w:val="both"/>
              <w:rPr>
                <w:color w:val="000000"/>
                <w:spacing w:val="3"/>
                <w:lang w:val="uk-UA"/>
              </w:rPr>
            </w:pPr>
            <w:r>
              <w:rPr>
                <w:color w:val="000000"/>
                <w:spacing w:val="3"/>
                <w:lang w:val="uk-UA"/>
              </w:rPr>
              <w:t xml:space="preserve">Результати тестування </w:t>
            </w:r>
            <w:r w:rsidR="00BA49BF">
              <w:rPr>
                <w:color w:val="000000"/>
                <w:spacing w:val="3"/>
                <w:lang w:val="uk-UA"/>
              </w:rPr>
              <w:t xml:space="preserve"> ЗНО з профільних предметів (біологія, хімія, математика чи історія)</w:t>
            </w:r>
            <w:r>
              <w:rPr>
                <w:color w:val="000000"/>
                <w:spacing w:val="3"/>
                <w:lang w:val="uk-UA"/>
              </w:rPr>
              <w:t>:</w:t>
            </w:r>
          </w:p>
          <w:p w:rsidR="00E268F4" w:rsidRDefault="00E268F4" w:rsidP="00E268F4">
            <w:pPr>
              <w:pStyle w:val="a6"/>
              <w:numPr>
                <w:ilvl w:val="0"/>
                <w:numId w:val="1"/>
              </w:numPr>
              <w:autoSpaceDE w:val="0"/>
              <w:autoSpaceDN w:val="0"/>
              <w:adjustRightInd w:val="0"/>
              <w:jc w:val="both"/>
              <w:rPr>
                <w:color w:val="000000"/>
                <w:spacing w:val="3"/>
                <w:lang w:val="uk-UA"/>
              </w:rPr>
            </w:pPr>
            <w:r>
              <w:rPr>
                <w:color w:val="000000"/>
                <w:spacing w:val="3"/>
                <w:lang w:val="uk-UA"/>
              </w:rPr>
              <w:t>150 балів</w:t>
            </w:r>
          </w:p>
          <w:p w:rsidR="00E268F4" w:rsidRPr="00E268F4" w:rsidRDefault="00E268F4" w:rsidP="00E268F4">
            <w:pPr>
              <w:pStyle w:val="a6"/>
              <w:numPr>
                <w:ilvl w:val="0"/>
                <w:numId w:val="1"/>
              </w:numPr>
              <w:autoSpaceDE w:val="0"/>
              <w:autoSpaceDN w:val="0"/>
              <w:adjustRightInd w:val="0"/>
              <w:jc w:val="both"/>
              <w:rPr>
                <w:color w:val="000000"/>
                <w:spacing w:val="3"/>
                <w:lang w:val="uk-UA"/>
              </w:rPr>
            </w:pPr>
            <w:r>
              <w:rPr>
                <w:color w:val="000000"/>
                <w:spacing w:val="3"/>
                <w:lang w:val="uk-UA"/>
              </w:rPr>
              <w:t>більше 150 балів</w:t>
            </w:r>
          </w:p>
          <w:p w:rsidR="00BA49BF" w:rsidRDefault="00BA49BF" w:rsidP="005C5681">
            <w:pPr>
              <w:autoSpaceDE w:val="0"/>
              <w:autoSpaceDN w:val="0"/>
              <w:adjustRightInd w:val="0"/>
              <w:jc w:val="both"/>
              <w:rPr>
                <w:color w:val="000000"/>
                <w:spacing w:val="3"/>
                <w:lang w:val="uk-UA"/>
              </w:rPr>
            </w:pPr>
          </w:p>
          <w:p w:rsidR="00C23FF8" w:rsidRDefault="00E268F4" w:rsidP="005C5681">
            <w:pPr>
              <w:autoSpaceDE w:val="0"/>
              <w:autoSpaceDN w:val="0"/>
              <w:adjustRightInd w:val="0"/>
              <w:jc w:val="both"/>
              <w:rPr>
                <w:color w:val="000000"/>
                <w:spacing w:val="3"/>
                <w:lang w:val="uk-UA"/>
              </w:rPr>
            </w:pPr>
            <w:r>
              <w:rPr>
                <w:color w:val="000000"/>
                <w:spacing w:val="3"/>
                <w:lang w:val="uk-UA"/>
              </w:rPr>
              <w:t>Р</w:t>
            </w:r>
            <w:r w:rsidR="00BA49BF">
              <w:rPr>
                <w:color w:val="000000"/>
                <w:spacing w:val="3"/>
                <w:lang w:val="uk-UA"/>
              </w:rPr>
              <w:t>езультат</w:t>
            </w:r>
            <w:r>
              <w:rPr>
                <w:color w:val="000000"/>
                <w:spacing w:val="3"/>
                <w:lang w:val="uk-UA"/>
              </w:rPr>
              <w:t>и</w:t>
            </w:r>
            <w:r w:rsidR="00BA49BF">
              <w:rPr>
                <w:color w:val="000000"/>
                <w:spacing w:val="3"/>
                <w:lang w:val="uk-UA"/>
              </w:rPr>
              <w:t xml:space="preserve"> вступних іспитів</w:t>
            </w:r>
            <w:r w:rsidR="00C23FF8">
              <w:rPr>
                <w:color w:val="000000"/>
                <w:spacing w:val="3"/>
                <w:lang w:val="uk-UA"/>
              </w:rPr>
              <w:t xml:space="preserve"> </w:t>
            </w:r>
            <w:r w:rsidR="00BA49BF">
              <w:rPr>
                <w:color w:val="000000"/>
                <w:spacing w:val="3"/>
                <w:lang w:val="uk-UA"/>
              </w:rPr>
              <w:t xml:space="preserve">при вступі на </w:t>
            </w:r>
            <w:r w:rsidR="00C23FF8">
              <w:rPr>
                <w:color w:val="000000"/>
                <w:spacing w:val="3"/>
                <w:lang w:val="uk-UA"/>
              </w:rPr>
              <w:t xml:space="preserve"> </w:t>
            </w:r>
            <w:r w:rsidR="00BA49BF">
              <w:rPr>
                <w:color w:val="000000"/>
                <w:spacing w:val="3"/>
                <w:lang w:val="uk-UA"/>
              </w:rPr>
              <w:t>ІІ</w:t>
            </w:r>
            <w:r w:rsidR="00C23FF8">
              <w:rPr>
                <w:color w:val="000000"/>
                <w:spacing w:val="3"/>
                <w:lang w:val="uk-UA"/>
              </w:rPr>
              <w:t xml:space="preserve"> курс</w:t>
            </w:r>
            <w:r w:rsidR="00BA49BF">
              <w:rPr>
                <w:color w:val="000000"/>
                <w:spacing w:val="3"/>
                <w:lang w:val="uk-UA"/>
              </w:rPr>
              <w:t xml:space="preserve"> (нормальна анатомія та нормальна фізіологія, фармакологія з лікарською рецептурою)</w:t>
            </w:r>
            <w:r>
              <w:rPr>
                <w:color w:val="000000"/>
                <w:spacing w:val="3"/>
                <w:lang w:val="uk-UA"/>
              </w:rPr>
              <w:t>:</w:t>
            </w:r>
          </w:p>
          <w:p w:rsidR="00E268F4" w:rsidRDefault="00E268F4" w:rsidP="00E268F4">
            <w:pPr>
              <w:pStyle w:val="a6"/>
              <w:numPr>
                <w:ilvl w:val="0"/>
                <w:numId w:val="1"/>
              </w:numPr>
              <w:autoSpaceDE w:val="0"/>
              <w:autoSpaceDN w:val="0"/>
              <w:adjustRightInd w:val="0"/>
              <w:jc w:val="both"/>
              <w:rPr>
                <w:color w:val="000000"/>
                <w:spacing w:val="3"/>
                <w:lang w:val="uk-UA"/>
              </w:rPr>
            </w:pPr>
            <w:r>
              <w:rPr>
                <w:color w:val="000000"/>
                <w:spacing w:val="3"/>
                <w:lang w:val="uk-UA"/>
              </w:rPr>
              <w:t>100 балів</w:t>
            </w:r>
          </w:p>
          <w:p w:rsidR="00E268F4" w:rsidRPr="00E268F4" w:rsidRDefault="00E268F4" w:rsidP="00E268F4">
            <w:pPr>
              <w:pStyle w:val="a6"/>
              <w:numPr>
                <w:ilvl w:val="0"/>
                <w:numId w:val="1"/>
              </w:numPr>
              <w:autoSpaceDE w:val="0"/>
              <w:autoSpaceDN w:val="0"/>
              <w:adjustRightInd w:val="0"/>
              <w:jc w:val="both"/>
              <w:rPr>
                <w:color w:val="000000"/>
                <w:spacing w:val="3"/>
                <w:lang w:val="uk-UA"/>
              </w:rPr>
            </w:pPr>
            <w:r>
              <w:rPr>
                <w:color w:val="000000"/>
                <w:spacing w:val="3"/>
                <w:lang w:val="uk-UA"/>
              </w:rPr>
              <w:t>більше 100 балів</w:t>
            </w:r>
          </w:p>
          <w:p w:rsidR="00C23FF8" w:rsidRDefault="00C23FF8" w:rsidP="005C5681">
            <w:pPr>
              <w:autoSpaceDE w:val="0"/>
              <w:autoSpaceDN w:val="0"/>
              <w:adjustRightInd w:val="0"/>
              <w:jc w:val="both"/>
              <w:rPr>
                <w:color w:val="000000"/>
                <w:spacing w:val="3"/>
                <w:lang w:val="uk-UA"/>
              </w:rPr>
            </w:pPr>
          </w:p>
          <w:p w:rsidR="00724CF5" w:rsidRPr="003F5063" w:rsidRDefault="00724CF5" w:rsidP="005C5681">
            <w:pPr>
              <w:autoSpaceDE w:val="0"/>
              <w:autoSpaceDN w:val="0"/>
              <w:adjustRightInd w:val="0"/>
              <w:jc w:val="both"/>
              <w:rPr>
                <w:color w:val="000000"/>
                <w:spacing w:val="3"/>
                <w:lang w:val="uk-UA"/>
              </w:rPr>
            </w:pPr>
            <w:r w:rsidRPr="003F5063">
              <w:rPr>
                <w:color w:val="000000"/>
                <w:spacing w:val="3"/>
                <w:lang w:val="uk-UA"/>
              </w:rPr>
              <w:t>Середній бал залікової книжки (для студентів</w:t>
            </w:r>
            <w:r w:rsidR="00C23FF8">
              <w:rPr>
                <w:color w:val="000000"/>
                <w:spacing w:val="3"/>
                <w:lang w:val="uk-UA"/>
              </w:rPr>
              <w:t xml:space="preserve"> ІІ-</w:t>
            </w:r>
            <w:r w:rsidR="00C23FF8">
              <w:rPr>
                <w:color w:val="000000"/>
                <w:spacing w:val="3"/>
                <w:lang w:val="en-US"/>
              </w:rPr>
              <w:t>V</w:t>
            </w:r>
            <w:r w:rsidR="00C23FF8">
              <w:rPr>
                <w:color w:val="000000"/>
                <w:spacing w:val="3"/>
                <w:lang w:val="uk-UA"/>
              </w:rPr>
              <w:t>І курсу</w:t>
            </w:r>
            <w:r w:rsidRPr="003F5063">
              <w:rPr>
                <w:color w:val="000000"/>
                <w:spacing w:val="3"/>
                <w:lang w:val="uk-UA"/>
              </w:rPr>
              <w:t>) з акцентом на профільні дисципліни:</w:t>
            </w:r>
          </w:p>
          <w:p w:rsidR="00724CF5" w:rsidRPr="003F5063" w:rsidRDefault="00724CF5" w:rsidP="005C5681">
            <w:pPr>
              <w:suppressAutoHyphens w:val="0"/>
              <w:autoSpaceDE w:val="0"/>
              <w:autoSpaceDN w:val="0"/>
              <w:adjustRightInd w:val="0"/>
              <w:spacing w:after="200" w:line="276" w:lineRule="auto"/>
              <w:jc w:val="both"/>
              <w:rPr>
                <w:color w:val="000000"/>
                <w:spacing w:val="3"/>
                <w:lang w:val="uk-UA"/>
              </w:rPr>
            </w:pPr>
            <w:r w:rsidRPr="003F5063">
              <w:rPr>
                <w:color w:val="000000"/>
                <w:spacing w:val="3"/>
                <w:lang w:val="uk-UA"/>
              </w:rPr>
              <w:t>-  загальна практика-сімейна медицина</w:t>
            </w:r>
          </w:p>
          <w:p w:rsidR="00724CF5" w:rsidRDefault="00724CF5" w:rsidP="005C5681">
            <w:pPr>
              <w:suppressAutoHyphens w:val="0"/>
              <w:autoSpaceDE w:val="0"/>
              <w:autoSpaceDN w:val="0"/>
              <w:adjustRightInd w:val="0"/>
              <w:spacing w:after="200" w:line="276" w:lineRule="auto"/>
              <w:jc w:val="both"/>
              <w:rPr>
                <w:color w:val="000000"/>
                <w:spacing w:val="3"/>
                <w:lang w:val="uk-UA"/>
              </w:rPr>
            </w:pPr>
            <w:r w:rsidRPr="003F5063">
              <w:rPr>
                <w:color w:val="000000"/>
                <w:spacing w:val="3"/>
                <w:lang w:val="uk-UA"/>
              </w:rPr>
              <w:t>- педіатрія</w:t>
            </w:r>
          </w:p>
          <w:p w:rsidR="00BA49BF" w:rsidRPr="003F5063" w:rsidRDefault="00BA49BF" w:rsidP="005C5681">
            <w:pPr>
              <w:suppressAutoHyphens w:val="0"/>
              <w:autoSpaceDE w:val="0"/>
              <w:autoSpaceDN w:val="0"/>
              <w:adjustRightInd w:val="0"/>
              <w:spacing w:after="200" w:line="276" w:lineRule="auto"/>
              <w:jc w:val="both"/>
              <w:rPr>
                <w:color w:val="000000"/>
                <w:spacing w:val="3"/>
                <w:lang w:val="uk-UA"/>
              </w:rPr>
            </w:pPr>
            <w:r>
              <w:rPr>
                <w:color w:val="000000"/>
                <w:spacing w:val="3"/>
                <w:lang w:val="uk-UA"/>
              </w:rPr>
              <w:t>- інші спеціальності</w:t>
            </w:r>
          </w:p>
          <w:p w:rsidR="00724CF5" w:rsidRPr="003F5063" w:rsidRDefault="00724CF5" w:rsidP="005C5681">
            <w:pPr>
              <w:autoSpaceDE w:val="0"/>
              <w:autoSpaceDN w:val="0"/>
              <w:adjustRightInd w:val="0"/>
              <w:jc w:val="both"/>
              <w:rPr>
                <w:color w:val="000000"/>
                <w:spacing w:val="3"/>
                <w:lang w:val="uk-UA"/>
              </w:rPr>
            </w:pPr>
            <w:r w:rsidRPr="003F5063">
              <w:rPr>
                <w:color w:val="000000"/>
                <w:spacing w:val="3"/>
                <w:lang w:val="uk-UA"/>
              </w:rPr>
              <w:t>Середній бал додатку з оцінками до диплому (для лікарів-інтернів) з акцентом на профільні дисципліни:</w:t>
            </w:r>
          </w:p>
          <w:p w:rsidR="00BA49BF" w:rsidRDefault="00724CF5" w:rsidP="00BA49BF">
            <w:pPr>
              <w:suppressAutoHyphens w:val="0"/>
              <w:autoSpaceDE w:val="0"/>
              <w:autoSpaceDN w:val="0"/>
              <w:adjustRightInd w:val="0"/>
              <w:spacing w:line="276" w:lineRule="auto"/>
              <w:jc w:val="both"/>
              <w:rPr>
                <w:color w:val="000000"/>
                <w:spacing w:val="3"/>
                <w:lang w:val="uk-UA"/>
              </w:rPr>
            </w:pPr>
            <w:r w:rsidRPr="003F5063">
              <w:rPr>
                <w:color w:val="000000"/>
                <w:spacing w:val="3"/>
                <w:lang w:val="uk-UA"/>
              </w:rPr>
              <w:t>-  загальна практика-сімейна медицина</w:t>
            </w:r>
          </w:p>
          <w:p w:rsidR="00724CF5" w:rsidRDefault="00724CF5" w:rsidP="00BA49BF">
            <w:pPr>
              <w:suppressAutoHyphens w:val="0"/>
              <w:autoSpaceDE w:val="0"/>
              <w:autoSpaceDN w:val="0"/>
              <w:adjustRightInd w:val="0"/>
              <w:spacing w:line="276" w:lineRule="auto"/>
              <w:jc w:val="both"/>
              <w:rPr>
                <w:color w:val="000000"/>
                <w:spacing w:val="3"/>
                <w:lang w:val="uk-UA"/>
              </w:rPr>
            </w:pPr>
            <w:r w:rsidRPr="003F5063">
              <w:rPr>
                <w:color w:val="000000"/>
                <w:spacing w:val="3"/>
                <w:lang w:val="uk-UA"/>
              </w:rPr>
              <w:t>- педіатрія</w:t>
            </w:r>
          </w:p>
          <w:p w:rsidR="00BA49BF" w:rsidRPr="003F5063" w:rsidRDefault="00BA49BF" w:rsidP="00BA49BF">
            <w:pPr>
              <w:suppressAutoHyphens w:val="0"/>
              <w:autoSpaceDE w:val="0"/>
              <w:autoSpaceDN w:val="0"/>
              <w:adjustRightInd w:val="0"/>
              <w:spacing w:after="200" w:line="276" w:lineRule="auto"/>
              <w:jc w:val="both"/>
              <w:rPr>
                <w:color w:val="000000"/>
                <w:spacing w:val="3"/>
                <w:lang w:val="uk-UA"/>
              </w:rPr>
            </w:pPr>
            <w:r>
              <w:rPr>
                <w:color w:val="000000"/>
                <w:spacing w:val="3"/>
                <w:lang w:val="uk-UA"/>
              </w:rPr>
              <w:t>- інші спеціальності</w:t>
            </w:r>
          </w:p>
        </w:tc>
        <w:tc>
          <w:tcPr>
            <w:tcW w:w="2083" w:type="dxa"/>
          </w:tcPr>
          <w:p w:rsidR="00BA49BF" w:rsidRDefault="00BA49BF" w:rsidP="005C5681">
            <w:pPr>
              <w:autoSpaceDE w:val="0"/>
              <w:autoSpaceDN w:val="0"/>
              <w:adjustRightInd w:val="0"/>
              <w:jc w:val="center"/>
              <w:rPr>
                <w:color w:val="000000"/>
                <w:spacing w:val="3"/>
                <w:lang w:val="uk-UA"/>
              </w:rPr>
            </w:pPr>
          </w:p>
          <w:p w:rsidR="00E268F4" w:rsidRDefault="00E268F4" w:rsidP="005C5681">
            <w:pPr>
              <w:autoSpaceDE w:val="0"/>
              <w:autoSpaceDN w:val="0"/>
              <w:adjustRightInd w:val="0"/>
              <w:jc w:val="center"/>
              <w:rPr>
                <w:color w:val="000000"/>
                <w:spacing w:val="3"/>
                <w:lang w:val="uk-UA"/>
              </w:rPr>
            </w:pPr>
          </w:p>
          <w:p w:rsidR="00E268F4" w:rsidRDefault="00E268F4" w:rsidP="005C5681">
            <w:pPr>
              <w:autoSpaceDE w:val="0"/>
              <w:autoSpaceDN w:val="0"/>
              <w:adjustRightInd w:val="0"/>
              <w:jc w:val="center"/>
              <w:rPr>
                <w:color w:val="000000"/>
                <w:spacing w:val="3"/>
                <w:lang w:val="uk-UA"/>
              </w:rPr>
            </w:pPr>
            <w:r>
              <w:rPr>
                <w:color w:val="000000"/>
                <w:spacing w:val="3"/>
                <w:lang w:val="uk-UA"/>
              </w:rPr>
              <w:t>4,0</w:t>
            </w:r>
          </w:p>
          <w:p w:rsidR="00E268F4" w:rsidRDefault="00E268F4" w:rsidP="005C5681">
            <w:pPr>
              <w:autoSpaceDE w:val="0"/>
              <w:autoSpaceDN w:val="0"/>
              <w:adjustRightInd w:val="0"/>
              <w:jc w:val="center"/>
              <w:rPr>
                <w:color w:val="000000"/>
                <w:spacing w:val="3"/>
                <w:lang w:val="uk-UA"/>
              </w:rPr>
            </w:pPr>
            <w:r>
              <w:rPr>
                <w:color w:val="000000"/>
                <w:spacing w:val="3"/>
                <w:lang w:val="uk-UA"/>
              </w:rPr>
              <w:t>5,0</w:t>
            </w:r>
          </w:p>
          <w:p w:rsidR="00E268F4" w:rsidRDefault="00E268F4" w:rsidP="005C5681">
            <w:pPr>
              <w:autoSpaceDE w:val="0"/>
              <w:autoSpaceDN w:val="0"/>
              <w:adjustRightInd w:val="0"/>
              <w:jc w:val="center"/>
              <w:rPr>
                <w:color w:val="000000"/>
                <w:spacing w:val="3"/>
                <w:lang w:val="uk-UA"/>
              </w:rPr>
            </w:pPr>
          </w:p>
          <w:p w:rsidR="00E268F4" w:rsidRDefault="00E268F4" w:rsidP="005C5681">
            <w:pPr>
              <w:autoSpaceDE w:val="0"/>
              <w:autoSpaceDN w:val="0"/>
              <w:adjustRightInd w:val="0"/>
              <w:jc w:val="center"/>
              <w:rPr>
                <w:color w:val="000000"/>
                <w:spacing w:val="3"/>
                <w:lang w:val="uk-UA"/>
              </w:rPr>
            </w:pPr>
          </w:p>
          <w:p w:rsidR="00E268F4" w:rsidRDefault="00E268F4" w:rsidP="005C5681">
            <w:pPr>
              <w:autoSpaceDE w:val="0"/>
              <w:autoSpaceDN w:val="0"/>
              <w:adjustRightInd w:val="0"/>
              <w:jc w:val="center"/>
              <w:rPr>
                <w:color w:val="000000"/>
                <w:spacing w:val="3"/>
                <w:lang w:val="uk-UA"/>
              </w:rPr>
            </w:pPr>
          </w:p>
          <w:p w:rsidR="00E268F4" w:rsidRDefault="00E268F4" w:rsidP="005C5681">
            <w:pPr>
              <w:autoSpaceDE w:val="0"/>
              <w:autoSpaceDN w:val="0"/>
              <w:adjustRightInd w:val="0"/>
              <w:jc w:val="center"/>
              <w:rPr>
                <w:color w:val="000000"/>
                <w:spacing w:val="3"/>
                <w:lang w:val="uk-UA"/>
              </w:rPr>
            </w:pPr>
            <w:r>
              <w:rPr>
                <w:color w:val="000000"/>
                <w:spacing w:val="3"/>
                <w:lang w:val="uk-UA"/>
              </w:rPr>
              <w:t>4,0</w:t>
            </w:r>
          </w:p>
          <w:p w:rsidR="00E268F4" w:rsidRDefault="00E268F4" w:rsidP="005C5681">
            <w:pPr>
              <w:autoSpaceDE w:val="0"/>
              <w:autoSpaceDN w:val="0"/>
              <w:adjustRightInd w:val="0"/>
              <w:jc w:val="center"/>
              <w:rPr>
                <w:color w:val="000000"/>
                <w:spacing w:val="3"/>
                <w:lang w:val="uk-UA"/>
              </w:rPr>
            </w:pPr>
            <w:r>
              <w:rPr>
                <w:color w:val="000000"/>
                <w:spacing w:val="3"/>
                <w:lang w:val="uk-UA"/>
              </w:rPr>
              <w:t>5,0</w:t>
            </w:r>
          </w:p>
          <w:p w:rsidR="00BA49BF" w:rsidRDefault="00BA49BF" w:rsidP="005C5681">
            <w:pPr>
              <w:autoSpaceDE w:val="0"/>
              <w:autoSpaceDN w:val="0"/>
              <w:adjustRightInd w:val="0"/>
              <w:jc w:val="center"/>
              <w:rPr>
                <w:color w:val="000000"/>
                <w:spacing w:val="3"/>
                <w:lang w:val="uk-UA"/>
              </w:rPr>
            </w:pPr>
          </w:p>
          <w:p w:rsidR="00BA49BF" w:rsidRDefault="00BA49BF" w:rsidP="005C5681">
            <w:pPr>
              <w:autoSpaceDE w:val="0"/>
              <w:autoSpaceDN w:val="0"/>
              <w:adjustRightInd w:val="0"/>
              <w:jc w:val="center"/>
              <w:rPr>
                <w:color w:val="000000"/>
                <w:spacing w:val="3"/>
                <w:lang w:val="uk-UA"/>
              </w:rPr>
            </w:pPr>
          </w:p>
          <w:p w:rsidR="00D93771" w:rsidRDefault="00D93771" w:rsidP="005C5681">
            <w:pPr>
              <w:autoSpaceDE w:val="0"/>
              <w:autoSpaceDN w:val="0"/>
              <w:adjustRightInd w:val="0"/>
              <w:jc w:val="center"/>
              <w:rPr>
                <w:color w:val="000000"/>
                <w:spacing w:val="3"/>
                <w:lang w:val="uk-UA"/>
              </w:rPr>
            </w:pPr>
          </w:p>
          <w:p w:rsidR="00D93771" w:rsidRDefault="00D93771" w:rsidP="005C5681">
            <w:pPr>
              <w:autoSpaceDE w:val="0"/>
              <w:autoSpaceDN w:val="0"/>
              <w:adjustRightInd w:val="0"/>
              <w:jc w:val="center"/>
              <w:rPr>
                <w:color w:val="000000"/>
                <w:spacing w:val="3"/>
                <w:lang w:val="uk-UA"/>
              </w:rPr>
            </w:pPr>
          </w:p>
          <w:p w:rsidR="00724CF5" w:rsidRPr="003F5063" w:rsidRDefault="00724CF5" w:rsidP="005C5681">
            <w:pPr>
              <w:autoSpaceDE w:val="0"/>
              <w:autoSpaceDN w:val="0"/>
              <w:adjustRightInd w:val="0"/>
              <w:jc w:val="center"/>
              <w:rPr>
                <w:color w:val="000000"/>
                <w:spacing w:val="3"/>
                <w:lang w:val="uk-UA"/>
              </w:rPr>
            </w:pPr>
            <w:r w:rsidRPr="003F5063">
              <w:rPr>
                <w:color w:val="000000"/>
                <w:spacing w:val="3"/>
                <w:lang w:val="uk-UA"/>
              </w:rPr>
              <w:t>Від 4,0 до 5,0</w:t>
            </w:r>
          </w:p>
          <w:p w:rsidR="00724CF5" w:rsidRPr="003F5063" w:rsidRDefault="00724CF5" w:rsidP="005C5681">
            <w:pPr>
              <w:autoSpaceDE w:val="0"/>
              <w:autoSpaceDN w:val="0"/>
              <w:adjustRightInd w:val="0"/>
              <w:jc w:val="center"/>
              <w:rPr>
                <w:color w:val="000000"/>
                <w:spacing w:val="3"/>
                <w:lang w:val="uk-UA"/>
              </w:rPr>
            </w:pPr>
          </w:p>
          <w:p w:rsidR="00724CF5" w:rsidRDefault="00724CF5" w:rsidP="005C5681">
            <w:pPr>
              <w:autoSpaceDE w:val="0"/>
              <w:autoSpaceDN w:val="0"/>
              <w:adjustRightInd w:val="0"/>
              <w:jc w:val="center"/>
              <w:rPr>
                <w:color w:val="000000"/>
                <w:spacing w:val="3"/>
                <w:lang w:val="uk-UA"/>
              </w:rPr>
            </w:pPr>
            <w:r w:rsidRPr="003F5063">
              <w:rPr>
                <w:color w:val="000000"/>
                <w:spacing w:val="3"/>
                <w:lang w:val="uk-UA"/>
              </w:rPr>
              <w:t>Від 4,0 до 5,0</w:t>
            </w:r>
          </w:p>
          <w:p w:rsidR="00BA49BF" w:rsidRDefault="00BA49BF" w:rsidP="005C5681">
            <w:pPr>
              <w:autoSpaceDE w:val="0"/>
              <w:autoSpaceDN w:val="0"/>
              <w:adjustRightInd w:val="0"/>
              <w:jc w:val="center"/>
              <w:rPr>
                <w:color w:val="000000"/>
                <w:spacing w:val="3"/>
                <w:lang w:val="uk-UA"/>
              </w:rPr>
            </w:pPr>
          </w:p>
          <w:p w:rsidR="00BA49BF" w:rsidRPr="003F5063" w:rsidRDefault="00BA49BF" w:rsidP="005C5681">
            <w:pPr>
              <w:autoSpaceDE w:val="0"/>
              <w:autoSpaceDN w:val="0"/>
              <w:adjustRightInd w:val="0"/>
              <w:jc w:val="center"/>
              <w:rPr>
                <w:color w:val="000000"/>
                <w:spacing w:val="3"/>
                <w:lang w:val="uk-UA"/>
              </w:rPr>
            </w:pPr>
            <w:r>
              <w:rPr>
                <w:color w:val="000000"/>
                <w:spacing w:val="3"/>
                <w:lang w:val="uk-UA"/>
              </w:rPr>
              <w:t>Від 4,0 до 5,0</w:t>
            </w:r>
          </w:p>
          <w:p w:rsidR="00D93771" w:rsidRDefault="00D93771" w:rsidP="005C5681">
            <w:pPr>
              <w:autoSpaceDE w:val="0"/>
              <w:autoSpaceDN w:val="0"/>
              <w:adjustRightInd w:val="0"/>
              <w:jc w:val="center"/>
              <w:rPr>
                <w:color w:val="000000"/>
                <w:spacing w:val="3"/>
                <w:lang w:val="uk-UA"/>
              </w:rPr>
            </w:pPr>
          </w:p>
          <w:p w:rsidR="00D93771" w:rsidRDefault="00D93771" w:rsidP="005C5681">
            <w:pPr>
              <w:autoSpaceDE w:val="0"/>
              <w:autoSpaceDN w:val="0"/>
              <w:adjustRightInd w:val="0"/>
              <w:jc w:val="center"/>
              <w:rPr>
                <w:color w:val="000000"/>
                <w:spacing w:val="3"/>
                <w:lang w:val="uk-UA"/>
              </w:rPr>
            </w:pPr>
          </w:p>
          <w:p w:rsidR="00724CF5" w:rsidRPr="003F5063" w:rsidRDefault="00724CF5" w:rsidP="005C5681">
            <w:pPr>
              <w:autoSpaceDE w:val="0"/>
              <w:autoSpaceDN w:val="0"/>
              <w:adjustRightInd w:val="0"/>
              <w:jc w:val="center"/>
              <w:rPr>
                <w:color w:val="000000"/>
                <w:spacing w:val="3"/>
                <w:lang w:val="uk-UA"/>
              </w:rPr>
            </w:pPr>
            <w:r w:rsidRPr="003F5063">
              <w:rPr>
                <w:color w:val="000000"/>
                <w:spacing w:val="3"/>
                <w:lang w:val="uk-UA"/>
              </w:rPr>
              <w:t>Від 4.0 до 5,0</w:t>
            </w:r>
          </w:p>
          <w:p w:rsidR="00724CF5" w:rsidRDefault="00724CF5" w:rsidP="005C5681">
            <w:pPr>
              <w:autoSpaceDE w:val="0"/>
              <w:autoSpaceDN w:val="0"/>
              <w:adjustRightInd w:val="0"/>
              <w:jc w:val="center"/>
              <w:rPr>
                <w:color w:val="000000"/>
                <w:spacing w:val="3"/>
                <w:lang w:val="uk-UA"/>
              </w:rPr>
            </w:pPr>
            <w:r w:rsidRPr="003F5063">
              <w:rPr>
                <w:color w:val="000000"/>
                <w:spacing w:val="3"/>
                <w:lang w:val="uk-UA"/>
              </w:rPr>
              <w:t>Від 4.0 до 5,0</w:t>
            </w:r>
          </w:p>
          <w:p w:rsidR="00BA49BF" w:rsidRPr="003F5063" w:rsidRDefault="00BA49BF" w:rsidP="005C5681">
            <w:pPr>
              <w:autoSpaceDE w:val="0"/>
              <w:autoSpaceDN w:val="0"/>
              <w:adjustRightInd w:val="0"/>
              <w:jc w:val="center"/>
              <w:rPr>
                <w:color w:val="000000"/>
                <w:spacing w:val="3"/>
                <w:lang w:val="uk-UA"/>
              </w:rPr>
            </w:pPr>
            <w:r w:rsidRPr="003F5063">
              <w:rPr>
                <w:color w:val="000000"/>
                <w:spacing w:val="3"/>
                <w:lang w:val="uk-UA"/>
              </w:rPr>
              <w:t>Від 4.0 до 5,0</w:t>
            </w:r>
          </w:p>
        </w:tc>
      </w:tr>
      <w:tr w:rsidR="00724CF5" w:rsidRPr="003F5063" w:rsidTr="005C5681">
        <w:tc>
          <w:tcPr>
            <w:tcW w:w="648" w:type="dxa"/>
          </w:tcPr>
          <w:p w:rsidR="00724CF5" w:rsidRPr="003F5063" w:rsidRDefault="00724CF5" w:rsidP="005C5681">
            <w:pPr>
              <w:autoSpaceDE w:val="0"/>
              <w:autoSpaceDN w:val="0"/>
              <w:adjustRightInd w:val="0"/>
              <w:jc w:val="center"/>
              <w:rPr>
                <w:color w:val="000000"/>
                <w:spacing w:val="3"/>
                <w:lang w:val="uk-UA"/>
              </w:rPr>
            </w:pPr>
            <w:r w:rsidRPr="003F5063">
              <w:rPr>
                <w:color w:val="000000"/>
                <w:spacing w:val="3"/>
                <w:lang w:val="uk-UA"/>
              </w:rPr>
              <w:t>2.</w:t>
            </w:r>
          </w:p>
        </w:tc>
        <w:tc>
          <w:tcPr>
            <w:tcW w:w="6838" w:type="dxa"/>
          </w:tcPr>
          <w:p w:rsidR="00724CF5" w:rsidRPr="003F5063" w:rsidRDefault="00724CF5" w:rsidP="005C5681">
            <w:pPr>
              <w:autoSpaceDE w:val="0"/>
              <w:autoSpaceDN w:val="0"/>
              <w:adjustRightInd w:val="0"/>
              <w:jc w:val="both"/>
              <w:rPr>
                <w:color w:val="000000"/>
                <w:spacing w:val="3"/>
                <w:lang w:val="uk-UA"/>
              </w:rPr>
            </w:pPr>
            <w:r w:rsidRPr="003F5063">
              <w:rPr>
                <w:color w:val="000000"/>
                <w:spacing w:val="3"/>
                <w:lang w:val="uk-UA"/>
              </w:rPr>
              <w:t>Участь у науково-практичних студентських конференціях, тощо</w:t>
            </w:r>
            <w:r w:rsidR="00BA49BF">
              <w:rPr>
                <w:color w:val="000000"/>
                <w:spacing w:val="3"/>
                <w:lang w:val="uk-UA"/>
              </w:rPr>
              <w:t xml:space="preserve"> з доповідями (за наявності підтв</w:t>
            </w:r>
            <w:r w:rsidR="00381F67">
              <w:rPr>
                <w:color w:val="000000"/>
                <w:spacing w:val="3"/>
                <w:lang w:val="uk-UA"/>
              </w:rPr>
              <w:t>ерджуючих документів – дипломів, сертифікатів)</w:t>
            </w:r>
          </w:p>
        </w:tc>
        <w:tc>
          <w:tcPr>
            <w:tcW w:w="2083" w:type="dxa"/>
          </w:tcPr>
          <w:p w:rsidR="00724CF5" w:rsidRPr="003F5063" w:rsidRDefault="00724CF5" w:rsidP="005C5681">
            <w:pPr>
              <w:autoSpaceDE w:val="0"/>
              <w:autoSpaceDN w:val="0"/>
              <w:adjustRightInd w:val="0"/>
              <w:jc w:val="center"/>
              <w:rPr>
                <w:color w:val="000000"/>
                <w:spacing w:val="3"/>
                <w:lang w:val="uk-UA"/>
              </w:rPr>
            </w:pPr>
            <w:r w:rsidRPr="003F5063">
              <w:rPr>
                <w:color w:val="000000"/>
                <w:spacing w:val="3"/>
                <w:lang w:val="uk-UA"/>
              </w:rPr>
              <w:t>3,0</w:t>
            </w:r>
          </w:p>
        </w:tc>
      </w:tr>
      <w:tr w:rsidR="00724CF5" w:rsidRPr="003F5063" w:rsidTr="005C5681">
        <w:tc>
          <w:tcPr>
            <w:tcW w:w="648" w:type="dxa"/>
          </w:tcPr>
          <w:p w:rsidR="00724CF5" w:rsidRPr="003F5063" w:rsidRDefault="00724CF5" w:rsidP="005C5681">
            <w:pPr>
              <w:autoSpaceDE w:val="0"/>
              <w:autoSpaceDN w:val="0"/>
              <w:adjustRightInd w:val="0"/>
              <w:jc w:val="center"/>
              <w:rPr>
                <w:color w:val="000000"/>
                <w:spacing w:val="3"/>
                <w:lang w:val="uk-UA"/>
              </w:rPr>
            </w:pPr>
            <w:r w:rsidRPr="003F5063">
              <w:rPr>
                <w:color w:val="000000"/>
                <w:spacing w:val="3"/>
                <w:lang w:val="uk-UA"/>
              </w:rPr>
              <w:t>3.</w:t>
            </w:r>
          </w:p>
        </w:tc>
        <w:tc>
          <w:tcPr>
            <w:tcW w:w="6838" w:type="dxa"/>
          </w:tcPr>
          <w:p w:rsidR="00724CF5" w:rsidRPr="003F5063" w:rsidRDefault="00724CF5" w:rsidP="005C5681">
            <w:pPr>
              <w:autoSpaceDE w:val="0"/>
              <w:autoSpaceDN w:val="0"/>
              <w:adjustRightInd w:val="0"/>
              <w:jc w:val="both"/>
              <w:rPr>
                <w:color w:val="000000"/>
                <w:spacing w:val="3"/>
                <w:lang w:val="uk-UA"/>
              </w:rPr>
            </w:pPr>
            <w:r w:rsidRPr="003F5063">
              <w:rPr>
                <w:color w:val="000000"/>
                <w:spacing w:val="3"/>
                <w:lang w:val="uk-UA"/>
              </w:rPr>
              <w:t>Наявність досвіду практичної діяльності в медичних установах.</w:t>
            </w:r>
          </w:p>
        </w:tc>
        <w:tc>
          <w:tcPr>
            <w:tcW w:w="2083" w:type="dxa"/>
          </w:tcPr>
          <w:p w:rsidR="00724CF5" w:rsidRPr="003F5063" w:rsidRDefault="00724CF5" w:rsidP="005C5681">
            <w:pPr>
              <w:autoSpaceDE w:val="0"/>
              <w:autoSpaceDN w:val="0"/>
              <w:adjustRightInd w:val="0"/>
              <w:jc w:val="center"/>
              <w:rPr>
                <w:color w:val="000000"/>
                <w:spacing w:val="3"/>
                <w:lang w:val="uk-UA"/>
              </w:rPr>
            </w:pPr>
            <w:r w:rsidRPr="003F5063">
              <w:rPr>
                <w:color w:val="000000"/>
                <w:spacing w:val="3"/>
                <w:lang w:val="uk-UA"/>
              </w:rPr>
              <w:t>7,0</w:t>
            </w:r>
          </w:p>
        </w:tc>
      </w:tr>
    </w:tbl>
    <w:p w:rsidR="00724CF5" w:rsidRDefault="00724CF5" w:rsidP="00724CF5">
      <w:pPr>
        <w:shd w:val="clear" w:color="auto" w:fill="FFFFFF"/>
        <w:autoSpaceDE w:val="0"/>
        <w:autoSpaceDN w:val="0"/>
        <w:adjustRightInd w:val="0"/>
        <w:jc w:val="both"/>
        <w:rPr>
          <w:color w:val="000000"/>
          <w:spacing w:val="3"/>
          <w:lang w:val="uk-UA"/>
        </w:rPr>
      </w:pPr>
    </w:p>
    <w:p w:rsidR="007E2FA0" w:rsidRPr="003F5063" w:rsidRDefault="007E2FA0" w:rsidP="00724CF5">
      <w:pPr>
        <w:shd w:val="clear" w:color="auto" w:fill="FFFFFF"/>
        <w:autoSpaceDE w:val="0"/>
        <w:autoSpaceDN w:val="0"/>
        <w:adjustRightInd w:val="0"/>
        <w:jc w:val="both"/>
        <w:rPr>
          <w:color w:val="000000"/>
          <w:spacing w:val="3"/>
          <w:lang w:val="uk-UA"/>
        </w:rPr>
      </w:pPr>
      <w:r>
        <w:rPr>
          <w:color w:val="000000"/>
          <w:spacing w:val="3"/>
          <w:lang w:val="uk-UA"/>
        </w:rPr>
        <w:t xml:space="preserve">4.2. </w:t>
      </w:r>
      <w:r w:rsidRPr="003F5063">
        <w:rPr>
          <w:color w:val="000000"/>
          <w:spacing w:val="3"/>
          <w:lang w:val="uk-UA"/>
        </w:rPr>
        <w:t>Визначальним при конкурсному відборі є найвищий сумарний бал за критеріями відбору по кожному з конкурсантів.</w:t>
      </w:r>
    </w:p>
    <w:p w:rsidR="000B3C24" w:rsidRDefault="000B3C24" w:rsidP="00724CF5">
      <w:pPr>
        <w:rPr>
          <w:b/>
          <w:lang w:val="uk-UA"/>
        </w:rPr>
      </w:pPr>
    </w:p>
    <w:p w:rsidR="000B3C24" w:rsidRDefault="000B3C24" w:rsidP="00724CF5">
      <w:pPr>
        <w:rPr>
          <w:b/>
          <w:lang w:val="uk-UA"/>
        </w:rPr>
      </w:pPr>
      <w:r>
        <w:rPr>
          <w:b/>
          <w:lang w:val="uk-UA"/>
        </w:rPr>
        <w:t>Заступник селищного голови,</w:t>
      </w:r>
    </w:p>
    <w:p w:rsidR="000B3C24" w:rsidRDefault="000B3C24" w:rsidP="00724CF5">
      <w:pPr>
        <w:rPr>
          <w:b/>
          <w:lang w:val="uk-UA"/>
        </w:rPr>
      </w:pPr>
      <w:r>
        <w:rPr>
          <w:b/>
          <w:lang w:val="uk-UA"/>
        </w:rPr>
        <w:t>голова комісії</w:t>
      </w:r>
      <w:r>
        <w:rPr>
          <w:b/>
          <w:lang w:val="uk-UA"/>
        </w:rPr>
        <w:tab/>
      </w:r>
      <w:r>
        <w:rPr>
          <w:b/>
          <w:lang w:val="uk-UA"/>
        </w:rPr>
        <w:tab/>
      </w:r>
      <w:r>
        <w:rPr>
          <w:b/>
          <w:lang w:val="uk-UA"/>
        </w:rPr>
        <w:tab/>
      </w:r>
      <w:r>
        <w:rPr>
          <w:b/>
          <w:lang w:val="uk-UA"/>
        </w:rPr>
        <w:tab/>
      </w:r>
      <w:r>
        <w:rPr>
          <w:b/>
          <w:lang w:val="uk-UA"/>
        </w:rPr>
        <w:tab/>
      </w:r>
      <w:r>
        <w:rPr>
          <w:b/>
          <w:lang w:val="uk-UA"/>
        </w:rPr>
        <w:tab/>
        <w:t>В.І.Овчаренко</w:t>
      </w:r>
    </w:p>
    <w:p w:rsidR="000B3C24" w:rsidRDefault="000B3C24" w:rsidP="00724CF5">
      <w:pPr>
        <w:rPr>
          <w:b/>
          <w:lang w:val="uk-UA"/>
        </w:rPr>
      </w:pPr>
    </w:p>
    <w:p w:rsidR="000B3C24" w:rsidRDefault="000B3C24" w:rsidP="00724CF5">
      <w:pPr>
        <w:rPr>
          <w:b/>
          <w:lang w:val="uk-UA"/>
        </w:rPr>
      </w:pPr>
    </w:p>
    <w:p w:rsidR="00724CF5" w:rsidRPr="003F5063" w:rsidRDefault="000B3C24" w:rsidP="00724CF5">
      <w:pPr>
        <w:rPr>
          <w:color w:val="000000" w:themeColor="text1"/>
          <w:lang w:val="uk-UA"/>
        </w:rPr>
      </w:pPr>
      <w:r>
        <w:rPr>
          <w:b/>
          <w:lang w:val="uk-UA"/>
        </w:rPr>
        <w:tab/>
      </w:r>
      <w:r w:rsidR="00724CF5" w:rsidRPr="003F5063">
        <w:rPr>
          <w:color w:val="000000" w:themeColor="text1"/>
          <w:lang w:val="uk-UA"/>
        </w:rPr>
        <w:t xml:space="preserve">                                                                                          </w:t>
      </w:r>
    </w:p>
    <w:p w:rsidR="00724CF5" w:rsidRPr="003F5063" w:rsidRDefault="00724CF5" w:rsidP="00724CF5">
      <w:pPr>
        <w:rPr>
          <w:color w:val="000000" w:themeColor="text1"/>
          <w:lang w:val="uk-UA"/>
        </w:rPr>
      </w:pPr>
      <w:r w:rsidRPr="003F5063">
        <w:rPr>
          <w:color w:val="000000" w:themeColor="text1"/>
          <w:lang w:val="uk-UA"/>
        </w:rPr>
        <w:t xml:space="preserve">                                                                                         </w:t>
      </w:r>
    </w:p>
    <w:p w:rsidR="00724CF5" w:rsidRPr="003F5063" w:rsidRDefault="00724CF5" w:rsidP="00724CF5">
      <w:pPr>
        <w:rPr>
          <w:color w:val="000000" w:themeColor="text1"/>
          <w:lang w:val="uk-UA"/>
        </w:rPr>
      </w:pPr>
      <w:r w:rsidRPr="003F5063">
        <w:rPr>
          <w:color w:val="000000" w:themeColor="text1"/>
          <w:lang w:val="uk-UA"/>
        </w:rPr>
        <w:t xml:space="preserve">                                                                                     </w:t>
      </w:r>
    </w:p>
    <w:p w:rsidR="00724CF5" w:rsidRPr="003F5063" w:rsidRDefault="00724CF5" w:rsidP="00724CF5">
      <w:pPr>
        <w:rPr>
          <w:color w:val="000000" w:themeColor="text1"/>
          <w:lang w:val="uk-UA"/>
        </w:rPr>
      </w:pPr>
    </w:p>
    <w:p w:rsidR="00724CF5" w:rsidRDefault="00724CF5" w:rsidP="00724CF5">
      <w:pPr>
        <w:rPr>
          <w:color w:val="000000" w:themeColor="text1"/>
          <w:sz w:val="28"/>
          <w:lang w:val="uk-UA"/>
        </w:rPr>
      </w:pPr>
    </w:p>
    <w:p w:rsidR="0078423D" w:rsidRDefault="00724CF5" w:rsidP="00724CF5">
      <w:pPr>
        <w:ind w:left="5664" w:firstLine="708"/>
        <w:rPr>
          <w:color w:val="000000" w:themeColor="text1"/>
          <w:lang w:val="uk-UA"/>
        </w:rPr>
      </w:pPr>
      <w:r w:rsidRPr="00FD6539">
        <w:rPr>
          <w:color w:val="000000" w:themeColor="text1"/>
          <w:lang w:val="uk-UA"/>
        </w:rPr>
        <w:t xml:space="preserve"> </w:t>
      </w: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78423D" w:rsidRDefault="0078423D" w:rsidP="00724CF5">
      <w:pPr>
        <w:ind w:left="5664" w:firstLine="708"/>
        <w:rPr>
          <w:color w:val="000000" w:themeColor="text1"/>
          <w:lang w:val="uk-UA"/>
        </w:rPr>
      </w:pPr>
    </w:p>
    <w:p w:rsidR="00D93771" w:rsidRDefault="0028008F" w:rsidP="0078423D">
      <w:pPr>
        <w:ind w:left="4537" w:firstLine="708"/>
        <w:rPr>
          <w:color w:val="000000" w:themeColor="text1"/>
          <w:lang w:val="uk-UA"/>
        </w:rPr>
      </w:pPr>
      <w:r>
        <w:rPr>
          <w:color w:val="000000" w:themeColor="text1"/>
          <w:lang w:val="uk-UA"/>
        </w:rPr>
        <w:t xml:space="preserve">                                          </w:t>
      </w:r>
      <w:r w:rsidR="00C061D2">
        <w:rPr>
          <w:color w:val="000000" w:themeColor="text1"/>
          <w:lang w:val="uk-UA"/>
        </w:rPr>
        <w:t xml:space="preserve"> </w:t>
      </w:r>
      <w:r w:rsidR="007E535E">
        <w:rPr>
          <w:color w:val="000000" w:themeColor="text1"/>
          <w:lang w:val="uk-UA"/>
        </w:rPr>
        <w:t xml:space="preserve"> </w:t>
      </w:r>
      <w:r w:rsidR="00D93771">
        <w:rPr>
          <w:color w:val="000000" w:themeColor="text1"/>
          <w:lang w:val="uk-UA"/>
        </w:rPr>
        <w:t xml:space="preserve">Додаток </w:t>
      </w:r>
      <w:r w:rsidR="00C061D2">
        <w:rPr>
          <w:color w:val="000000" w:themeColor="text1"/>
          <w:lang w:val="uk-UA"/>
        </w:rPr>
        <w:t>1</w:t>
      </w:r>
    </w:p>
    <w:p w:rsidR="00C061D2" w:rsidRDefault="00C061D2" w:rsidP="00D50BDE">
      <w:pPr>
        <w:pStyle w:val="a8"/>
        <w:spacing w:before="0" w:after="0"/>
        <w:rPr>
          <w:rFonts w:ascii="Times New Roman" w:hAnsi="Times New Roman"/>
          <w:bCs/>
          <w:noProof/>
          <w:sz w:val="24"/>
          <w:szCs w:val="24"/>
        </w:rPr>
      </w:pPr>
    </w:p>
    <w:p w:rsidR="00E6655C" w:rsidRPr="00C061D2" w:rsidRDefault="00E6655C" w:rsidP="00D50BDE">
      <w:pPr>
        <w:pStyle w:val="a8"/>
        <w:spacing w:before="0" w:after="0"/>
        <w:rPr>
          <w:rFonts w:ascii="Times New Roman" w:hAnsi="Times New Roman"/>
          <w:b w:val="0"/>
          <w:sz w:val="24"/>
          <w:szCs w:val="24"/>
        </w:rPr>
      </w:pPr>
      <w:r w:rsidRPr="00C061D2">
        <w:rPr>
          <w:rFonts w:ascii="Times New Roman" w:hAnsi="Times New Roman"/>
          <w:bCs/>
          <w:noProof/>
          <w:sz w:val="24"/>
          <w:szCs w:val="24"/>
        </w:rPr>
        <w:t>Договір</w:t>
      </w:r>
      <w:r w:rsidRPr="00C061D2">
        <w:rPr>
          <w:rFonts w:ascii="Times New Roman" w:hAnsi="Times New Roman"/>
          <w:bCs/>
          <w:noProof/>
          <w:sz w:val="24"/>
          <w:szCs w:val="24"/>
          <w:lang w:val="ru-RU"/>
        </w:rPr>
        <w:br/>
      </w:r>
      <w:r w:rsidRPr="00C061D2">
        <w:rPr>
          <w:rFonts w:ascii="Times New Roman" w:hAnsi="Times New Roman"/>
          <w:noProof/>
          <w:sz w:val="24"/>
          <w:szCs w:val="24"/>
          <w:lang w:val="ru-RU"/>
        </w:rPr>
        <w:t xml:space="preserve">про </w:t>
      </w:r>
      <w:r w:rsidR="00D50BDE" w:rsidRPr="00C061D2">
        <w:rPr>
          <w:rFonts w:ascii="Times New Roman" w:hAnsi="Times New Roman"/>
          <w:noProof/>
          <w:sz w:val="24"/>
          <w:szCs w:val="24"/>
        </w:rPr>
        <w:t xml:space="preserve">оплату послуг з навчання  та </w:t>
      </w:r>
      <w:r w:rsidRPr="00C061D2">
        <w:rPr>
          <w:rFonts w:ascii="Times New Roman" w:hAnsi="Times New Roman"/>
          <w:noProof/>
          <w:sz w:val="24"/>
          <w:szCs w:val="24"/>
          <w:lang w:val="ru-RU"/>
        </w:rPr>
        <w:t xml:space="preserve">відпрацювання </w:t>
      </w:r>
      <w:r w:rsidRPr="00C061D2">
        <w:rPr>
          <w:rFonts w:ascii="Times New Roman" w:hAnsi="Times New Roman"/>
          <w:noProof/>
          <w:sz w:val="24"/>
          <w:szCs w:val="24"/>
        </w:rPr>
        <w:t xml:space="preserve">у </w:t>
      </w:r>
      <w:r w:rsidRPr="00C061D2">
        <w:rPr>
          <w:rFonts w:ascii="Times New Roman" w:hAnsi="Times New Roman"/>
          <w:sz w:val="24"/>
          <w:szCs w:val="24"/>
        </w:rPr>
        <w:t xml:space="preserve">закладах </w:t>
      </w:r>
      <w:proofErr w:type="spellStart"/>
      <w:r w:rsidR="00AB3C4F">
        <w:rPr>
          <w:rFonts w:ascii="Times New Roman" w:hAnsi="Times New Roman"/>
          <w:sz w:val="24"/>
          <w:szCs w:val="24"/>
          <w:lang w:val="ru-RU"/>
        </w:rPr>
        <w:t>охорони</w:t>
      </w:r>
      <w:proofErr w:type="spellEnd"/>
      <w:r w:rsidR="00AB3C4F">
        <w:rPr>
          <w:rFonts w:ascii="Times New Roman" w:hAnsi="Times New Roman"/>
          <w:sz w:val="24"/>
          <w:szCs w:val="24"/>
          <w:lang w:val="ru-RU"/>
        </w:rPr>
        <w:t xml:space="preserve"> </w:t>
      </w:r>
      <w:proofErr w:type="spellStart"/>
      <w:r w:rsidR="00AB3C4F">
        <w:rPr>
          <w:rFonts w:ascii="Times New Roman" w:hAnsi="Times New Roman"/>
          <w:sz w:val="24"/>
          <w:szCs w:val="24"/>
          <w:lang w:val="ru-RU"/>
        </w:rPr>
        <w:t>здоров</w:t>
      </w:r>
      <w:r w:rsidR="00AB3C4F" w:rsidRPr="00AB3C4F">
        <w:rPr>
          <w:rFonts w:ascii="Times New Roman" w:hAnsi="Times New Roman"/>
          <w:sz w:val="24"/>
          <w:szCs w:val="24"/>
          <w:lang w:val="ru-RU"/>
        </w:rPr>
        <w:t>’</w:t>
      </w:r>
      <w:r w:rsidR="00AB3C4F">
        <w:rPr>
          <w:rFonts w:ascii="Times New Roman" w:hAnsi="Times New Roman"/>
          <w:sz w:val="24"/>
          <w:szCs w:val="24"/>
          <w:lang w:val="ru-RU"/>
        </w:rPr>
        <w:t>я</w:t>
      </w:r>
      <w:proofErr w:type="spellEnd"/>
      <w:r w:rsidR="00AB3C4F">
        <w:rPr>
          <w:rFonts w:ascii="Times New Roman" w:hAnsi="Times New Roman"/>
          <w:sz w:val="24"/>
          <w:szCs w:val="24"/>
          <w:lang w:val="ru-RU"/>
        </w:rPr>
        <w:t xml:space="preserve"> </w:t>
      </w:r>
      <w:r w:rsidRPr="00C061D2">
        <w:rPr>
          <w:rFonts w:ascii="Times New Roman" w:hAnsi="Times New Roman"/>
          <w:sz w:val="24"/>
          <w:szCs w:val="24"/>
        </w:rPr>
        <w:t>об</w:t>
      </w:r>
      <w:r w:rsidRPr="00C061D2">
        <w:rPr>
          <w:rFonts w:ascii="Times New Roman" w:hAnsi="Times New Roman"/>
          <w:sz w:val="24"/>
          <w:szCs w:val="24"/>
          <w:lang w:val="ru-RU"/>
        </w:rPr>
        <w:t>’</w:t>
      </w:r>
      <w:proofErr w:type="spellStart"/>
      <w:r w:rsidRPr="00C061D2">
        <w:rPr>
          <w:rFonts w:ascii="Times New Roman" w:hAnsi="Times New Roman"/>
          <w:sz w:val="24"/>
          <w:szCs w:val="24"/>
        </w:rPr>
        <w:t>єднаної</w:t>
      </w:r>
      <w:proofErr w:type="spellEnd"/>
      <w:r w:rsidRPr="00C061D2">
        <w:rPr>
          <w:rFonts w:ascii="Times New Roman" w:hAnsi="Times New Roman"/>
          <w:sz w:val="24"/>
          <w:szCs w:val="24"/>
        </w:rPr>
        <w:t xml:space="preserve"> територіальної громади </w:t>
      </w:r>
      <w:proofErr w:type="spellStart"/>
      <w:r w:rsidRPr="00C061D2">
        <w:rPr>
          <w:rFonts w:ascii="Times New Roman" w:hAnsi="Times New Roman"/>
          <w:sz w:val="24"/>
          <w:szCs w:val="24"/>
        </w:rPr>
        <w:t>смт</w:t>
      </w:r>
      <w:proofErr w:type="spellEnd"/>
      <w:r w:rsidRPr="00C061D2">
        <w:rPr>
          <w:rFonts w:ascii="Times New Roman" w:hAnsi="Times New Roman"/>
          <w:sz w:val="24"/>
          <w:szCs w:val="24"/>
        </w:rPr>
        <w:t>. Біловодськ</w:t>
      </w:r>
      <w:r w:rsidR="00D50BDE" w:rsidRPr="00C061D2">
        <w:rPr>
          <w:rFonts w:ascii="Times New Roman" w:hAnsi="Times New Roman"/>
          <w:sz w:val="24"/>
          <w:szCs w:val="24"/>
        </w:rPr>
        <w:t xml:space="preserve"> </w:t>
      </w:r>
    </w:p>
    <w:p w:rsidR="00E6655C" w:rsidRPr="008F4BAB" w:rsidRDefault="00E6655C" w:rsidP="00E6655C">
      <w:pPr>
        <w:pStyle w:val="a7"/>
        <w:ind w:firstLine="0"/>
        <w:jc w:val="both"/>
        <w:rPr>
          <w:rFonts w:ascii="Times New Roman" w:hAnsi="Times New Roman"/>
          <w:noProof/>
          <w:sz w:val="24"/>
          <w:szCs w:val="24"/>
          <w:lang w:val="ru-RU" w:eastAsia="uk-UA"/>
        </w:rPr>
      </w:pPr>
      <w:r w:rsidRPr="008F4BAB">
        <w:rPr>
          <w:rFonts w:ascii="Times New Roman" w:hAnsi="Times New Roman"/>
          <w:noProof/>
          <w:sz w:val="24"/>
          <w:szCs w:val="24"/>
          <w:lang w:val="ru-RU" w:eastAsia="uk-UA"/>
        </w:rPr>
        <w:t>_____________________                                                             ____ ____________ 20___ р.</w:t>
      </w:r>
    </w:p>
    <w:p w:rsidR="00E6655C" w:rsidRPr="008F4BAB" w:rsidRDefault="00E6655C" w:rsidP="00E6655C">
      <w:pPr>
        <w:pStyle w:val="a7"/>
        <w:spacing w:before="0"/>
        <w:ind w:firstLine="0"/>
        <w:jc w:val="both"/>
        <w:rPr>
          <w:rFonts w:ascii="Times New Roman" w:hAnsi="Times New Roman"/>
          <w:noProof/>
          <w:sz w:val="20"/>
          <w:lang w:val="ru-RU" w:eastAsia="uk-UA"/>
        </w:rPr>
      </w:pPr>
      <w:r w:rsidRPr="008F4BAB">
        <w:rPr>
          <w:rFonts w:ascii="Times New Roman" w:hAnsi="Times New Roman"/>
          <w:noProof/>
          <w:sz w:val="24"/>
          <w:szCs w:val="24"/>
          <w:lang w:val="ru-RU" w:eastAsia="uk-UA"/>
        </w:rPr>
        <w:t xml:space="preserve">        </w:t>
      </w:r>
      <w:r w:rsidRPr="008F4BAB">
        <w:rPr>
          <w:rFonts w:ascii="Times New Roman" w:hAnsi="Times New Roman"/>
          <w:noProof/>
          <w:sz w:val="20"/>
          <w:lang w:val="ru-RU" w:eastAsia="uk-UA"/>
        </w:rPr>
        <w:t xml:space="preserve">(місце укладення)                                                     </w:t>
      </w:r>
    </w:p>
    <w:p w:rsidR="00E6655C" w:rsidRPr="003A2BEC" w:rsidRDefault="00E6655C" w:rsidP="00E6655C">
      <w:pPr>
        <w:pStyle w:val="a7"/>
        <w:ind w:firstLine="0"/>
        <w:jc w:val="center"/>
        <w:rPr>
          <w:rFonts w:ascii="Times New Roman" w:hAnsi="Times New Roman"/>
          <w:b/>
          <w:noProof/>
          <w:sz w:val="24"/>
          <w:szCs w:val="24"/>
          <w:lang w:val="en-US"/>
        </w:rPr>
      </w:pPr>
      <w:r w:rsidRPr="003A2BEC">
        <w:rPr>
          <w:rFonts w:ascii="Times New Roman" w:hAnsi="Times New Roman"/>
          <w:b/>
          <w:noProof/>
          <w:sz w:val="24"/>
          <w:szCs w:val="24"/>
          <w:lang w:val="en-US"/>
        </w:rPr>
        <w:t>Загальні положення</w:t>
      </w:r>
    </w:p>
    <w:p w:rsidR="00A95444" w:rsidRPr="00AB3C4F" w:rsidRDefault="00AB3C4F" w:rsidP="00AB3C4F">
      <w:pPr>
        <w:pStyle w:val="a7"/>
        <w:numPr>
          <w:ilvl w:val="0"/>
          <w:numId w:val="2"/>
        </w:numPr>
        <w:ind w:left="0" w:firstLine="567"/>
        <w:rPr>
          <w:rFonts w:ascii="Times New Roman" w:hAnsi="Times New Roman"/>
          <w:noProof/>
          <w:sz w:val="24"/>
          <w:szCs w:val="24"/>
          <w:lang w:eastAsia="uk-UA"/>
        </w:rPr>
      </w:pPr>
      <w:r>
        <w:rPr>
          <w:rFonts w:ascii="Times New Roman" w:hAnsi="Times New Roman"/>
          <w:bCs/>
          <w:noProof/>
          <w:sz w:val="24"/>
          <w:szCs w:val="24"/>
          <w:lang w:val="ru-RU" w:eastAsia="uk-UA"/>
        </w:rPr>
        <w:t>Заклад</w:t>
      </w:r>
      <w:r w:rsidRPr="00AB3C4F">
        <w:rPr>
          <w:rFonts w:ascii="Times New Roman" w:hAnsi="Times New Roman"/>
          <w:bCs/>
          <w:noProof/>
          <w:sz w:val="24"/>
          <w:szCs w:val="24"/>
          <w:lang w:val="en-US" w:eastAsia="uk-UA"/>
        </w:rPr>
        <w:t xml:space="preserve"> </w:t>
      </w:r>
      <w:r>
        <w:rPr>
          <w:rFonts w:ascii="Times New Roman" w:hAnsi="Times New Roman"/>
          <w:bCs/>
          <w:noProof/>
          <w:sz w:val="24"/>
          <w:szCs w:val="24"/>
          <w:lang w:val="ru-RU" w:eastAsia="uk-UA"/>
        </w:rPr>
        <w:t>охорони</w:t>
      </w:r>
      <w:r w:rsidRPr="00AB3C4F">
        <w:rPr>
          <w:rFonts w:ascii="Times New Roman" w:hAnsi="Times New Roman"/>
          <w:bCs/>
          <w:noProof/>
          <w:sz w:val="24"/>
          <w:szCs w:val="24"/>
          <w:lang w:val="en-US" w:eastAsia="uk-UA"/>
        </w:rPr>
        <w:t xml:space="preserve"> </w:t>
      </w:r>
      <w:r>
        <w:rPr>
          <w:rFonts w:ascii="Times New Roman" w:hAnsi="Times New Roman"/>
          <w:bCs/>
          <w:noProof/>
          <w:sz w:val="24"/>
          <w:szCs w:val="24"/>
          <w:lang w:val="ru-RU" w:eastAsia="uk-UA"/>
        </w:rPr>
        <w:t>здоров</w:t>
      </w:r>
      <w:r>
        <w:rPr>
          <w:rFonts w:ascii="Times New Roman" w:hAnsi="Times New Roman"/>
          <w:bCs/>
          <w:noProof/>
          <w:sz w:val="24"/>
          <w:szCs w:val="24"/>
          <w:lang w:val="en-US" w:eastAsia="uk-UA"/>
        </w:rPr>
        <w:t>’</w:t>
      </w:r>
      <w:r>
        <w:rPr>
          <w:rFonts w:ascii="Times New Roman" w:hAnsi="Times New Roman"/>
          <w:bCs/>
          <w:noProof/>
          <w:sz w:val="24"/>
          <w:szCs w:val="24"/>
          <w:lang w:val="ru-RU" w:eastAsia="uk-UA"/>
        </w:rPr>
        <w:t>я</w:t>
      </w:r>
      <w:r w:rsidRPr="00AB3C4F">
        <w:rPr>
          <w:rFonts w:ascii="Times New Roman" w:hAnsi="Times New Roman"/>
          <w:bCs/>
          <w:noProof/>
          <w:sz w:val="24"/>
          <w:szCs w:val="24"/>
          <w:lang w:val="en-US" w:eastAsia="uk-UA"/>
        </w:rPr>
        <w:t xml:space="preserve"> ______________________________________________</w:t>
      </w:r>
      <w:r w:rsidR="00E6655C">
        <w:rPr>
          <w:rFonts w:ascii="Times New Roman" w:hAnsi="Times New Roman"/>
          <w:bCs/>
          <w:noProof/>
          <w:sz w:val="24"/>
          <w:szCs w:val="24"/>
          <w:lang w:eastAsia="uk-UA"/>
        </w:rPr>
        <w:t>, що діє на підставі _____________,  в особі</w:t>
      </w:r>
      <w:r w:rsidR="00E6655C" w:rsidRPr="005D3220">
        <w:rPr>
          <w:rFonts w:ascii="Times New Roman" w:hAnsi="Times New Roman"/>
          <w:noProof/>
          <w:sz w:val="24"/>
          <w:szCs w:val="24"/>
          <w:lang w:val="en-US" w:eastAsia="uk-UA"/>
        </w:rPr>
        <w:t xml:space="preserve"> </w:t>
      </w:r>
      <w:r>
        <w:rPr>
          <w:rFonts w:ascii="Times New Roman" w:hAnsi="Times New Roman"/>
          <w:noProof/>
          <w:sz w:val="24"/>
          <w:szCs w:val="24"/>
          <w:lang w:val="ru-RU" w:eastAsia="uk-UA"/>
        </w:rPr>
        <w:t>головного</w:t>
      </w:r>
      <w:r w:rsidRPr="00AB3C4F">
        <w:rPr>
          <w:rFonts w:ascii="Times New Roman" w:hAnsi="Times New Roman"/>
          <w:noProof/>
          <w:sz w:val="24"/>
          <w:szCs w:val="24"/>
          <w:lang w:val="en-US" w:eastAsia="uk-UA"/>
        </w:rPr>
        <w:t xml:space="preserve"> </w:t>
      </w:r>
      <w:r>
        <w:rPr>
          <w:rFonts w:ascii="Times New Roman" w:hAnsi="Times New Roman"/>
          <w:noProof/>
          <w:sz w:val="24"/>
          <w:szCs w:val="24"/>
          <w:lang w:val="ru-RU" w:eastAsia="uk-UA"/>
        </w:rPr>
        <w:t>лікаря</w:t>
      </w:r>
      <w:r w:rsidRPr="00AB3C4F">
        <w:rPr>
          <w:rFonts w:ascii="Times New Roman" w:hAnsi="Times New Roman"/>
          <w:noProof/>
          <w:sz w:val="24"/>
          <w:szCs w:val="24"/>
          <w:lang w:val="en-US" w:eastAsia="uk-UA"/>
        </w:rPr>
        <w:t xml:space="preserve"> ____________________________</w:t>
      </w:r>
      <w:r w:rsidR="00A95444">
        <w:rPr>
          <w:rFonts w:ascii="Times New Roman" w:hAnsi="Times New Roman"/>
          <w:noProof/>
          <w:sz w:val="24"/>
          <w:szCs w:val="24"/>
          <w:lang w:eastAsia="uk-UA"/>
        </w:rPr>
        <w:t xml:space="preserve"> </w:t>
      </w:r>
      <w:r w:rsidR="00D50BDE">
        <w:rPr>
          <w:rFonts w:ascii="Times New Roman" w:hAnsi="Times New Roman"/>
          <w:noProof/>
          <w:sz w:val="24"/>
          <w:szCs w:val="24"/>
          <w:lang w:eastAsia="uk-UA"/>
        </w:rPr>
        <w:t>заклад вищої або фахової передвищої медичної освіти ______________________________</w:t>
      </w:r>
      <w:r>
        <w:rPr>
          <w:rFonts w:ascii="Times New Roman" w:hAnsi="Times New Roman"/>
          <w:noProof/>
          <w:sz w:val="24"/>
          <w:szCs w:val="24"/>
          <w:lang w:eastAsia="uk-UA"/>
        </w:rPr>
        <w:t>___ _________________</w:t>
      </w:r>
      <w:r w:rsidR="00A95444">
        <w:rPr>
          <w:rFonts w:ascii="Times New Roman" w:hAnsi="Times New Roman"/>
          <w:noProof/>
          <w:sz w:val="24"/>
          <w:szCs w:val="24"/>
          <w:lang w:eastAsia="uk-UA"/>
        </w:rPr>
        <w:t xml:space="preserve">, що діє на підставі ______________________, в особі ректора </w:t>
      </w:r>
      <w:r w:rsidR="00D50BDE">
        <w:rPr>
          <w:rFonts w:ascii="Times New Roman" w:hAnsi="Times New Roman"/>
          <w:noProof/>
          <w:sz w:val="24"/>
          <w:szCs w:val="24"/>
          <w:lang w:eastAsia="uk-UA"/>
        </w:rPr>
        <w:t>________________________</w:t>
      </w:r>
      <w:r w:rsidR="00A95444">
        <w:rPr>
          <w:rFonts w:ascii="Times New Roman" w:hAnsi="Times New Roman"/>
          <w:noProof/>
          <w:sz w:val="24"/>
          <w:szCs w:val="24"/>
          <w:lang w:eastAsia="uk-UA"/>
        </w:rPr>
        <w:t xml:space="preserve"> та </w:t>
      </w:r>
      <w:r w:rsidR="00E6655C">
        <w:rPr>
          <w:rFonts w:ascii="Times New Roman" w:hAnsi="Times New Roman"/>
          <w:noProof/>
          <w:sz w:val="24"/>
          <w:szCs w:val="24"/>
          <w:lang w:eastAsia="uk-UA"/>
        </w:rPr>
        <w:t xml:space="preserve"> </w:t>
      </w:r>
      <w:r w:rsidR="00E6655C" w:rsidRPr="005D3220">
        <w:rPr>
          <w:rFonts w:ascii="Times New Roman" w:hAnsi="Times New Roman"/>
          <w:bCs/>
          <w:noProof/>
          <w:sz w:val="24"/>
          <w:szCs w:val="24"/>
          <w:lang w:val="en-US" w:eastAsia="uk-UA"/>
        </w:rPr>
        <w:t>особа</w:t>
      </w:r>
      <w:r w:rsidR="00E6655C" w:rsidRPr="005D3220">
        <w:rPr>
          <w:rFonts w:ascii="Times New Roman" w:hAnsi="Times New Roman"/>
          <w:noProof/>
          <w:sz w:val="24"/>
          <w:szCs w:val="24"/>
          <w:lang w:val="en-US" w:eastAsia="uk-UA"/>
        </w:rPr>
        <w:t xml:space="preserve"> (її батьки або законні представники) </w:t>
      </w:r>
      <w:r>
        <w:rPr>
          <w:rFonts w:ascii="Times New Roman" w:hAnsi="Times New Roman"/>
          <w:noProof/>
          <w:sz w:val="24"/>
          <w:szCs w:val="24"/>
          <w:lang w:eastAsia="uk-UA"/>
        </w:rPr>
        <w:t xml:space="preserve">________________ </w:t>
      </w:r>
      <w:r w:rsidR="00E6655C" w:rsidRPr="005D3220">
        <w:rPr>
          <w:rFonts w:ascii="Times New Roman" w:hAnsi="Times New Roman"/>
          <w:noProof/>
          <w:sz w:val="24"/>
          <w:szCs w:val="24"/>
          <w:lang w:val="en-US" w:eastAsia="uk-UA"/>
        </w:rPr>
        <w:t>___________</w:t>
      </w:r>
      <w:r w:rsidR="00A95444">
        <w:rPr>
          <w:rFonts w:ascii="Times New Roman" w:hAnsi="Times New Roman"/>
          <w:noProof/>
          <w:sz w:val="24"/>
          <w:szCs w:val="24"/>
          <w:lang w:val="en-US" w:eastAsia="uk-UA"/>
        </w:rPr>
        <w:t>___________</w:t>
      </w:r>
      <w:r w:rsidR="00D50BDE">
        <w:rPr>
          <w:rFonts w:ascii="Times New Roman" w:hAnsi="Times New Roman"/>
          <w:noProof/>
          <w:sz w:val="24"/>
          <w:szCs w:val="24"/>
          <w:lang w:eastAsia="uk-UA"/>
        </w:rPr>
        <w:t>_______________</w:t>
      </w:r>
      <w:r>
        <w:rPr>
          <w:rFonts w:ascii="Times New Roman" w:hAnsi="Times New Roman"/>
          <w:noProof/>
          <w:sz w:val="24"/>
          <w:szCs w:val="24"/>
          <w:lang w:eastAsia="uk-UA"/>
        </w:rPr>
        <w:t>_______</w:t>
      </w:r>
      <w:r w:rsidR="00A95444" w:rsidRPr="00AB3C4F">
        <w:rPr>
          <w:rFonts w:ascii="Times New Roman" w:hAnsi="Times New Roman"/>
          <w:noProof/>
          <w:sz w:val="24"/>
          <w:szCs w:val="24"/>
          <w:lang w:eastAsia="uk-UA"/>
        </w:rPr>
        <w:t xml:space="preserve">, </w:t>
      </w:r>
      <w:r w:rsidR="00E6655C" w:rsidRPr="00AB3C4F">
        <w:rPr>
          <w:rFonts w:ascii="Times New Roman" w:hAnsi="Times New Roman"/>
          <w:noProof/>
          <w:sz w:val="24"/>
          <w:szCs w:val="24"/>
          <w:lang w:val="ru-RU" w:eastAsia="uk-UA"/>
        </w:rPr>
        <w:t>що</w:t>
      </w:r>
      <w:r w:rsidR="00E6655C" w:rsidRPr="00AB3C4F">
        <w:rPr>
          <w:rFonts w:ascii="Times New Roman" w:hAnsi="Times New Roman"/>
          <w:noProof/>
          <w:sz w:val="24"/>
          <w:szCs w:val="24"/>
          <w:lang w:val="en-US" w:eastAsia="uk-UA"/>
        </w:rPr>
        <w:t xml:space="preserve"> </w:t>
      </w:r>
      <w:r w:rsidR="00E6655C" w:rsidRPr="00AB3C4F">
        <w:rPr>
          <w:rFonts w:ascii="Times New Roman" w:hAnsi="Times New Roman"/>
          <w:noProof/>
          <w:sz w:val="24"/>
          <w:szCs w:val="24"/>
          <w:lang w:val="ru-RU" w:eastAsia="uk-UA"/>
        </w:rPr>
        <w:t>вступає</w:t>
      </w:r>
      <w:r w:rsidR="00E6655C" w:rsidRPr="00AB3C4F">
        <w:rPr>
          <w:rFonts w:ascii="Times New Roman" w:hAnsi="Times New Roman"/>
          <w:noProof/>
          <w:sz w:val="24"/>
          <w:szCs w:val="24"/>
          <w:lang w:val="en-US" w:eastAsia="uk-UA"/>
        </w:rPr>
        <w:t xml:space="preserve"> </w:t>
      </w:r>
      <w:r w:rsidR="00E6655C" w:rsidRPr="00AB3C4F">
        <w:rPr>
          <w:rFonts w:ascii="Times New Roman" w:hAnsi="Times New Roman"/>
          <w:noProof/>
          <w:sz w:val="24"/>
          <w:szCs w:val="24"/>
          <w:lang w:val="ru-RU" w:eastAsia="uk-UA"/>
        </w:rPr>
        <w:t>на</w:t>
      </w:r>
      <w:r w:rsidR="00E6655C" w:rsidRPr="00AB3C4F">
        <w:rPr>
          <w:rFonts w:ascii="Times New Roman" w:hAnsi="Times New Roman"/>
          <w:noProof/>
          <w:sz w:val="24"/>
          <w:szCs w:val="24"/>
          <w:lang w:val="en-US" w:eastAsia="uk-UA"/>
        </w:rPr>
        <w:t xml:space="preserve"> </w:t>
      </w:r>
      <w:r w:rsidR="00A95444" w:rsidRPr="00AB3C4F">
        <w:rPr>
          <w:rFonts w:ascii="Times New Roman" w:hAnsi="Times New Roman"/>
          <w:noProof/>
          <w:sz w:val="24"/>
          <w:szCs w:val="24"/>
          <w:lang w:val="ru-RU" w:eastAsia="uk-UA"/>
        </w:rPr>
        <w:t>навчання</w:t>
      </w:r>
      <w:r w:rsidR="00A95444" w:rsidRPr="00AB3C4F">
        <w:rPr>
          <w:rFonts w:ascii="Times New Roman" w:hAnsi="Times New Roman"/>
          <w:noProof/>
          <w:sz w:val="24"/>
          <w:szCs w:val="24"/>
          <w:lang w:val="en-US" w:eastAsia="uk-UA"/>
        </w:rPr>
        <w:t xml:space="preserve"> </w:t>
      </w:r>
      <w:r w:rsidR="00A95444" w:rsidRPr="00AB3C4F">
        <w:rPr>
          <w:rFonts w:ascii="Times New Roman" w:hAnsi="Times New Roman"/>
          <w:noProof/>
          <w:sz w:val="24"/>
          <w:szCs w:val="24"/>
          <w:lang w:val="ru-RU" w:eastAsia="uk-UA"/>
        </w:rPr>
        <w:t>до</w:t>
      </w:r>
      <w:r w:rsidR="00A95444" w:rsidRPr="00AB3C4F">
        <w:rPr>
          <w:rFonts w:ascii="Times New Roman" w:hAnsi="Times New Roman"/>
          <w:noProof/>
          <w:sz w:val="24"/>
          <w:szCs w:val="24"/>
          <w:lang w:val="en-US" w:eastAsia="uk-UA"/>
        </w:rPr>
        <w:t xml:space="preserve"> </w:t>
      </w:r>
      <w:r w:rsidR="00A95444" w:rsidRPr="00AB3C4F">
        <w:rPr>
          <w:rFonts w:ascii="Times New Roman" w:hAnsi="Times New Roman"/>
          <w:noProof/>
          <w:sz w:val="24"/>
          <w:szCs w:val="24"/>
          <w:lang w:val="ru-RU" w:eastAsia="uk-UA"/>
        </w:rPr>
        <w:t>закладу</w:t>
      </w:r>
      <w:r w:rsidR="00A95444" w:rsidRPr="00AB3C4F">
        <w:rPr>
          <w:rFonts w:ascii="Times New Roman" w:hAnsi="Times New Roman"/>
          <w:noProof/>
          <w:sz w:val="24"/>
          <w:szCs w:val="24"/>
          <w:lang w:val="en-US" w:eastAsia="uk-UA"/>
        </w:rPr>
        <w:t xml:space="preserve"> </w:t>
      </w:r>
      <w:r w:rsidR="00A95444" w:rsidRPr="00AB3C4F">
        <w:rPr>
          <w:rFonts w:ascii="Times New Roman" w:hAnsi="Times New Roman"/>
          <w:noProof/>
          <w:sz w:val="24"/>
          <w:szCs w:val="24"/>
          <w:lang w:val="ru-RU" w:eastAsia="uk-UA"/>
        </w:rPr>
        <w:t>вищої</w:t>
      </w:r>
    </w:p>
    <w:p w:rsidR="00A95444" w:rsidRDefault="00A95444" w:rsidP="003A2BEC">
      <w:pPr>
        <w:pStyle w:val="a7"/>
        <w:spacing w:before="0"/>
        <w:rPr>
          <w:rFonts w:ascii="Times New Roman" w:hAnsi="Times New Roman"/>
          <w:noProof/>
          <w:sz w:val="20"/>
          <w:lang w:eastAsia="uk-UA"/>
        </w:rPr>
      </w:pPr>
      <w:r w:rsidRPr="008F4BAB">
        <w:rPr>
          <w:rFonts w:ascii="Times New Roman" w:hAnsi="Times New Roman"/>
          <w:noProof/>
          <w:sz w:val="20"/>
          <w:lang w:eastAsia="uk-UA"/>
        </w:rPr>
        <w:t>(прізвище, ім’я, по батькові)</w:t>
      </w:r>
      <w:r>
        <w:rPr>
          <w:rFonts w:ascii="Times New Roman" w:hAnsi="Times New Roman"/>
          <w:noProof/>
          <w:sz w:val="20"/>
          <w:lang w:eastAsia="uk-UA"/>
        </w:rPr>
        <w:t xml:space="preserve"> </w:t>
      </w:r>
    </w:p>
    <w:p w:rsidR="00E6655C" w:rsidRPr="003A2BEC" w:rsidRDefault="003A2BEC" w:rsidP="003A2BEC">
      <w:pPr>
        <w:pStyle w:val="a7"/>
        <w:spacing w:before="0"/>
        <w:ind w:hanging="142"/>
        <w:rPr>
          <w:rFonts w:ascii="Times New Roman" w:hAnsi="Times New Roman"/>
          <w:noProof/>
          <w:sz w:val="24"/>
          <w:szCs w:val="24"/>
          <w:lang w:eastAsia="uk-UA"/>
        </w:rPr>
      </w:pPr>
      <w:r>
        <w:rPr>
          <w:rFonts w:ascii="Times New Roman" w:hAnsi="Times New Roman"/>
          <w:noProof/>
          <w:sz w:val="24"/>
          <w:szCs w:val="24"/>
        </w:rPr>
        <w:t xml:space="preserve">  </w:t>
      </w:r>
      <w:r w:rsidR="00E6655C" w:rsidRPr="008F4BAB">
        <w:rPr>
          <w:rFonts w:ascii="Times New Roman" w:hAnsi="Times New Roman"/>
          <w:noProof/>
          <w:sz w:val="24"/>
          <w:szCs w:val="24"/>
        </w:rPr>
        <w:t>або</w:t>
      </w:r>
      <w:r w:rsidR="00E6655C" w:rsidRPr="008F4BAB">
        <w:rPr>
          <w:rFonts w:ascii="Times New Roman" w:hAnsi="Times New Roman"/>
          <w:noProof/>
          <w:sz w:val="24"/>
          <w:szCs w:val="24"/>
          <w:lang w:eastAsia="uk-UA"/>
        </w:rPr>
        <w:t xml:space="preserve"> фахової передвищої освіти (далі - особа) за спеціальністю </w:t>
      </w:r>
      <w:r w:rsidR="00A95444">
        <w:rPr>
          <w:rFonts w:ascii="Times New Roman" w:hAnsi="Times New Roman"/>
          <w:noProof/>
          <w:sz w:val="24"/>
          <w:szCs w:val="24"/>
          <w:lang w:eastAsia="uk-UA"/>
        </w:rPr>
        <w:t>(</w:t>
      </w:r>
      <w:r w:rsidR="00E6655C" w:rsidRPr="008F4BAB">
        <w:rPr>
          <w:rFonts w:ascii="Times New Roman" w:hAnsi="Times New Roman"/>
          <w:noProof/>
          <w:sz w:val="24"/>
          <w:szCs w:val="24"/>
          <w:lang w:eastAsia="uk-UA"/>
        </w:rPr>
        <w:t>спеціалізацією) __________________________________, ступенем вищої освіти (освітньо-кваліфікаційним рівнем) _____________________________________</w:t>
      </w:r>
      <w:r>
        <w:rPr>
          <w:rFonts w:ascii="Times New Roman" w:hAnsi="Times New Roman"/>
          <w:noProof/>
          <w:sz w:val="24"/>
          <w:szCs w:val="24"/>
          <w:lang w:eastAsia="uk-UA"/>
        </w:rPr>
        <w:t>_________________________________</w:t>
      </w:r>
    </w:p>
    <w:p w:rsidR="003A2BEC" w:rsidRDefault="00E6655C" w:rsidP="003A2BEC">
      <w:pPr>
        <w:pStyle w:val="a7"/>
        <w:ind w:firstLine="0"/>
        <w:jc w:val="both"/>
        <w:rPr>
          <w:rFonts w:ascii="Times New Roman" w:hAnsi="Times New Roman"/>
          <w:noProof/>
          <w:sz w:val="24"/>
          <w:szCs w:val="24"/>
        </w:rPr>
      </w:pPr>
      <w:r w:rsidRPr="008F4BAB">
        <w:rPr>
          <w:rFonts w:ascii="Times New Roman" w:hAnsi="Times New Roman"/>
          <w:noProof/>
          <w:sz w:val="24"/>
          <w:szCs w:val="24"/>
          <w:lang w:val="ru-RU" w:eastAsia="uk-UA"/>
        </w:rPr>
        <w:t xml:space="preserve">уклали цю угоду, предметом якої є </w:t>
      </w:r>
      <w:r w:rsidR="003A2BEC">
        <w:rPr>
          <w:rFonts w:ascii="Times New Roman" w:hAnsi="Times New Roman"/>
          <w:noProof/>
          <w:sz w:val="24"/>
          <w:szCs w:val="24"/>
          <w:lang w:eastAsia="uk-UA"/>
        </w:rPr>
        <w:t xml:space="preserve">оплата послуг з навчання у </w:t>
      </w:r>
      <w:r w:rsidR="005C5719">
        <w:rPr>
          <w:rFonts w:ascii="Times New Roman" w:hAnsi="Times New Roman"/>
          <w:noProof/>
          <w:sz w:val="24"/>
          <w:szCs w:val="24"/>
          <w:lang w:eastAsia="uk-UA"/>
        </w:rPr>
        <w:t xml:space="preserve">______________________ </w:t>
      </w:r>
      <w:r w:rsidR="003A2BEC">
        <w:rPr>
          <w:rFonts w:ascii="Times New Roman" w:hAnsi="Times New Roman"/>
          <w:noProof/>
          <w:sz w:val="24"/>
          <w:szCs w:val="24"/>
          <w:lang w:eastAsia="uk-UA"/>
        </w:rPr>
        <w:t xml:space="preserve"> вищезазначеної особи за рахунок коштів об</w:t>
      </w:r>
      <w:r w:rsidR="003A2BEC" w:rsidRPr="008F4BAB">
        <w:rPr>
          <w:rFonts w:ascii="Times New Roman" w:hAnsi="Times New Roman"/>
          <w:noProof/>
          <w:sz w:val="24"/>
          <w:szCs w:val="24"/>
          <w:lang w:val="ru-RU" w:eastAsia="uk-UA"/>
        </w:rPr>
        <w:t>’</w:t>
      </w:r>
      <w:r w:rsidR="003A2BEC">
        <w:rPr>
          <w:rFonts w:ascii="Times New Roman" w:hAnsi="Times New Roman"/>
          <w:noProof/>
          <w:sz w:val="24"/>
          <w:szCs w:val="24"/>
          <w:lang w:eastAsia="uk-UA"/>
        </w:rPr>
        <w:t xml:space="preserve">єднаної територіальної громади смт. Біловодськ та </w:t>
      </w:r>
      <w:r w:rsidRPr="008F4BAB">
        <w:rPr>
          <w:rFonts w:ascii="Times New Roman" w:hAnsi="Times New Roman"/>
          <w:noProof/>
          <w:sz w:val="24"/>
          <w:szCs w:val="24"/>
          <w:lang w:eastAsia="uk-UA"/>
        </w:rPr>
        <w:t xml:space="preserve">обов’язкове подальше відпрацювання </w:t>
      </w:r>
      <w:r w:rsidR="003A2BEC">
        <w:rPr>
          <w:rFonts w:ascii="Times New Roman" w:hAnsi="Times New Roman"/>
          <w:noProof/>
          <w:sz w:val="24"/>
          <w:szCs w:val="24"/>
          <w:lang w:eastAsia="uk-UA"/>
        </w:rPr>
        <w:t xml:space="preserve">її </w:t>
      </w:r>
      <w:r w:rsidRPr="008F4BAB">
        <w:rPr>
          <w:rFonts w:ascii="Times New Roman" w:hAnsi="Times New Roman"/>
          <w:noProof/>
          <w:sz w:val="24"/>
          <w:szCs w:val="24"/>
          <w:lang w:eastAsia="uk-UA"/>
        </w:rPr>
        <w:t xml:space="preserve">протягом </w:t>
      </w:r>
      <w:r w:rsidR="003A2BEC">
        <w:rPr>
          <w:rFonts w:ascii="Times New Roman" w:hAnsi="Times New Roman"/>
          <w:noProof/>
          <w:sz w:val="24"/>
          <w:szCs w:val="24"/>
          <w:lang w:eastAsia="uk-UA"/>
        </w:rPr>
        <w:t>_________</w:t>
      </w:r>
      <w:r w:rsidRPr="008F4BAB">
        <w:rPr>
          <w:rFonts w:ascii="Times New Roman" w:hAnsi="Times New Roman"/>
          <w:noProof/>
          <w:sz w:val="24"/>
          <w:szCs w:val="24"/>
          <w:lang w:eastAsia="uk-UA"/>
        </w:rPr>
        <w:t xml:space="preserve"> років після закінчення закладу вищої </w:t>
      </w:r>
      <w:r w:rsidRPr="008F4BAB">
        <w:rPr>
          <w:rFonts w:ascii="Times New Roman" w:hAnsi="Times New Roman"/>
          <w:noProof/>
          <w:sz w:val="24"/>
          <w:szCs w:val="24"/>
        </w:rPr>
        <w:t>або</w:t>
      </w:r>
      <w:r w:rsidRPr="008F4BAB">
        <w:rPr>
          <w:rFonts w:ascii="Times New Roman" w:hAnsi="Times New Roman"/>
          <w:noProof/>
          <w:sz w:val="24"/>
          <w:szCs w:val="24"/>
          <w:lang w:eastAsia="uk-UA"/>
        </w:rPr>
        <w:t xml:space="preserve"> фахової передвищої освіти </w:t>
      </w:r>
      <w:r w:rsidR="003A2BEC" w:rsidRPr="008F4BAB">
        <w:rPr>
          <w:rFonts w:ascii="Times New Roman" w:hAnsi="Times New Roman"/>
          <w:noProof/>
          <w:sz w:val="24"/>
          <w:szCs w:val="24"/>
        </w:rPr>
        <w:t>у заклад</w:t>
      </w:r>
      <w:r w:rsidR="00D50BDE">
        <w:rPr>
          <w:rFonts w:ascii="Times New Roman" w:hAnsi="Times New Roman"/>
          <w:noProof/>
          <w:sz w:val="24"/>
          <w:szCs w:val="24"/>
        </w:rPr>
        <w:t>і</w:t>
      </w:r>
      <w:r w:rsidRPr="008F4BAB">
        <w:rPr>
          <w:rFonts w:ascii="Times New Roman" w:hAnsi="Times New Roman"/>
          <w:noProof/>
          <w:sz w:val="24"/>
          <w:szCs w:val="24"/>
        </w:rPr>
        <w:t xml:space="preserve"> охорони здоров’я</w:t>
      </w:r>
      <w:r w:rsidR="003A2BEC">
        <w:rPr>
          <w:rFonts w:ascii="Times New Roman" w:hAnsi="Times New Roman"/>
          <w:noProof/>
          <w:sz w:val="24"/>
          <w:szCs w:val="24"/>
        </w:rPr>
        <w:t xml:space="preserve">  ______________________</w:t>
      </w:r>
      <w:r w:rsidR="00D50BDE">
        <w:rPr>
          <w:rFonts w:ascii="Times New Roman" w:hAnsi="Times New Roman"/>
          <w:noProof/>
          <w:sz w:val="24"/>
          <w:szCs w:val="24"/>
        </w:rPr>
        <w:t>______________________________</w:t>
      </w:r>
      <w:r w:rsidR="00AB3C4F">
        <w:rPr>
          <w:rFonts w:ascii="Times New Roman" w:hAnsi="Times New Roman"/>
          <w:noProof/>
          <w:sz w:val="24"/>
          <w:szCs w:val="24"/>
        </w:rPr>
        <w:t>______________________________</w:t>
      </w:r>
    </w:p>
    <w:p w:rsidR="003A2BEC" w:rsidRPr="003A2BEC" w:rsidRDefault="003A2BEC" w:rsidP="003A2BEC">
      <w:pPr>
        <w:pStyle w:val="a7"/>
        <w:spacing w:before="0"/>
        <w:ind w:firstLine="0"/>
        <w:jc w:val="both"/>
        <w:rPr>
          <w:rFonts w:ascii="Times New Roman" w:hAnsi="Times New Roman"/>
          <w:noProof/>
          <w:sz w:val="20"/>
        </w:rPr>
      </w:pPr>
      <w:r>
        <w:rPr>
          <w:rFonts w:ascii="Times New Roman" w:hAnsi="Times New Roman"/>
          <w:noProof/>
          <w:sz w:val="24"/>
          <w:szCs w:val="24"/>
        </w:rPr>
        <w:t xml:space="preserve">                                                       </w:t>
      </w:r>
      <w:r w:rsidRPr="003A2BEC">
        <w:rPr>
          <w:rFonts w:ascii="Times New Roman" w:hAnsi="Times New Roman"/>
          <w:noProof/>
          <w:sz w:val="20"/>
        </w:rPr>
        <w:t xml:space="preserve">  (найменування закладу охорони здоров</w:t>
      </w:r>
      <w:r w:rsidRPr="008F4BAB">
        <w:rPr>
          <w:rFonts w:ascii="Times New Roman" w:hAnsi="Times New Roman"/>
          <w:noProof/>
          <w:sz w:val="20"/>
          <w:lang w:val="ru-RU"/>
        </w:rPr>
        <w:t>’</w:t>
      </w:r>
      <w:r w:rsidRPr="003A2BEC">
        <w:rPr>
          <w:rFonts w:ascii="Times New Roman" w:hAnsi="Times New Roman"/>
          <w:noProof/>
          <w:sz w:val="20"/>
        </w:rPr>
        <w:t>я)</w:t>
      </w:r>
    </w:p>
    <w:p w:rsidR="003A2BEC" w:rsidRDefault="003A2BEC" w:rsidP="003A2BEC">
      <w:pPr>
        <w:pStyle w:val="a7"/>
        <w:spacing w:before="0"/>
        <w:ind w:firstLine="0"/>
        <w:jc w:val="both"/>
        <w:rPr>
          <w:rFonts w:ascii="Times New Roman" w:hAnsi="Times New Roman"/>
          <w:b/>
          <w:noProof/>
          <w:sz w:val="24"/>
          <w:szCs w:val="24"/>
          <w:lang w:eastAsia="uk-UA"/>
        </w:rPr>
      </w:pPr>
    </w:p>
    <w:p w:rsidR="00E6655C" w:rsidRPr="008F4BAB" w:rsidRDefault="00E6655C" w:rsidP="003A2BEC">
      <w:pPr>
        <w:pStyle w:val="a7"/>
        <w:spacing w:before="0"/>
        <w:ind w:left="2124" w:firstLine="708"/>
        <w:jc w:val="both"/>
        <w:rPr>
          <w:rFonts w:ascii="Times New Roman" w:hAnsi="Times New Roman"/>
          <w:b/>
          <w:noProof/>
          <w:sz w:val="24"/>
          <w:szCs w:val="24"/>
          <w:lang w:val="ru-RU" w:eastAsia="uk-UA"/>
        </w:rPr>
      </w:pPr>
      <w:r w:rsidRPr="008F4BAB">
        <w:rPr>
          <w:rFonts w:ascii="Times New Roman" w:hAnsi="Times New Roman"/>
          <w:b/>
          <w:noProof/>
          <w:sz w:val="24"/>
          <w:szCs w:val="24"/>
          <w:lang w:val="ru-RU" w:eastAsia="uk-UA"/>
        </w:rPr>
        <w:t>Права та обов’язки сторін</w:t>
      </w:r>
    </w:p>
    <w:p w:rsidR="00E6655C" w:rsidRDefault="00AB3C4F" w:rsidP="00AB3C4F">
      <w:pPr>
        <w:pStyle w:val="a7"/>
        <w:numPr>
          <w:ilvl w:val="0"/>
          <w:numId w:val="2"/>
        </w:numPr>
        <w:jc w:val="both"/>
        <w:rPr>
          <w:rFonts w:ascii="Times New Roman" w:hAnsi="Times New Roman"/>
          <w:noProof/>
          <w:sz w:val="24"/>
          <w:szCs w:val="24"/>
          <w:lang w:val="ru-RU"/>
        </w:rPr>
      </w:pPr>
      <w:r>
        <w:rPr>
          <w:rFonts w:ascii="Times New Roman" w:hAnsi="Times New Roman"/>
          <w:noProof/>
          <w:sz w:val="24"/>
          <w:szCs w:val="24"/>
        </w:rPr>
        <w:t>_______________________________________________</w:t>
      </w:r>
      <w:r w:rsidR="00E6655C" w:rsidRPr="008F4BAB">
        <w:rPr>
          <w:rFonts w:ascii="Times New Roman" w:hAnsi="Times New Roman"/>
          <w:bCs/>
          <w:noProof/>
          <w:sz w:val="24"/>
          <w:szCs w:val="24"/>
          <w:lang w:val="ru-RU" w:eastAsia="uk-UA"/>
        </w:rPr>
        <w:t>має право</w:t>
      </w:r>
      <w:r w:rsidR="00E6655C" w:rsidRPr="008F4BAB">
        <w:rPr>
          <w:rFonts w:ascii="Times New Roman" w:hAnsi="Times New Roman"/>
          <w:noProof/>
          <w:sz w:val="24"/>
          <w:szCs w:val="24"/>
          <w:lang w:val="ru-RU"/>
        </w:rPr>
        <w:t>:</w:t>
      </w:r>
    </w:p>
    <w:p w:rsidR="00AB3C4F" w:rsidRPr="00AB3C4F" w:rsidRDefault="00AB3C4F" w:rsidP="00AB3C4F">
      <w:pPr>
        <w:pStyle w:val="a7"/>
        <w:spacing w:before="0"/>
        <w:ind w:left="1362" w:firstLine="0"/>
        <w:jc w:val="both"/>
        <w:rPr>
          <w:rFonts w:ascii="Times New Roman" w:hAnsi="Times New Roman"/>
          <w:noProof/>
          <w:sz w:val="18"/>
          <w:szCs w:val="18"/>
          <w:lang w:eastAsia="en-US"/>
        </w:rPr>
      </w:pPr>
      <w:r>
        <w:rPr>
          <w:rFonts w:ascii="Times New Roman" w:hAnsi="Times New Roman"/>
          <w:noProof/>
          <w:sz w:val="24"/>
          <w:szCs w:val="24"/>
          <w:lang w:val="ru-RU"/>
        </w:rPr>
        <w:t xml:space="preserve">        </w:t>
      </w:r>
      <w:r w:rsidRPr="00AB3C4F">
        <w:rPr>
          <w:rFonts w:ascii="Times New Roman" w:hAnsi="Times New Roman"/>
          <w:noProof/>
          <w:sz w:val="18"/>
          <w:szCs w:val="18"/>
          <w:lang w:val="ru-RU"/>
        </w:rPr>
        <w:t>(назва закладу охорони здоров</w:t>
      </w:r>
      <w:r w:rsidRPr="00AB3C4F">
        <w:rPr>
          <w:rFonts w:ascii="Times New Roman" w:hAnsi="Times New Roman"/>
          <w:noProof/>
          <w:sz w:val="18"/>
          <w:szCs w:val="18"/>
          <w:lang w:val="en-US"/>
        </w:rPr>
        <w:t>’</w:t>
      </w:r>
      <w:r w:rsidRPr="00AB3C4F">
        <w:rPr>
          <w:rFonts w:ascii="Times New Roman" w:hAnsi="Times New Roman"/>
          <w:noProof/>
          <w:sz w:val="18"/>
          <w:szCs w:val="18"/>
        </w:rPr>
        <w:t>я)</w:t>
      </w:r>
    </w:p>
    <w:p w:rsidR="00E6655C" w:rsidRPr="00A27DD7" w:rsidRDefault="00D50BDE" w:rsidP="00E6655C">
      <w:pPr>
        <w:pStyle w:val="a7"/>
        <w:jc w:val="both"/>
        <w:rPr>
          <w:rFonts w:ascii="Times New Roman" w:hAnsi="Times New Roman"/>
          <w:noProof/>
          <w:sz w:val="24"/>
          <w:szCs w:val="24"/>
        </w:rPr>
      </w:pPr>
      <w:r>
        <w:rPr>
          <w:rFonts w:ascii="Times New Roman" w:hAnsi="Times New Roman"/>
          <w:noProof/>
          <w:sz w:val="24"/>
          <w:szCs w:val="24"/>
        </w:rPr>
        <w:t xml:space="preserve">2.1. </w:t>
      </w:r>
      <w:r w:rsidR="00E6655C" w:rsidRPr="00A27DD7">
        <w:rPr>
          <w:rFonts w:ascii="Times New Roman" w:hAnsi="Times New Roman"/>
          <w:noProof/>
          <w:sz w:val="24"/>
          <w:szCs w:val="24"/>
        </w:rPr>
        <w:t>отримувати від закладу</w:t>
      </w:r>
      <w:r w:rsidR="00E6655C" w:rsidRPr="00A27DD7">
        <w:rPr>
          <w:rFonts w:ascii="Times New Roman" w:hAnsi="Times New Roman"/>
          <w:noProof/>
          <w:sz w:val="24"/>
          <w:szCs w:val="24"/>
          <w:lang w:eastAsia="uk-UA"/>
        </w:rPr>
        <w:t xml:space="preserve"> вищої </w:t>
      </w:r>
      <w:r w:rsidR="00E6655C" w:rsidRPr="00A27DD7">
        <w:rPr>
          <w:rFonts w:ascii="Times New Roman" w:hAnsi="Times New Roman"/>
          <w:noProof/>
          <w:sz w:val="24"/>
          <w:szCs w:val="24"/>
        </w:rPr>
        <w:t>або</w:t>
      </w:r>
      <w:r w:rsidR="00E6655C" w:rsidRPr="00A27DD7">
        <w:rPr>
          <w:rFonts w:ascii="Times New Roman" w:hAnsi="Times New Roman"/>
          <w:noProof/>
          <w:sz w:val="24"/>
          <w:szCs w:val="24"/>
          <w:lang w:eastAsia="uk-UA"/>
        </w:rPr>
        <w:t xml:space="preserve"> фахової передвищої освіти</w:t>
      </w:r>
      <w:r w:rsidR="00E6655C" w:rsidRPr="00A27DD7">
        <w:rPr>
          <w:rFonts w:ascii="Times New Roman" w:hAnsi="Times New Roman"/>
          <w:noProof/>
          <w:sz w:val="24"/>
          <w:szCs w:val="24"/>
        </w:rPr>
        <w:t xml:space="preserve"> інформацію щодо якості навчання особи, її успішності;</w:t>
      </w:r>
    </w:p>
    <w:p w:rsidR="00E6655C" w:rsidRPr="008F4BAB" w:rsidRDefault="00D50BDE" w:rsidP="00E6655C">
      <w:pPr>
        <w:pStyle w:val="a7"/>
        <w:jc w:val="both"/>
        <w:rPr>
          <w:rFonts w:ascii="Times New Roman" w:hAnsi="Times New Roman"/>
          <w:noProof/>
          <w:sz w:val="24"/>
          <w:szCs w:val="24"/>
          <w:lang w:val="ru-RU"/>
        </w:rPr>
      </w:pPr>
      <w:r>
        <w:rPr>
          <w:rFonts w:ascii="Times New Roman" w:hAnsi="Times New Roman"/>
          <w:noProof/>
          <w:sz w:val="24"/>
          <w:szCs w:val="24"/>
        </w:rPr>
        <w:t xml:space="preserve">2.2. </w:t>
      </w:r>
      <w:r w:rsidR="00E6655C" w:rsidRPr="008F4BAB">
        <w:rPr>
          <w:rFonts w:ascii="Times New Roman" w:hAnsi="Times New Roman"/>
          <w:noProof/>
          <w:sz w:val="24"/>
          <w:szCs w:val="24"/>
          <w:lang w:val="ru-RU"/>
        </w:rPr>
        <w:t xml:space="preserve">здійснювати моніторинг </w:t>
      </w:r>
      <w:r w:rsidR="00A27DD7">
        <w:rPr>
          <w:rFonts w:ascii="Times New Roman" w:hAnsi="Times New Roman"/>
          <w:noProof/>
          <w:sz w:val="24"/>
          <w:szCs w:val="24"/>
          <w:lang w:val="ru-RU"/>
        </w:rPr>
        <w:t xml:space="preserve">своїх </w:t>
      </w:r>
      <w:r w:rsidR="00E6655C" w:rsidRPr="008F4BAB">
        <w:rPr>
          <w:rFonts w:ascii="Times New Roman" w:hAnsi="Times New Roman"/>
          <w:noProof/>
          <w:sz w:val="24"/>
          <w:szCs w:val="24"/>
          <w:lang w:val="ru-RU"/>
        </w:rPr>
        <w:t>можливостей щодо надання випускнику житла у безоплатне користування з опаленням і освітленням у межах установлених норм.</w:t>
      </w:r>
    </w:p>
    <w:p w:rsidR="00E6655C" w:rsidRPr="008F4BAB" w:rsidRDefault="00E6655C" w:rsidP="00E6655C">
      <w:pPr>
        <w:pStyle w:val="a7"/>
        <w:jc w:val="both"/>
        <w:rPr>
          <w:rFonts w:ascii="Times New Roman" w:hAnsi="Times New Roman"/>
          <w:noProof/>
          <w:sz w:val="24"/>
          <w:szCs w:val="24"/>
          <w:lang w:val="ru-RU"/>
        </w:rPr>
      </w:pPr>
      <w:r w:rsidRPr="008F4BAB">
        <w:rPr>
          <w:rFonts w:ascii="Times New Roman" w:hAnsi="Times New Roman"/>
          <w:noProof/>
          <w:sz w:val="24"/>
          <w:szCs w:val="24"/>
          <w:lang w:val="ru-RU"/>
        </w:rPr>
        <w:t>3. Особа має право:</w:t>
      </w:r>
    </w:p>
    <w:p w:rsidR="00E6655C" w:rsidRPr="008F4BAB" w:rsidRDefault="00A27DD7" w:rsidP="00E6655C">
      <w:pPr>
        <w:pStyle w:val="a7"/>
        <w:jc w:val="both"/>
        <w:rPr>
          <w:rFonts w:ascii="Times New Roman" w:hAnsi="Times New Roman"/>
          <w:noProof/>
          <w:sz w:val="24"/>
          <w:szCs w:val="24"/>
          <w:lang w:val="ru-RU"/>
        </w:rPr>
      </w:pPr>
      <w:r>
        <w:rPr>
          <w:rFonts w:ascii="Times New Roman" w:hAnsi="Times New Roman"/>
          <w:noProof/>
          <w:sz w:val="24"/>
          <w:szCs w:val="24"/>
          <w:lang w:val="ru-RU"/>
        </w:rPr>
        <w:t>3.1. на навчання у закладі</w:t>
      </w:r>
      <w:r w:rsidRPr="00A27DD7">
        <w:rPr>
          <w:rFonts w:ascii="Times New Roman" w:hAnsi="Times New Roman"/>
          <w:noProof/>
          <w:sz w:val="24"/>
          <w:szCs w:val="24"/>
          <w:lang w:val="ru-RU"/>
        </w:rPr>
        <w:t xml:space="preserve"> </w:t>
      </w:r>
      <w:r w:rsidRPr="008F4BAB">
        <w:rPr>
          <w:rFonts w:ascii="Times New Roman" w:hAnsi="Times New Roman"/>
          <w:noProof/>
          <w:sz w:val="24"/>
          <w:szCs w:val="24"/>
          <w:lang w:val="ru-RU"/>
        </w:rPr>
        <w:t xml:space="preserve">вищої або </w:t>
      </w:r>
      <w:r w:rsidRPr="008F4BAB">
        <w:rPr>
          <w:rFonts w:ascii="Times New Roman" w:hAnsi="Times New Roman"/>
          <w:noProof/>
          <w:sz w:val="24"/>
          <w:szCs w:val="24"/>
          <w:lang w:val="ru-RU" w:eastAsia="uk-UA"/>
        </w:rPr>
        <w:t xml:space="preserve">фахової передвищої </w:t>
      </w:r>
      <w:r w:rsidRPr="008F4BAB">
        <w:rPr>
          <w:rFonts w:ascii="Times New Roman" w:hAnsi="Times New Roman"/>
          <w:noProof/>
          <w:sz w:val="24"/>
          <w:szCs w:val="24"/>
          <w:lang w:val="ru-RU"/>
        </w:rPr>
        <w:t>освіти</w:t>
      </w:r>
      <w:r>
        <w:rPr>
          <w:rFonts w:ascii="Times New Roman" w:hAnsi="Times New Roman"/>
          <w:noProof/>
          <w:sz w:val="24"/>
          <w:szCs w:val="24"/>
          <w:lang w:val="ru-RU"/>
        </w:rPr>
        <w:t xml:space="preserve"> за контрактом, оплата якого здійснюється за рахунок коштів місцевого бюджету</w:t>
      </w:r>
      <w:r w:rsidR="00E6655C" w:rsidRPr="008F4BAB">
        <w:rPr>
          <w:rFonts w:ascii="Times New Roman" w:hAnsi="Times New Roman"/>
          <w:noProof/>
          <w:sz w:val="24"/>
          <w:szCs w:val="24"/>
          <w:lang w:val="ru-RU"/>
        </w:rPr>
        <w:t>;</w:t>
      </w:r>
    </w:p>
    <w:p w:rsidR="00E6655C" w:rsidRPr="008F4BAB" w:rsidRDefault="00A27DD7" w:rsidP="00E6655C">
      <w:pPr>
        <w:pStyle w:val="a7"/>
        <w:jc w:val="both"/>
        <w:rPr>
          <w:rFonts w:ascii="Times New Roman" w:hAnsi="Times New Roman"/>
          <w:noProof/>
          <w:sz w:val="24"/>
          <w:szCs w:val="24"/>
          <w:lang w:val="ru-RU"/>
        </w:rPr>
      </w:pPr>
      <w:proofErr w:type="gramStart"/>
      <w:r>
        <w:rPr>
          <w:rFonts w:ascii="Times New Roman" w:hAnsi="Times New Roman"/>
          <w:noProof/>
          <w:sz w:val="24"/>
          <w:szCs w:val="24"/>
          <w:lang w:val="ru-RU"/>
        </w:rPr>
        <w:t xml:space="preserve">3.2. </w:t>
      </w:r>
      <w:r w:rsidR="00E6655C" w:rsidRPr="008F4BAB">
        <w:rPr>
          <w:rFonts w:ascii="Times New Roman" w:hAnsi="Times New Roman"/>
          <w:noProof/>
          <w:sz w:val="24"/>
          <w:szCs w:val="24"/>
          <w:lang w:val="ru-RU"/>
        </w:rPr>
        <w:t xml:space="preserve">під час навчання у закладі вищої або </w:t>
      </w:r>
      <w:r w:rsidR="00E6655C" w:rsidRPr="008F4BAB">
        <w:rPr>
          <w:rFonts w:ascii="Times New Roman" w:hAnsi="Times New Roman"/>
          <w:noProof/>
          <w:sz w:val="24"/>
          <w:szCs w:val="24"/>
          <w:lang w:val="ru-RU" w:eastAsia="uk-UA"/>
        </w:rPr>
        <w:t xml:space="preserve">фахової передвищої </w:t>
      </w:r>
      <w:r w:rsidR="00E6655C" w:rsidRPr="008F4BAB">
        <w:rPr>
          <w:rFonts w:ascii="Times New Roman" w:hAnsi="Times New Roman"/>
          <w:noProof/>
          <w:sz w:val="24"/>
          <w:szCs w:val="24"/>
          <w:lang w:val="ru-RU"/>
        </w:rPr>
        <w:t xml:space="preserve">освіти </w:t>
      </w:r>
      <w:r w:rsidR="00E6655C" w:rsidRPr="008F4BAB">
        <w:rPr>
          <w:rFonts w:ascii="Times New Roman" w:hAnsi="Times New Roman"/>
          <w:bCs/>
          <w:noProof/>
          <w:sz w:val="24"/>
          <w:szCs w:val="24"/>
          <w:lang w:val="ru-RU" w:eastAsia="uk-UA"/>
        </w:rPr>
        <w:t xml:space="preserve">отримувати </w:t>
      </w:r>
      <w:r w:rsidR="00E6655C" w:rsidRPr="008F4BAB">
        <w:rPr>
          <w:rFonts w:ascii="Times New Roman" w:hAnsi="Times New Roman"/>
          <w:noProof/>
          <w:sz w:val="24"/>
          <w:szCs w:val="24"/>
          <w:lang w:val="ru-RU"/>
        </w:rPr>
        <w:t xml:space="preserve">інформацію про наявність </w:t>
      </w:r>
      <w:r>
        <w:rPr>
          <w:rFonts w:ascii="Times New Roman" w:hAnsi="Times New Roman"/>
          <w:noProof/>
          <w:sz w:val="24"/>
          <w:szCs w:val="24"/>
          <w:lang w:val="ru-RU"/>
        </w:rPr>
        <w:t>у обраному закладі охорони здоров</w:t>
      </w:r>
      <w:r w:rsidRPr="00A27DD7">
        <w:rPr>
          <w:rFonts w:ascii="Times New Roman" w:hAnsi="Times New Roman"/>
          <w:noProof/>
          <w:sz w:val="24"/>
          <w:szCs w:val="24"/>
          <w:lang w:val="ru-RU"/>
        </w:rPr>
        <w:t>’</w:t>
      </w:r>
      <w:r>
        <w:rPr>
          <w:rFonts w:ascii="Times New Roman" w:hAnsi="Times New Roman"/>
          <w:noProof/>
          <w:sz w:val="24"/>
          <w:szCs w:val="24"/>
        </w:rPr>
        <w:t xml:space="preserve">я </w:t>
      </w:r>
      <w:r w:rsidR="00E6655C" w:rsidRPr="008F4BAB">
        <w:rPr>
          <w:rFonts w:ascii="Times New Roman" w:hAnsi="Times New Roman"/>
          <w:noProof/>
          <w:sz w:val="24"/>
          <w:szCs w:val="24"/>
          <w:lang w:val="ru-RU"/>
        </w:rPr>
        <w:t>вакантних місць працівників, які мають відповідну спеціальність та кваліфікацію, із зазначенням умов оплати праці, а також про можливість забезпечення безоплатним користуванням житлом з опаленням</w:t>
      </w:r>
      <w:proofErr w:type="gramEnd"/>
      <w:r w:rsidR="00E6655C" w:rsidRPr="008F4BAB">
        <w:rPr>
          <w:rFonts w:ascii="Times New Roman" w:hAnsi="Times New Roman"/>
          <w:noProof/>
          <w:sz w:val="24"/>
          <w:szCs w:val="24"/>
          <w:lang w:val="ru-RU"/>
        </w:rPr>
        <w:t xml:space="preserve"> і освітленням у межах установлених норм у визначеному населеному пункті.</w:t>
      </w:r>
    </w:p>
    <w:p w:rsidR="00D50BDE" w:rsidRDefault="00E6655C" w:rsidP="00E6655C">
      <w:pPr>
        <w:pStyle w:val="a7"/>
        <w:jc w:val="both"/>
        <w:rPr>
          <w:rFonts w:ascii="Times New Roman" w:hAnsi="Times New Roman"/>
          <w:noProof/>
          <w:sz w:val="24"/>
          <w:szCs w:val="24"/>
          <w:lang w:eastAsia="uk-UA"/>
        </w:rPr>
      </w:pPr>
      <w:r w:rsidRPr="008F4BAB">
        <w:rPr>
          <w:rFonts w:ascii="Times New Roman" w:hAnsi="Times New Roman"/>
          <w:noProof/>
          <w:sz w:val="24"/>
          <w:szCs w:val="24"/>
          <w:lang w:val="ru-RU" w:eastAsia="uk-UA"/>
        </w:rPr>
        <w:t xml:space="preserve">4. </w:t>
      </w:r>
      <w:r w:rsidR="00D50BDE">
        <w:rPr>
          <w:rFonts w:ascii="Times New Roman" w:hAnsi="Times New Roman"/>
          <w:noProof/>
          <w:sz w:val="24"/>
          <w:szCs w:val="24"/>
          <w:lang w:eastAsia="uk-UA"/>
        </w:rPr>
        <w:t>Заклад вищої або фахової передвищої медичної освіти має право відмовити у навчанні особи у разі  відсутності оплати за навчання протягом встановленого терміну.</w:t>
      </w:r>
    </w:p>
    <w:p w:rsidR="00C476D5" w:rsidRDefault="00D50BDE" w:rsidP="00C476D5">
      <w:pPr>
        <w:pStyle w:val="a7"/>
        <w:jc w:val="both"/>
        <w:rPr>
          <w:rStyle w:val="rvts0"/>
          <w:rFonts w:ascii="Times New Roman" w:hAnsi="Times New Roman"/>
          <w:noProof/>
          <w:sz w:val="24"/>
          <w:szCs w:val="24"/>
        </w:rPr>
      </w:pPr>
      <w:r w:rsidRPr="00A27DD7">
        <w:rPr>
          <w:rFonts w:ascii="Times New Roman" w:hAnsi="Times New Roman"/>
          <w:noProof/>
          <w:sz w:val="24"/>
          <w:szCs w:val="24"/>
          <w:lang w:eastAsia="uk-UA"/>
        </w:rPr>
        <w:t xml:space="preserve">5. </w:t>
      </w:r>
      <w:r w:rsidR="005C5719" w:rsidRPr="00A27DD7">
        <w:rPr>
          <w:rFonts w:ascii="Times New Roman" w:hAnsi="Times New Roman"/>
          <w:noProof/>
          <w:sz w:val="24"/>
          <w:szCs w:val="24"/>
          <w:lang w:val="ru-RU"/>
        </w:rPr>
        <w:t xml:space="preserve"> </w:t>
      </w:r>
      <w:r w:rsidR="00A27DD7" w:rsidRPr="00A27DD7">
        <w:rPr>
          <w:rFonts w:ascii="Times New Roman" w:hAnsi="Times New Roman"/>
          <w:noProof/>
          <w:sz w:val="24"/>
          <w:szCs w:val="24"/>
        </w:rPr>
        <w:t xml:space="preserve">_______________________________________________ </w:t>
      </w:r>
      <w:r w:rsidR="00C476D5">
        <w:rPr>
          <w:rFonts w:ascii="Times New Roman" w:hAnsi="Times New Roman"/>
          <w:bCs/>
          <w:noProof/>
          <w:sz w:val="24"/>
          <w:szCs w:val="24"/>
          <w:lang w:val="ru-RU" w:eastAsia="uk-UA"/>
        </w:rPr>
        <w:t>забезпечує</w:t>
      </w:r>
      <w:r w:rsidR="00C476D5" w:rsidRPr="00C476D5">
        <w:rPr>
          <w:rStyle w:val="rvts0"/>
          <w:rFonts w:ascii="Times New Roman" w:hAnsi="Times New Roman"/>
          <w:noProof/>
          <w:sz w:val="24"/>
          <w:szCs w:val="24"/>
        </w:rPr>
        <w:t xml:space="preserve"> </w:t>
      </w:r>
      <w:r w:rsidR="00C476D5">
        <w:rPr>
          <w:rStyle w:val="rvts0"/>
          <w:rFonts w:ascii="Times New Roman" w:hAnsi="Times New Roman"/>
          <w:noProof/>
          <w:sz w:val="24"/>
          <w:szCs w:val="24"/>
        </w:rPr>
        <w:t xml:space="preserve">своєчасну оплату </w:t>
      </w:r>
    </w:p>
    <w:p w:rsidR="00C476D5" w:rsidRDefault="00C476D5" w:rsidP="00C476D5">
      <w:pPr>
        <w:pStyle w:val="a7"/>
        <w:spacing w:before="0"/>
        <w:jc w:val="both"/>
        <w:rPr>
          <w:rFonts w:ascii="Times New Roman" w:hAnsi="Times New Roman"/>
          <w:noProof/>
          <w:sz w:val="18"/>
          <w:szCs w:val="18"/>
        </w:rPr>
      </w:pPr>
      <w:r>
        <w:rPr>
          <w:rFonts w:ascii="Times New Roman" w:hAnsi="Times New Roman"/>
          <w:noProof/>
          <w:sz w:val="18"/>
          <w:szCs w:val="18"/>
          <w:lang w:val="ru-RU"/>
        </w:rPr>
        <w:t xml:space="preserve">                                     </w:t>
      </w:r>
      <w:r w:rsidRPr="00A27DD7">
        <w:rPr>
          <w:rFonts w:ascii="Times New Roman" w:hAnsi="Times New Roman"/>
          <w:noProof/>
          <w:sz w:val="18"/>
          <w:szCs w:val="18"/>
          <w:lang w:val="ru-RU"/>
        </w:rPr>
        <w:t>(назва закладу охорони здоров’</w:t>
      </w:r>
      <w:r w:rsidRPr="00A27DD7">
        <w:rPr>
          <w:rFonts w:ascii="Times New Roman" w:hAnsi="Times New Roman"/>
          <w:noProof/>
          <w:sz w:val="18"/>
          <w:szCs w:val="18"/>
        </w:rPr>
        <w:t>я)</w:t>
      </w:r>
    </w:p>
    <w:p w:rsidR="00C476D5" w:rsidRDefault="00C476D5" w:rsidP="00C476D5">
      <w:pPr>
        <w:pStyle w:val="a7"/>
        <w:jc w:val="both"/>
        <w:rPr>
          <w:rFonts w:ascii="Times New Roman" w:hAnsi="Times New Roman"/>
          <w:bCs/>
          <w:noProof/>
          <w:sz w:val="24"/>
          <w:szCs w:val="24"/>
          <w:lang w:val="ru-RU" w:eastAsia="uk-UA"/>
        </w:rPr>
      </w:pPr>
      <w:r>
        <w:rPr>
          <w:rStyle w:val="rvts0"/>
          <w:rFonts w:ascii="Times New Roman" w:hAnsi="Times New Roman"/>
          <w:noProof/>
          <w:sz w:val="24"/>
          <w:szCs w:val="24"/>
        </w:rPr>
        <w:t xml:space="preserve">послуг з навчання особи у </w:t>
      </w:r>
      <w:r>
        <w:rPr>
          <w:rFonts w:ascii="Times New Roman" w:hAnsi="Times New Roman"/>
          <w:noProof/>
          <w:sz w:val="24"/>
          <w:szCs w:val="24"/>
          <w:lang w:eastAsia="uk-UA"/>
        </w:rPr>
        <w:t>закладі вищої або фахової передвищої медичної освіти у сумі _________________________________________ на рік</w:t>
      </w:r>
      <w:r w:rsidRPr="00C476D5">
        <w:rPr>
          <w:rStyle w:val="rvts0"/>
          <w:rFonts w:ascii="Times New Roman" w:hAnsi="Times New Roman"/>
          <w:noProof/>
          <w:sz w:val="24"/>
          <w:szCs w:val="24"/>
        </w:rPr>
        <w:t xml:space="preserve"> </w:t>
      </w:r>
      <w:r>
        <w:rPr>
          <w:rStyle w:val="rvts0"/>
          <w:rFonts w:ascii="Times New Roman" w:hAnsi="Times New Roman"/>
          <w:noProof/>
          <w:sz w:val="24"/>
          <w:szCs w:val="24"/>
        </w:rPr>
        <w:t>за наявності фінансування</w:t>
      </w:r>
      <w:r>
        <w:rPr>
          <w:rStyle w:val="rvts0"/>
          <w:rFonts w:ascii="Times New Roman" w:hAnsi="Times New Roman"/>
          <w:noProof/>
          <w:sz w:val="24"/>
          <w:szCs w:val="24"/>
        </w:rPr>
        <w:t>.</w:t>
      </w:r>
    </w:p>
    <w:p w:rsidR="005C5719" w:rsidRPr="00C476D5" w:rsidRDefault="00A27DD7" w:rsidP="00C476D5">
      <w:pPr>
        <w:pStyle w:val="a7"/>
        <w:jc w:val="both"/>
        <w:rPr>
          <w:rStyle w:val="rvts0"/>
          <w:rFonts w:ascii="Times New Roman" w:hAnsi="Times New Roman"/>
          <w:noProof/>
          <w:sz w:val="18"/>
          <w:szCs w:val="18"/>
          <w:lang w:eastAsia="en-US"/>
        </w:rPr>
      </w:pPr>
      <w:r w:rsidRPr="00A27DD7">
        <w:rPr>
          <w:rFonts w:ascii="Times New Roman" w:hAnsi="Times New Roman"/>
          <w:noProof/>
          <w:sz w:val="24"/>
          <w:szCs w:val="24"/>
          <w:lang w:val="ru-RU"/>
        </w:rPr>
        <w:t xml:space="preserve">        </w:t>
      </w:r>
    </w:p>
    <w:p w:rsidR="00E6655C" w:rsidRPr="008F4BAB" w:rsidRDefault="005C5719" w:rsidP="00E6655C">
      <w:pPr>
        <w:pStyle w:val="a7"/>
        <w:jc w:val="both"/>
        <w:rPr>
          <w:rFonts w:ascii="Times New Roman" w:hAnsi="Times New Roman"/>
          <w:noProof/>
          <w:sz w:val="24"/>
          <w:szCs w:val="24"/>
          <w:lang w:val="ru-RU" w:eastAsia="uk-UA"/>
        </w:rPr>
      </w:pPr>
      <w:r>
        <w:rPr>
          <w:rFonts w:ascii="Times New Roman" w:hAnsi="Times New Roman"/>
          <w:noProof/>
          <w:sz w:val="24"/>
          <w:szCs w:val="24"/>
          <w:lang w:eastAsia="uk-UA"/>
        </w:rPr>
        <w:t>6</w:t>
      </w:r>
      <w:r w:rsidR="00E6655C" w:rsidRPr="008F4BAB">
        <w:rPr>
          <w:rFonts w:ascii="Times New Roman" w:hAnsi="Times New Roman"/>
          <w:noProof/>
          <w:sz w:val="24"/>
          <w:szCs w:val="24"/>
          <w:lang w:val="ru-RU" w:eastAsia="uk-UA"/>
        </w:rPr>
        <w:t>. Особа, що перемогла у конкурсі,</w:t>
      </w:r>
      <w:r w:rsidR="00E6655C" w:rsidRPr="008F4BAB">
        <w:rPr>
          <w:rFonts w:ascii="Times New Roman" w:hAnsi="Times New Roman"/>
          <w:noProof/>
          <w:sz w:val="24"/>
          <w:szCs w:val="24"/>
          <w:lang w:val="ru-RU"/>
        </w:rPr>
        <w:t xml:space="preserve"> зобов’язується:</w:t>
      </w:r>
    </w:p>
    <w:p w:rsidR="00E6655C" w:rsidRPr="008F4BAB" w:rsidRDefault="005C5719" w:rsidP="00E6655C">
      <w:pPr>
        <w:pStyle w:val="a7"/>
        <w:jc w:val="both"/>
        <w:rPr>
          <w:rFonts w:ascii="Times New Roman" w:hAnsi="Times New Roman"/>
          <w:noProof/>
          <w:sz w:val="24"/>
          <w:szCs w:val="24"/>
          <w:lang w:val="ru-RU"/>
        </w:rPr>
      </w:pPr>
      <w:r>
        <w:rPr>
          <w:rFonts w:ascii="Times New Roman" w:hAnsi="Times New Roman"/>
          <w:noProof/>
          <w:sz w:val="24"/>
          <w:szCs w:val="24"/>
        </w:rPr>
        <w:t xml:space="preserve">6.1. </w:t>
      </w:r>
      <w:r w:rsidR="00E6655C" w:rsidRPr="008F4BAB">
        <w:rPr>
          <w:rFonts w:ascii="Times New Roman" w:hAnsi="Times New Roman"/>
          <w:noProof/>
          <w:sz w:val="24"/>
          <w:szCs w:val="24"/>
          <w:lang w:val="ru-RU"/>
        </w:rPr>
        <w:t xml:space="preserve">здобути вищу або </w:t>
      </w:r>
      <w:r w:rsidR="00E6655C" w:rsidRPr="008F4BAB">
        <w:rPr>
          <w:rFonts w:ascii="Times New Roman" w:hAnsi="Times New Roman"/>
          <w:noProof/>
          <w:sz w:val="24"/>
          <w:szCs w:val="24"/>
          <w:lang w:val="ru-RU" w:eastAsia="uk-UA"/>
        </w:rPr>
        <w:t xml:space="preserve">фахову передвищу </w:t>
      </w:r>
      <w:r w:rsidR="00E6655C" w:rsidRPr="008F4BAB">
        <w:rPr>
          <w:rFonts w:ascii="Times New Roman" w:hAnsi="Times New Roman"/>
          <w:noProof/>
          <w:sz w:val="24"/>
          <w:szCs w:val="24"/>
          <w:lang w:val="ru-RU"/>
        </w:rPr>
        <w:t>освіту за відповідною спеціальністю (спеціалізацією) та ступенем вищої освіти (освітньо-кваліфікаційним рівнем);</w:t>
      </w:r>
    </w:p>
    <w:p w:rsidR="00E6655C" w:rsidRPr="008F4BAB" w:rsidRDefault="005C5719" w:rsidP="00E6655C">
      <w:pPr>
        <w:pStyle w:val="a7"/>
        <w:jc w:val="both"/>
        <w:rPr>
          <w:rFonts w:ascii="Times New Roman" w:hAnsi="Times New Roman"/>
          <w:noProof/>
          <w:sz w:val="24"/>
          <w:szCs w:val="24"/>
          <w:lang w:val="ru-RU"/>
        </w:rPr>
      </w:pPr>
      <w:r>
        <w:rPr>
          <w:rFonts w:ascii="Times New Roman" w:hAnsi="Times New Roman"/>
          <w:noProof/>
          <w:sz w:val="24"/>
          <w:szCs w:val="24"/>
        </w:rPr>
        <w:t xml:space="preserve">6.2. </w:t>
      </w:r>
      <w:r w:rsidR="00E6655C" w:rsidRPr="008F4BAB">
        <w:rPr>
          <w:rFonts w:ascii="Times New Roman" w:hAnsi="Times New Roman"/>
          <w:noProof/>
          <w:sz w:val="24"/>
          <w:szCs w:val="24"/>
          <w:lang w:val="ru-RU"/>
        </w:rPr>
        <w:t xml:space="preserve">після закінчення навчання отримати документ про вищу або </w:t>
      </w:r>
      <w:r w:rsidR="00E6655C" w:rsidRPr="008F4BAB">
        <w:rPr>
          <w:rFonts w:ascii="Times New Roman" w:hAnsi="Times New Roman"/>
          <w:noProof/>
          <w:sz w:val="24"/>
          <w:szCs w:val="24"/>
          <w:lang w:val="ru-RU" w:eastAsia="uk-UA"/>
        </w:rPr>
        <w:t xml:space="preserve">фахову передвищу </w:t>
      </w:r>
      <w:r w:rsidR="00E6655C" w:rsidRPr="008F4BAB">
        <w:rPr>
          <w:rFonts w:ascii="Times New Roman" w:hAnsi="Times New Roman"/>
          <w:noProof/>
          <w:sz w:val="24"/>
          <w:szCs w:val="24"/>
          <w:lang w:val="ru-RU"/>
        </w:rPr>
        <w:t>освіту, присвоєну кваліфікацію та прибути у місячний строк на роботу до закладу охорони здоров’я</w:t>
      </w:r>
      <w:r>
        <w:rPr>
          <w:rFonts w:ascii="Times New Roman" w:hAnsi="Times New Roman"/>
          <w:noProof/>
          <w:sz w:val="24"/>
          <w:szCs w:val="24"/>
        </w:rPr>
        <w:t>______________________________________________________________________</w:t>
      </w:r>
      <w:r w:rsidR="00E6655C" w:rsidRPr="008F4BAB">
        <w:rPr>
          <w:rFonts w:ascii="Times New Roman" w:hAnsi="Times New Roman"/>
          <w:noProof/>
          <w:sz w:val="24"/>
          <w:szCs w:val="24"/>
          <w:lang w:val="ru-RU"/>
        </w:rPr>
        <w:t>;</w:t>
      </w:r>
    </w:p>
    <w:p w:rsidR="00E6655C" w:rsidRPr="008F4BAB" w:rsidRDefault="005C5719" w:rsidP="005C5719">
      <w:pPr>
        <w:shd w:val="clear" w:color="auto" w:fill="FFFFFF"/>
        <w:autoSpaceDE w:val="0"/>
        <w:autoSpaceDN w:val="0"/>
        <w:adjustRightInd w:val="0"/>
        <w:ind w:firstLine="708"/>
        <w:rPr>
          <w:noProof/>
        </w:rPr>
      </w:pPr>
      <w:r>
        <w:rPr>
          <w:noProof/>
        </w:rPr>
        <w:t xml:space="preserve">6.3. </w:t>
      </w:r>
      <w:r w:rsidR="00E6655C" w:rsidRPr="008F4BAB">
        <w:rPr>
          <w:noProof/>
        </w:rPr>
        <w:t xml:space="preserve">відповідно до </w:t>
      </w:r>
      <w:r>
        <w:rPr>
          <w:noProof/>
        </w:rPr>
        <w:t>цього договору</w:t>
      </w:r>
      <w:r w:rsidR="00E6655C" w:rsidRPr="008F4BAB">
        <w:rPr>
          <w:noProof/>
        </w:rPr>
        <w:t xml:space="preserve"> укласти трудовий договір з роботодавцем не менше ніж на </w:t>
      </w:r>
      <w:r>
        <w:rPr>
          <w:noProof/>
        </w:rPr>
        <w:t>__________</w:t>
      </w:r>
      <w:r w:rsidR="00E6655C" w:rsidRPr="008F4BAB">
        <w:rPr>
          <w:noProof/>
        </w:rPr>
        <w:t xml:space="preserve"> роки</w:t>
      </w:r>
      <w:r>
        <w:rPr>
          <w:noProof/>
        </w:rPr>
        <w:t>(ів)</w:t>
      </w:r>
      <w:r w:rsidR="00E6655C" w:rsidRPr="008F4BAB">
        <w:rPr>
          <w:noProof/>
        </w:rPr>
        <w:t xml:space="preserve"> у порядку та на умовах, визначених </w:t>
      </w:r>
      <w:r>
        <w:rPr>
          <w:noProof/>
        </w:rPr>
        <w:t xml:space="preserve">у Положенні про </w:t>
      </w:r>
      <w:r w:rsidR="00A27DD7">
        <w:rPr>
          <w:noProof/>
          <w:lang w:val="uk-UA"/>
        </w:rPr>
        <w:t xml:space="preserve">порядок </w:t>
      </w:r>
      <w:r w:rsidRPr="005C5719">
        <w:rPr>
          <w:color w:val="000000"/>
          <w:spacing w:val="3"/>
          <w:lang w:val="uk-UA"/>
        </w:rPr>
        <w:t xml:space="preserve">проведення  конкурсу на оплату послуг з навчання у вищих медичних навчальних закладах ІІІ-ІV </w:t>
      </w:r>
      <w:proofErr w:type="gramStart"/>
      <w:r w:rsidRPr="005C5719">
        <w:rPr>
          <w:color w:val="000000"/>
          <w:spacing w:val="3"/>
          <w:lang w:val="uk-UA"/>
        </w:rPr>
        <w:t>р</w:t>
      </w:r>
      <w:proofErr w:type="gramEnd"/>
      <w:r w:rsidRPr="005C5719">
        <w:rPr>
          <w:color w:val="000000"/>
          <w:spacing w:val="3"/>
          <w:lang w:val="uk-UA"/>
        </w:rPr>
        <w:t xml:space="preserve">івнів акредитації за рахунок коштів бюджету </w:t>
      </w:r>
      <w:r w:rsidRPr="008605F0">
        <w:rPr>
          <w:color w:val="000000"/>
          <w:spacing w:val="3"/>
          <w:lang w:val="uk-UA"/>
        </w:rPr>
        <w:t>об</w:t>
      </w:r>
      <w:r w:rsidRPr="008605F0">
        <w:rPr>
          <w:color w:val="000000"/>
          <w:spacing w:val="3"/>
        </w:rPr>
        <w:t>’</w:t>
      </w:r>
      <w:proofErr w:type="spellStart"/>
      <w:r w:rsidRPr="008605F0">
        <w:rPr>
          <w:color w:val="000000"/>
          <w:spacing w:val="3"/>
          <w:lang w:val="uk-UA"/>
        </w:rPr>
        <w:t>єднаної</w:t>
      </w:r>
      <w:proofErr w:type="spellEnd"/>
      <w:r w:rsidRPr="008605F0">
        <w:rPr>
          <w:color w:val="000000"/>
          <w:spacing w:val="3"/>
          <w:lang w:val="uk-UA"/>
        </w:rPr>
        <w:t xml:space="preserve"> територіальної громади </w:t>
      </w:r>
      <w:proofErr w:type="spellStart"/>
      <w:r w:rsidRPr="008605F0">
        <w:rPr>
          <w:color w:val="000000"/>
          <w:spacing w:val="3"/>
          <w:lang w:val="uk-UA"/>
        </w:rPr>
        <w:t>смт</w:t>
      </w:r>
      <w:proofErr w:type="spellEnd"/>
      <w:r w:rsidRPr="008605F0">
        <w:rPr>
          <w:color w:val="000000"/>
          <w:spacing w:val="3"/>
          <w:lang w:val="uk-UA"/>
        </w:rPr>
        <w:t>. Біловодськ;</w:t>
      </w:r>
    </w:p>
    <w:p w:rsidR="00E6655C" w:rsidRPr="008F4BAB" w:rsidRDefault="005C5719" w:rsidP="00E6655C">
      <w:pPr>
        <w:pStyle w:val="a7"/>
        <w:jc w:val="both"/>
        <w:rPr>
          <w:rFonts w:ascii="Times New Roman" w:hAnsi="Times New Roman"/>
          <w:noProof/>
          <w:sz w:val="24"/>
          <w:szCs w:val="24"/>
          <w:lang w:val="ru-RU" w:eastAsia="uk-UA"/>
        </w:rPr>
      </w:pPr>
      <w:r>
        <w:rPr>
          <w:rFonts w:ascii="Times New Roman" w:hAnsi="Times New Roman"/>
          <w:noProof/>
          <w:sz w:val="24"/>
          <w:szCs w:val="24"/>
        </w:rPr>
        <w:t xml:space="preserve">6.4. </w:t>
      </w:r>
      <w:r w:rsidR="00E6655C" w:rsidRPr="008F4BAB">
        <w:rPr>
          <w:rFonts w:ascii="Times New Roman" w:hAnsi="Times New Roman"/>
          <w:noProof/>
          <w:sz w:val="24"/>
          <w:szCs w:val="24"/>
          <w:lang w:val="ru-RU"/>
        </w:rPr>
        <w:t xml:space="preserve">у разі відмови від відпрацювання протягом </w:t>
      </w:r>
      <w:r>
        <w:rPr>
          <w:rFonts w:ascii="Times New Roman" w:hAnsi="Times New Roman"/>
          <w:noProof/>
          <w:sz w:val="24"/>
          <w:szCs w:val="24"/>
        </w:rPr>
        <w:t>_______</w:t>
      </w:r>
      <w:r w:rsidR="00E6655C" w:rsidRPr="008F4BAB">
        <w:rPr>
          <w:rFonts w:ascii="Times New Roman" w:hAnsi="Times New Roman"/>
          <w:noProof/>
          <w:sz w:val="24"/>
          <w:szCs w:val="24"/>
          <w:lang w:val="ru-RU"/>
        </w:rPr>
        <w:t xml:space="preserve"> років у закладі охорони здоров’я</w:t>
      </w:r>
      <w:r>
        <w:rPr>
          <w:rFonts w:ascii="Times New Roman" w:hAnsi="Times New Roman"/>
          <w:noProof/>
          <w:sz w:val="24"/>
          <w:szCs w:val="24"/>
        </w:rPr>
        <w:t xml:space="preserve"> ______________________________________________________</w:t>
      </w:r>
      <w:r w:rsidR="00E6655C" w:rsidRPr="008F4BAB">
        <w:rPr>
          <w:rFonts w:ascii="Times New Roman" w:hAnsi="Times New Roman"/>
          <w:noProof/>
          <w:sz w:val="24"/>
          <w:szCs w:val="24"/>
          <w:lang w:val="ru-RU"/>
        </w:rPr>
        <w:t>, відшкодувати в установленому законодавством порядку до бюджету</w:t>
      </w:r>
      <w:r>
        <w:rPr>
          <w:rFonts w:ascii="Times New Roman" w:hAnsi="Times New Roman"/>
          <w:noProof/>
          <w:sz w:val="24"/>
          <w:szCs w:val="24"/>
        </w:rPr>
        <w:t xml:space="preserve"> </w:t>
      </w:r>
      <w:r w:rsidR="007F04C4">
        <w:rPr>
          <w:rFonts w:ascii="Times New Roman" w:hAnsi="Times New Roman"/>
          <w:noProof/>
          <w:sz w:val="24"/>
          <w:szCs w:val="24"/>
        </w:rPr>
        <w:t>об</w:t>
      </w:r>
      <w:r w:rsidR="007F04C4" w:rsidRPr="008F4BAB">
        <w:rPr>
          <w:rFonts w:ascii="Times New Roman" w:hAnsi="Times New Roman"/>
          <w:noProof/>
          <w:sz w:val="24"/>
          <w:szCs w:val="24"/>
          <w:lang w:val="ru-RU"/>
        </w:rPr>
        <w:t>’</w:t>
      </w:r>
      <w:r w:rsidR="007F04C4">
        <w:rPr>
          <w:rFonts w:ascii="Times New Roman" w:hAnsi="Times New Roman"/>
          <w:noProof/>
          <w:sz w:val="24"/>
          <w:szCs w:val="24"/>
        </w:rPr>
        <w:t>єднаної територіальної громади смт. Біловодськ</w:t>
      </w:r>
      <w:r w:rsidR="00E6655C" w:rsidRPr="008F4BAB">
        <w:rPr>
          <w:rFonts w:ascii="Times New Roman" w:hAnsi="Times New Roman"/>
          <w:noProof/>
          <w:sz w:val="24"/>
          <w:szCs w:val="24"/>
          <w:lang w:val="ru-RU"/>
        </w:rPr>
        <w:t xml:space="preserve"> </w:t>
      </w:r>
      <w:r w:rsidR="008348D5">
        <w:rPr>
          <w:rFonts w:ascii="Times New Roman" w:hAnsi="Times New Roman"/>
          <w:noProof/>
          <w:sz w:val="24"/>
          <w:szCs w:val="24"/>
          <w:lang w:val="ru-RU"/>
        </w:rPr>
        <w:t xml:space="preserve">в повному обсязі </w:t>
      </w:r>
      <w:r w:rsidR="00E6655C" w:rsidRPr="008F4BAB">
        <w:rPr>
          <w:rFonts w:ascii="Times New Roman" w:hAnsi="Times New Roman"/>
          <w:noProof/>
          <w:sz w:val="24"/>
          <w:szCs w:val="24"/>
          <w:lang w:val="ru-RU"/>
        </w:rPr>
        <w:t xml:space="preserve">кошти, </w:t>
      </w:r>
      <w:r w:rsidR="007F04C4">
        <w:rPr>
          <w:rFonts w:ascii="Times New Roman" w:hAnsi="Times New Roman"/>
          <w:noProof/>
          <w:sz w:val="24"/>
          <w:szCs w:val="24"/>
        </w:rPr>
        <w:t xml:space="preserve">перераховані </w:t>
      </w:r>
      <w:r w:rsidR="00E6655C" w:rsidRPr="008F4BAB">
        <w:rPr>
          <w:rFonts w:ascii="Times New Roman" w:hAnsi="Times New Roman"/>
          <w:noProof/>
          <w:sz w:val="24"/>
          <w:szCs w:val="24"/>
          <w:lang w:val="ru-RU"/>
        </w:rPr>
        <w:t>заклад</w:t>
      </w:r>
      <w:r w:rsidR="007F04C4">
        <w:rPr>
          <w:rFonts w:ascii="Times New Roman" w:hAnsi="Times New Roman"/>
          <w:noProof/>
          <w:sz w:val="24"/>
          <w:szCs w:val="24"/>
        </w:rPr>
        <w:t>у</w:t>
      </w:r>
      <w:r w:rsidR="00E6655C" w:rsidRPr="008F4BAB">
        <w:rPr>
          <w:rFonts w:ascii="Times New Roman" w:hAnsi="Times New Roman"/>
          <w:noProof/>
          <w:sz w:val="24"/>
          <w:szCs w:val="24"/>
          <w:lang w:val="ru-RU"/>
        </w:rPr>
        <w:t xml:space="preserve"> вищої або</w:t>
      </w:r>
      <w:r w:rsidR="00E6655C" w:rsidRPr="008F4BAB">
        <w:rPr>
          <w:rFonts w:ascii="Times New Roman" w:hAnsi="Times New Roman"/>
          <w:noProof/>
          <w:sz w:val="24"/>
          <w:szCs w:val="24"/>
          <w:lang w:val="ru-RU" w:eastAsia="uk-UA"/>
        </w:rPr>
        <w:t xml:space="preserve"> фахової передвищої</w:t>
      </w:r>
      <w:r w:rsidR="00E6655C" w:rsidRPr="008F4BAB">
        <w:rPr>
          <w:rFonts w:ascii="Times New Roman" w:hAnsi="Times New Roman"/>
          <w:noProof/>
          <w:sz w:val="24"/>
          <w:szCs w:val="24"/>
          <w:lang w:val="ru-RU"/>
        </w:rPr>
        <w:t xml:space="preserve"> осві</w:t>
      </w:r>
      <w:r w:rsidR="007F04C4" w:rsidRPr="008F4BAB">
        <w:rPr>
          <w:rFonts w:ascii="Times New Roman" w:hAnsi="Times New Roman"/>
          <w:noProof/>
          <w:sz w:val="24"/>
          <w:szCs w:val="24"/>
          <w:lang w:val="ru-RU"/>
        </w:rPr>
        <w:t xml:space="preserve">ти на оплату послуг з </w:t>
      </w:r>
      <w:r w:rsidR="007F04C4">
        <w:rPr>
          <w:rFonts w:ascii="Times New Roman" w:hAnsi="Times New Roman"/>
          <w:noProof/>
          <w:sz w:val="24"/>
          <w:szCs w:val="24"/>
        </w:rPr>
        <w:t>навчання</w:t>
      </w:r>
      <w:r w:rsidR="00E6655C" w:rsidRPr="008F4BAB">
        <w:rPr>
          <w:rFonts w:ascii="Times New Roman" w:hAnsi="Times New Roman"/>
          <w:noProof/>
          <w:sz w:val="24"/>
          <w:szCs w:val="24"/>
          <w:lang w:val="ru-RU"/>
        </w:rPr>
        <w:t>.</w:t>
      </w:r>
    </w:p>
    <w:p w:rsidR="00C476D5" w:rsidRDefault="00C476D5" w:rsidP="00E6655C">
      <w:pPr>
        <w:pStyle w:val="a8"/>
        <w:rPr>
          <w:rFonts w:ascii="Times New Roman" w:hAnsi="Times New Roman"/>
          <w:noProof/>
          <w:sz w:val="24"/>
          <w:szCs w:val="24"/>
          <w:lang w:val="ru-RU" w:eastAsia="uk-UA"/>
        </w:rPr>
      </w:pPr>
      <w:r>
        <w:rPr>
          <w:rFonts w:ascii="Times New Roman" w:hAnsi="Times New Roman"/>
          <w:noProof/>
          <w:sz w:val="24"/>
          <w:szCs w:val="24"/>
          <w:lang w:val="ru-RU" w:eastAsia="uk-UA"/>
        </w:rPr>
        <w:t>Форс-мажор</w:t>
      </w:r>
    </w:p>
    <w:p w:rsidR="00C476D5" w:rsidRDefault="00C476D5" w:rsidP="00C476D5">
      <w:pPr>
        <w:pStyle w:val="a8"/>
        <w:jc w:val="left"/>
        <w:rPr>
          <w:rFonts w:ascii="Times New Roman" w:hAnsi="Times New Roman"/>
          <w:b w:val="0"/>
          <w:noProof/>
          <w:sz w:val="24"/>
          <w:szCs w:val="24"/>
          <w:lang w:eastAsia="uk-UA"/>
        </w:rPr>
      </w:pPr>
      <w:r>
        <w:rPr>
          <w:rFonts w:ascii="Times New Roman" w:hAnsi="Times New Roman"/>
          <w:b w:val="0"/>
          <w:noProof/>
          <w:sz w:val="24"/>
          <w:szCs w:val="24"/>
          <w:lang w:val="ru-RU" w:eastAsia="uk-UA"/>
        </w:rPr>
        <w:tab/>
        <w:t xml:space="preserve">7. </w:t>
      </w:r>
      <w:proofErr w:type="gramStart"/>
      <w:r>
        <w:rPr>
          <w:rFonts w:ascii="Times New Roman" w:hAnsi="Times New Roman"/>
          <w:b w:val="0"/>
          <w:noProof/>
          <w:sz w:val="24"/>
          <w:szCs w:val="24"/>
          <w:lang w:val="ru-RU" w:eastAsia="uk-UA"/>
        </w:rPr>
        <w:t>Якщо внаслідок дії непереборної сили, інших форс-мажорних обставин</w:t>
      </w:r>
      <w:r w:rsidR="00BA76BD">
        <w:rPr>
          <w:rFonts w:ascii="Times New Roman" w:hAnsi="Times New Roman"/>
          <w:b w:val="0"/>
          <w:noProof/>
          <w:sz w:val="24"/>
          <w:szCs w:val="24"/>
          <w:lang w:val="ru-RU" w:eastAsia="uk-UA"/>
        </w:rPr>
        <w:t xml:space="preserve"> (техногенного, природного/соціально-політичного/військового характеру/обставин юридичного форс-мажору (дія/рішення органів державної влади, органів/установ, що містять заборону або обмеження з питань, які мають пряме (безпосереднє) відношення до виконання договору)), унеможливлюється виконання будь-якою стороною зобов</w:t>
      </w:r>
      <w:r w:rsidR="00BA76BD" w:rsidRPr="00BA76BD">
        <w:rPr>
          <w:rFonts w:ascii="Times New Roman" w:hAnsi="Times New Roman"/>
          <w:b w:val="0"/>
          <w:noProof/>
          <w:sz w:val="24"/>
          <w:szCs w:val="24"/>
          <w:lang w:val="ru-RU" w:eastAsia="uk-UA"/>
        </w:rPr>
        <w:t>’</w:t>
      </w:r>
      <w:r w:rsidR="00BA76BD">
        <w:rPr>
          <w:rFonts w:ascii="Times New Roman" w:hAnsi="Times New Roman"/>
          <w:b w:val="0"/>
          <w:noProof/>
          <w:sz w:val="24"/>
          <w:szCs w:val="24"/>
          <w:lang w:eastAsia="uk-UA"/>
        </w:rPr>
        <w:t>язань за договором, така сторона повинна</w:t>
      </w:r>
      <w:proofErr w:type="gramEnd"/>
      <w:r w:rsidR="00BA76BD">
        <w:rPr>
          <w:rFonts w:ascii="Times New Roman" w:hAnsi="Times New Roman"/>
          <w:b w:val="0"/>
          <w:noProof/>
          <w:sz w:val="24"/>
          <w:szCs w:val="24"/>
          <w:lang w:eastAsia="uk-UA"/>
        </w:rPr>
        <w:t xml:space="preserve"> повідомити</w:t>
      </w:r>
      <w:r w:rsidR="009512EB">
        <w:rPr>
          <w:rFonts w:ascii="Times New Roman" w:hAnsi="Times New Roman"/>
          <w:b w:val="0"/>
          <w:noProof/>
          <w:sz w:val="24"/>
          <w:szCs w:val="24"/>
          <w:lang w:eastAsia="uk-UA"/>
        </w:rPr>
        <w:t xml:space="preserve"> у письмовій формі про це інші сторони протягом 10 календарних днів з дати їх виникнення.</w:t>
      </w:r>
    </w:p>
    <w:p w:rsidR="009512EB" w:rsidRPr="009512EB" w:rsidRDefault="009512EB" w:rsidP="009512EB">
      <w:pPr>
        <w:pStyle w:val="a7"/>
        <w:rPr>
          <w:rFonts w:ascii="Times New Roman" w:hAnsi="Times New Roman"/>
          <w:sz w:val="24"/>
          <w:szCs w:val="24"/>
          <w:lang w:eastAsia="uk-UA"/>
        </w:rPr>
      </w:pPr>
      <w:r w:rsidRPr="009512EB">
        <w:rPr>
          <w:rFonts w:ascii="Times New Roman" w:hAnsi="Times New Roman"/>
          <w:sz w:val="24"/>
          <w:szCs w:val="24"/>
          <w:lang w:eastAsia="uk-UA"/>
        </w:rPr>
        <w:t>8. Доказом дії обставин непереборної сили, інших форс-мажорних обставин є документи (оригінали), видані Торгово-промисловою палатою України або інших повноважних органів.</w:t>
      </w:r>
    </w:p>
    <w:p w:rsidR="00E6655C" w:rsidRPr="008F4BAB" w:rsidRDefault="00E6655C" w:rsidP="00E6655C">
      <w:pPr>
        <w:pStyle w:val="a8"/>
        <w:rPr>
          <w:rFonts w:ascii="Times New Roman" w:hAnsi="Times New Roman"/>
          <w:noProof/>
          <w:sz w:val="24"/>
          <w:szCs w:val="24"/>
          <w:lang w:val="ru-RU" w:eastAsia="uk-UA"/>
        </w:rPr>
      </w:pPr>
      <w:r w:rsidRPr="008F4BAB">
        <w:rPr>
          <w:rFonts w:ascii="Times New Roman" w:hAnsi="Times New Roman"/>
          <w:noProof/>
          <w:sz w:val="24"/>
          <w:szCs w:val="24"/>
          <w:lang w:val="ru-RU" w:eastAsia="uk-UA"/>
        </w:rPr>
        <w:t>Інші умови</w:t>
      </w:r>
    </w:p>
    <w:p w:rsidR="00E6655C" w:rsidRPr="008F4BAB" w:rsidRDefault="009512EB" w:rsidP="00E6655C">
      <w:pPr>
        <w:pStyle w:val="a7"/>
        <w:jc w:val="both"/>
        <w:rPr>
          <w:rFonts w:ascii="Times New Roman" w:hAnsi="Times New Roman"/>
          <w:noProof/>
          <w:sz w:val="24"/>
          <w:szCs w:val="24"/>
          <w:lang w:val="ru-RU" w:eastAsia="uk-UA"/>
        </w:rPr>
      </w:pPr>
      <w:r>
        <w:rPr>
          <w:rFonts w:ascii="Times New Roman" w:hAnsi="Times New Roman"/>
          <w:noProof/>
          <w:sz w:val="24"/>
          <w:szCs w:val="24"/>
          <w:lang w:eastAsia="uk-UA"/>
        </w:rPr>
        <w:t>9</w:t>
      </w:r>
      <w:r w:rsidR="00E6655C" w:rsidRPr="008F4BAB">
        <w:rPr>
          <w:rFonts w:ascii="Times New Roman" w:hAnsi="Times New Roman"/>
          <w:noProof/>
          <w:sz w:val="24"/>
          <w:szCs w:val="24"/>
          <w:lang w:val="ru-RU" w:eastAsia="uk-UA"/>
        </w:rPr>
        <w:t>. Спори, що виникають у разі порушення угоди, розв’язуються  у встановленому законодавством порядку.</w:t>
      </w:r>
    </w:p>
    <w:p w:rsidR="00E6655C" w:rsidRPr="008F4BAB" w:rsidRDefault="00E6655C" w:rsidP="00E6655C">
      <w:pPr>
        <w:pStyle w:val="a7"/>
        <w:jc w:val="both"/>
        <w:rPr>
          <w:rFonts w:ascii="Times New Roman" w:hAnsi="Times New Roman"/>
          <w:noProof/>
          <w:sz w:val="24"/>
          <w:szCs w:val="24"/>
          <w:lang w:val="ru-RU" w:eastAsia="uk-UA"/>
        </w:rPr>
      </w:pPr>
      <w:r w:rsidRPr="008F4BAB">
        <w:rPr>
          <w:rFonts w:ascii="Times New Roman" w:hAnsi="Times New Roman"/>
          <w:noProof/>
          <w:sz w:val="24"/>
          <w:szCs w:val="24"/>
          <w:lang w:val="ru-RU" w:eastAsia="uk-UA"/>
        </w:rPr>
        <w:t>Ц</w:t>
      </w:r>
      <w:r w:rsidR="007F04C4">
        <w:rPr>
          <w:rFonts w:ascii="Times New Roman" w:hAnsi="Times New Roman"/>
          <w:noProof/>
          <w:sz w:val="24"/>
          <w:szCs w:val="24"/>
          <w:lang w:eastAsia="uk-UA"/>
        </w:rPr>
        <w:t xml:space="preserve">ей договір </w:t>
      </w:r>
      <w:r w:rsidRPr="008F4BAB">
        <w:rPr>
          <w:rFonts w:ascii="Times New Roman" w:hAnsi="Times New Roman"/>
          <w:noProof/>
          <w:sz w:val="24"/>
          <w:szCs w:val="24"/>
          <w:lang w:val="ru-RU" w:eastAsia="uk-UA"/>
        </w:rPr>
        <w:t>укладен</w:t>
      </w:r>
      <w:r w:rsidR="007F04C4">
        <w:rPr>
          <w:rFonts w:ascii="Times New Roman" w:hAnsi="Times New Roman"/>
          <w:noProof/>
          <w:sz w:val="24"/>
          <w:szCs w:val="24"/>
          <w:lang w:eastAsia="uk-UA"/>
        </w:rPr>
        <w:t>о</w:t>
      </w:r>
      <w:r w:rsidRPr="008F4BAB">
        <w:rPr>
          <w:rFonts w:ascii="Times New Roman" w:hAnsi="Times New Roman"/>
          <w:noProof/>
          <w:sz w:val="24"/>
          <w:szCs w:val="24"/>
          <w:lang w:val="ru-RU" w:eastAsia="uk-UA"/>
        </w:rPr>
        <w:t xml:space="preserve"> у </w:t>
      </w:r>
      <w:r w:rsidR="007F04C4">
        <w:rPr>
          <w:rFonts w:ascii="Times New Roman" w:hAnsi="Times New Roman"/>
          <w:noProof/>
          <w:sz w:val="24"/>
          <w:szCs w:val="24"/>
          <w:lang w:eastAsia="uk-UA"/>
        </w:rPr>
        <w:t>трьох</w:t>
      </w:r>
      <w:r w:rsidRPr="008F4BAB">
        <w:rPr>
          <w:rFonts w:ascii="Times New Roman" w:hAnsi="Times New Roman"/>
          <w:noProof/>
          <w:sz w:val="24"/>
          <w:szCs w:val="24"/>
          <w:lang w:val="ru-RU" w:eastAsia="uk-UA"/>
        </w:rPr>
        <w:t xml:space="preserve"> примірниках, які зберігаються у кожної із сторін і мають однакову юридичну силу.</w:t>
      </w:r>
    </w:p>
    <w:p w:rsidR="00E6655C" w:rsidRPr="008F4BAB" w:rsidRDefault="007F04C4" w:rsidP="00E6655C">
      <w:pPr>
        <w:pStyle w:val="a7"/>
        <w:jc w:val="both"/>
        <w:rPr>
          <w:rFonts w:ascii="Times New Roman" w:hAnsi="Times New Roman"/>
          <w:noProof/>
          <w:sz w:val="24"/>
          <w:szCs w:val="24"/>
          <w:lang w:val="ru-RU" w:eastAsia="uk-UA"/>
        </w:rPr>
      </w:pPr>
      <w:r>
        <w:rPr>
          <w:rFonts w:ascii="Times New Roman" w:hAnsi="Times New Roman"/>
          <w:noProof/>
          <w:sz w:val="24"/>
          <w:szCs w:val="24"/>
          <w:lang w:eastAsia="uk-UA"/>
        </w:rPr>
        <w:t>Договір</w:t>
      </w:r>
      <w:r w:rsidR="00E6655C" w:rsidRPr="008F4BAB">
        <w:rPr>
          <w:rFonts w:ascii="Times New Roman" w:hAnsi="Times New Roman"/>
          <w:noProof/>
          <w:sz w:val="24"/>
          <w:szCs w:val="24"/>
          <w:lang w:val="ru-RU" w:eastAsia="uk-UA"/>
        </w:rPr>
        <w:t xml:space="preserve"> набирає юридичної сили з моменту </w:t>
      </w:r>
      <w:r>
        <w:rPr>
          <w:rFonts w:ascii="Times New Roman" w:hAnsi="Times New Roman"/>
          <w:noProof/>
          <w:sz w:val="24"/>
          <w:szCs w:val="24"/>
          <w:lang w:eastAsia="uk-UA"/>
        </w:rPr>
        <w:t>його</w:t>
      </w:r>
      <w:r w:rsidR="00E6655C" w:rsidRPr="008F4BAB">
        <w:rPr>
          <w:rFonts w:ascii="Times New Roman" w:hAnsi="Times New Roman"/>
          <w:noProof/>
          <w:sz w:val="24"/>
          <w:szCs w:val="24"/>
          <w:lang w:val="ru-RU" w:eastAsia="uk-UA"/>
        </w:rPr>
        <w:t xml:space="preserve"> підписання і діє </w:t>
      </w:r>
      <w:r w:rsidR="00E6655C" w:rsidRPr="008F4BAB">
        <w:rPr>
          <w:rFonts w:ascii="Times New Roman" w:hAnsi="Times New Roman"/>
          <w:noProof/>
          <w:sz w:val="24"/>
          <w:szCs w:val="24"/>
          <w:lang w:val="ru-RU" w:eastAsia="uk-UA"/>
        </w:rPr>
        <w:br/>
        <w:t>до ___ _______ 20____ року.</w:t>
      </w:r>
    </w:p>
    <w:p w:rsidR="00C511A6" w:rsidRDefault="00C511A6" w:rsidP="00E6655C">
      <w:pPr>
        <w:pStyle w:val="a7"/>
        <w:jc w:val="both"/>
        <w:rPr>
          <w:rFonts w:ascii="Times New Roman" w:hAnsi="Times New Roman"/>
          <w:noProof/>
          <w:sz w:val="24"/>
          <w:szCs w:val="24"/>
          <w:lang w:eastAsia="uk-UA"/>
        </w:rPr>
      </w:pPr>
      <w:r>
        <w:rPr>
          <w:rFonts w:ascii="Times New Roman" w:hAnsi="Times New Roman"/>
          <w:noProof/>
          <w:sz w:val="24"/>
          <w:szCs w:val="24"/>
          <w:lang w:eastAsia="uk-UA"/>
        </w:rPr>
        <w:t>Дострокове розірвання договору можливе</w:t>
      </w:r>
      <w:r w:rsidR="009512EB">
        <w:rPr>
          <w:rFonts w:ascii="Times New Roman" w:hAnsi="Times New Roman"/>
          <w:noProof/>
          <w:sz w:val="24"/>
          <w:szCs w:val="24"/>
          <w:lang w:eastAsia="uk-UA"/>
        </w:rPr>
        <w:t xml:space="preserve"> за угодою сторін або за рішенням суду.</w:t>
      </w:r>
    </w:p>
    <w:p w:rsidR="00C511A6" w:rsidRDefault="00C511A6" w:rsidP="00E6655C">
      <w:pPr>
        <w:pStyle w:val="a7"/>
        <w:jc w:val="both"/>
        <w:rPr>
          <w:rFonts w:ascii="Times New Roman" w:hAnsi="Times New Roman"/>
          <w:noProof/>
          <w:sz w:val="24"/>
          <w:szCs w:val="24"/>
          <w:lang w:eastAsia="uk-UA"/>
        </w:rPr>
      </w:pPr>
    </w:p>
    <w:p w:rsidR="00C511A6" w:rsidRDefault="00C511A6" w:rsidP="00E6655C">
      <w:pPr>
        <w:pStyle w:val="a7"/>
        <w:jc w:val="both"/>
        <w:rPr>
          <w:rFonts w:ascii="Times New Roman" w:hAnsi="Times New Roman"/>
          <w:noProof/>
          <w:sz w:val="24"/>
          <w:szCs w:val="24"/>
          <w:lang w:eastAsia="uk-UA"/>
        </w:rPr>
      </w:pPr>
    </w:p>
    <w:p w:rsidR="00C061D2" w:rsidRDefault="00C061D2" w:rsidP="00C061D2">
      <w:pPr>
        <w:pStyle w:val="a8"/>
        <w:rPr>
          <w:rFonts w:ascii="Times New Roman" w:hAnsi="Times New Roman"/>
          <w:noProof/>
          <w:sz w:val="24"/>
          <w:szCs w:val="24"/>
          <w:lang w:val="ru-RU"/>
        </w:rPr>
      </w:pPr>
      <w:r w:rsidRPr="008F4BAB">
        <w:rPr>
          <w:rFonts w:ascii="Times New Roman" w:hAnsi="Times New Roman"/>
          <w:noProof/>
          <w:sz w:val="24"/>
          <w:szCs w:val="24"/>
          <w:lang w:val="ru-RU"/>
        </w:rPr>
        <w:t>Місцезнаходження та реквізити сторін</w:t>
      </w:r>
    </w:p>
    <w:tbl>
      <w:tblPr>
        <w:tblStyle w:val="a9"/>
        <w:tblW w:w="0" w:type="auto"/>
        <w:tblLook w:val="04A0" w:firstRow="1" w:lastRow="0" w:firstColumn="1" w:lastColumn="0" w:noHBand="0" w:noVBand="1"/>
      </w:tblPr>
      <w:tblGrid>
        <w:gridCol w:w="3190"/>
        <w:gridCol w:w="3190"/>
        <w:gridCol w:w="3191"/>
      </w:tblGrid>
      <w:tr w:rsidR="00C061D2" w:rsidTr="00C061D2">
        <w:trPr>
          <w:trHeight w:val="556"/>
        </w:trPr>
        <w:tc>
          <w:tcPr>
            <w:tcW w:w="3190" w:type="dxa"/>
          </w:tcPr>
          <w:p w:rsidR="00C061D2" w:rsidRPr="008348D5" w:rsidRDefault="008348D5" w:rsidP="00457C56">
            <w:pPr>
              <w:pStyle w:val="a7"/>
              <w:ind w:firstLine="0"/>
              <w:rPr>
                <w:rFonts w:ascii="Times New Roman" w:hAnsi="Times New Roman"/>
                <w:b/>
                <w:sz w:val="22"/>
                <w:szCs w:val="22"/>
              </w:rPr>
            </w:pPr>
            <w:r>
              <w:rPr>
                <w:rFonts w:ascii="Times New Roman" w:hAnsi="Times New Roman"/>
                <w:b/>
                <w:sz w:val="22"/>
                <w:szCs w:val="22"/>
                <w:lang w:val="ru-RU"/>
              </w:rPr>
              <w:t xml:space="preserve">Заклад </w:t>
            </w:r>
            <w:proofErr w:type="spellStart"/>
            <w:r>
              <w:rPr>
                <w:rFonts w:ascii="Times New Roman" w:hAnsi="Times New Roman"/>
                <w:b/>
                <w:sz w:val="22"/>
                <w:szCs w:val="22"/>
                <w:lang w:val="ru-RU"/>
              </w:rPr>
              <w:t>охорони</w:t>
            </w:r>
            <w:proofErr w:type="spellEnd"/>
            <w:r>
              <w:rPr>
                <w:rFonts w:ascii="Times New Roman" w:hAnsi="Times New Roman"/>
                <w:b/>
                <w:sz w:val="22"/>
                <w:szCs w:val="22"/>
                <w:lang w:val="ru-RU"/>
              </w:rPr>
              <w:t xml:space="preserve"> здоров</w:t>
            </w:r>
            <w:r w:rsidRPr="008348D5">
              <w:rPr>
                <w:rFonts w:ascii="Times New Roman" w:hAnsi="Times New Roman"/>
                <w:b/>
                <w:sz w:val="22"/>
                <w:szCs w:val="22"/>
                <w:lang w:val="ru-RU"/>
              </w:rPr>
              <w:t>’</w:t>
            </w:r>
            <w:r>
              <w:rPr>
                <w:rFonts w:ascii="Times New Roman" w:hAnsi="Times New Roman"/>
                <w:b/>
                <w:sz w:val="22"/>
                <w:szCs w:val="22"/>
              </w:rPr>
              <w:t>я</w:t>
            </w: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sz w:val="22"/>
                <w:szCs w:val="22"/>
                <w:lang w:val="ru-RU"/>
              </w:rPr>
            </w:pPr>
            <w:proofErr w:type="spellStart"/>
            <w:r w:rsidRPr="00C061D2">
              <w:rPr>
                <w:rFonts w:ascii="Times New Roman" w:hAnsi="Times New Roman"/>
                <w:sz w:val="22"/>
                <w:szCs w:val="22"/>
                <w:lang w:val="ru-RU"/>
              </w:rPr>
              <w:t>Голов</w:t>
            </w:r>
            <w:r w:rsidR="008348D5">
              <w:rPr>
                <w:rFonts w:ascii="Times New Roman" w:hAnsi="Times New Roman"/>
                <w:sz w:val="22"/>
                <w:szCs w:val="22"/>
                <w:lang w:val="ru-RU"/>
              </w:rPr>
              <w:t>ний</w:t>
            </w:r>
            <w:proofErr w:type="spellEnd"/>
            <w:r w:rsidR="008348D5">
              <w:rPr>
                <w:rFonts w:ascii="Times New Roman" w:hAnsi="Times New Roman"/>
                <w:sz w:val="22"/>
                <w:szCs w:val="22"/>
                <w:lang w:val="ru-RU"/>
              </w:rPr>
              <w:t xml:space="preserve"> </w:t>
            </w:r>
            <w:proofErr w:type="spellStart"/>
            <w:r w:rsidR="008348D5">
              <w:rPr>
                <w:rFonts w:ascii="Times New Roman" w:hAnsi="Times New Roman"/>
                <w:sz w:val="22"/>
                <w:szCs w:val="22"/>
                <w:lang w:val="ru-RU"/>
              </w:rPr>
              <w:t>лікар</w:t>
            </w:r>
            <w:proofErr w:type="spellEnd"/>
            <w:r w:rsidRPr="00C061D2">
              <w:rPr>
                <w:rFonts w:ascii="Times New Roman" w:hAnsi="Times New Roman"/>
                <w:sz w:val="22"/>
                <w:szCs w:val="22"/>
                <w:lang w:val="ru-RU"/>
              </w:rPr>
              <w:t xml:space="preserve"> ________________</w:t>
            </w:r>
          </w:p>
          <w:p w:rsidR="00C061D2" w:rsidRPr="00C061D2" w:rsidRDefault="00C061D2" w:rsidP="008348D5">
            <w:pPr>
              <w:pStyle w:val="a7"/>
              <w:spacing w:before="0"/>
              <w:ind w:firstLine="0"/>
              <w:rPr>
                <w:rFonts w:ascii="Times New Roman" w:hAnsi="Times New Roman"/>
                <w:sz w:val="22"/>
                <w:szCs w:val="22"/>
                <w:lang w:val="ru-RU"/>
              </w:rPr>
            </w:pPr>
            <w:r w:rsidRPr="00C061D2">
              <w:rPr>
                <w:rFonts w:ascii="Times New Roman" w:hAnsi="Times New Roman"/>
                <w:sz w:val="22"/>
                <w:szCs w:val="22"/>
                <w:lang w:val="ru-RU"/>
              </w:rPr>
              <w:t xml:space="preserve">   </w:t>
            </w:r>
          </w:p>
          <w:p w:rsidR="00C061D2" w:rsidRPr="00C061D2" w:rsidRDefault="00C061D2" w:rsidP="00457C56">
            <w:pPr>
              <w:pStyle w:val="a7"/>
              <w:ind w:firstLine="0"/>
              <w:rPr>
                <w:rFonts w:ascii="Times New Roman" w:hAnsi="Times New Roman"/>
                <w:b/>
                <w:sz w:val="22"/>
                <w:szCs w:val="22"/>
                <w:lang w:val="ru-RU"/>
              </w:rPr>
            </w:pPr>
            <w:proofErr w:type="spellStart"/>
            <w:r w:rsidRPr="00C061D2">
              <w:rPr>
                <w:rFonts w:ascii="Times New Roman" w:hAnsi="Times New Roman"/>
                <w:sz w:val="22"/>
                <w:szCs w:val="22"/>
                <w:lang w:val="ru-RU"/>
              </w:rPr>
              <w:t>М.п</w:t>
            </w:r>
            <w:proofErr w:type="spellEnd"/>
            <w:r w:rsidRPr="00C061D2">
              <w:rPr>
                <w:rFonts w:ascii="Times New Roman" w:hAnsi="Times New Roman"/>
                <w:sz w:val="22"/>
                <w:szCs w:val="22"/>
                <w:lang w:val="ru-RU"/>
              </w:rPr>
              <w:t>.</w:t>
            </w:r>
          </w:p>
        </w:tc>
        <w:tc>
          <w:tcPr>
            <w:tcW w:w="3190" w:type="dxa"/>
          </w:tcPr>
          <w:p w:rsidR="00C061D2" w:rsidRPr="00C061D2" w:rsidRDefault="00C061D2" w:rsidP="00457C56">
            <w:pPr>
              <w:pStyle w:val="a7"/>
              <w:ind w:firstLine="0"/>
              <w:jc w:val="center"/>
              <w:rPr>
                <w:rFonts w:ascii="Times New Roman" w:hAnsi="Times New Roman"/>
                <w:b/>
                <w:sz w:val="22"/>
                <w:szCs w:val="22"/>
                <w:lang w:val="ru-RU"/>
              </w:rPr>
            </w:pPr>
            <w:r w:rsidRPr="00C061D2">
              <w:rPr>
                <w:rFonts w:ascii="Times New Roman" w:hAnsi="Times New Roman"/>
                <w:b/>
                <w:sz w:val="22"/>
                <w:szCs w:val="22"/>
                <w:lang w:val="ru-RU"/>
              </w:rPr>
              <w:t xml:space="preserve">Особа, </w:t>
            </w:r>
            <w:proofErr w:type="spellStart"/>
            <w:r w:rsidRPr="00C061D2">
              <w:rPr>
                <w:rFonts w:ascii="Times New Roman" w:hAnsi="Times New Roman"/>
                <w:b/>
                <w:sz w:val="22"/>
                <w:szCs w:val="22"/>
                <w:lang w:val="ru-RU"/>
              </w:rPr>
              <w:t>що</w:t>
            </w:r>
            <w:proofErr w:type="spellEnd"/>
            <w:r w:rsidRPr="00C061D2">
              <w:rPr>
                <w:rFonts w:ascii="Times New Roman" w:hAnsi="Times New Roman"/>
                <w:b/>
                <w:sz w:val="22"/>
                <w:szCs w:val="22"/>
                <w:lang w:val="ru-RU"/>
              </w:rPr>
              <w:t xml:space="preserve"> </w:t>
            </w:r>
            <w:proofErr w:type="spellStart"/>
            <w:r w:rsidRPr="00C061D2">
              <w:rPr>
                <w:rFonts w:ascii="Times New Roman" w:hAnsi="Times New Roman"/>
                <w:b/>
                <w:sz w:val="22"/>
                <w:szCs w:val="22"/>
                <w:lang w:val="ru-RU"/>
              </w:rPr>
              <w:t>навчається</w:t>
            </w:r>
            <w:proofErr w:type="spellEnd"/>
            <w:r w:rsidRPr="00C061D2">
              <w:rPr>
                <w:rFonts w:ascii="Times New Roman" w:hAnsi="Times New Roman"/>
                <w:b/>
                <w:sz w:val="22"/>
                <w:szCs w:val="22"/>
                <w:lang w:val="ru-RU"/>
              </w:rPr>
              <w:t xml:space="preserve"> за </w:t>
            </w:r>
            <w:proofErr w:type="spellStart"/>
            <w:r w:rsidRPr="00C061D2">
              <w:rPr>
                <w:rFonts w:ascii="Times New Roman" w:hAnsi="Times New Roman"/>
                <w:b/>
                <w:sz w:val="22"/>
                <w:szCs w:val="22"/>
                <w:lang w:val="ru-RU"/>
              </w:rPr>
              <w:t>кошти</w:t>
            </w:r>
            <w:proofErr w:type="spellEnd"/>
            <w:r w:rsidRPr="00C061D2">
              <w:rPr>
                <w:rFonts w:ascii="Times New Roman" w:hAnsi="Times New Roman"/>
                <w:b/>
                <w:sz w:val="22"/>
                <w:szCs w:val="22"/>
                <w:lang w:val="ru-RU"/>
              </w:rPr>
              <w:t xml:space="preserve"> </w:t>
            </w:r>
            <w:proofErr w:type="spellStart"/>
            <w:r w:rsidRPr="00C061D2">
              <w:rPr>
                <w:rFonts w:ascii="Times New Roman" w:hAnsi="Times New Roman"/>
                <w:b/>
                <w:sz w:val="22"/>
                <w:szCs w:val="22"/>
                <w:lang w:val="ru-RU"/>
              </w:rPr>
              <w:t>місцевого</w:t>
            </w:r>
            <w:proofErr w:type="spellEnd"/>
            <w:r w:rsidRPr="00C061D2">
              <w:rPr>
                <w:rFonts w:ascii="Times New Roman" w:hAnsi="Times New Roman"/>
                <w:b/>
                <w:sz w:val="22"/>
                <w:szCs w:val="22"/>
                <w:lang w:val="ru-RU"/>
              </w:rPr>
              <w:t xml:space="preserve"> бюджету</w:t>
            </w:r>
          </w:p>
          <w:p w:rsidR="00C061D2" w:rsidRPr="00C061D2" w:rsidRDefault="00C061D2" w:rsidP="00457C56">
            <w:pPr>
              <w:pStyle w:val="a7"/>
              <w:ind w:firstLine="0"/>
              <w:jc w:val="center"/>
              <w:rPr>
                <w:rFonts w:ascii="Times New Roman" w:hAnsi="Times New Roman"/>
                <w:b/>
                <w:sz w:val="22"/>
                <w:szCs w:val="22"/>
                <w:lang w:val="ru-RU"/>
              </w:rPr>
            </w:pPr>
            <w:proofErr w:type="spellStart"/>
            <w:r w:rsidRPr="00C061D2">
              <w:rPr>
                <w:rFonts w:ascii="Times New Roman" w:hAnsi="Times New Roman"/>
                <w:b/>
                <w:sz w:val="22"/>
                <w:szCs w:val="22"/>
                <w:lang w:val="ru-RU"/>
              </w:rPr>
              <w:t>або</w:t>
            </w:r>
            <w:proofErr w:type="spellEnd"/>
            <w:r w:rsidRPr="00C061D2">
              <w:rPr>
                <w:rFonts w:ascii="Times New Roman" w:hAnsi="Times New Roman"/>
                <w:b/>
                <w:sz w:val="22"/>
                <w:szCs w:val="22"/>
                <w:lang w:val="ru-RU"/>
              </w:rPr>
              <w:t xml:space="preserve"> </w:t>
            </w:r>
            <w:proofErr w:type="spellStart"/>
            <w:r w:rsidRPr="00C061D2">
              <w:rPr>
                <w:rFonts w:ascii="Times New Roman" w:hAnsi="Times New Roman"/>
                <w:b/>
                <w:sz w:val="22"/>
                <w:szCs w:val="22"/>
                <w:lang w:val="ru-RU"/>
              </w:rPr>
              <w:t>її</w:t>
            </w:r>
            <w:proofErr w:type="spellEnd"/>
            <w:r w:rsidRPr="00C061D2">
              <w:rPr>
                <w:rFonts w:ascii="Times New Roman" w:hAnsi="Times New Roman"/>
                <w:b/>
                <w:sz w:val="22"/>
                <w:szCs w:val="22"/>
                <w:lang w:val="ru-RU"/>
              </w:rPr>
              <w:t xml:space="preserve"> батьки </w:t>
            </w:r>
            <w:proofErr w:type="spellStart"/>
            <w:r w:rsidRPr="00C061D2">
              <w:rPr>
                <w:rFonts w:ascii="Times New Roman" w:hAnsi="Times New Roman"/>
                <w:b/>
                <w:sz w:val="22"/>
                <w:szCs w:val="22"/>
                <w:lang w:val="ru-RU"/>
              </w:rPr>
              <w:t>чи</w:t>
            </w:r>
            <w:proofErr w:type="spellEnd"/>
            <w:r w:rsidRPr="00C061D2">
              <w:rPr>
                <w:rFonts w:ascii="Times New Roman" w:hAnsi="Times New Roman"/>
                <w:b/>
                <w:sz w:val="22"/>
                <w:szCs w:val="22"/>
                <w:lang w:val="ru-RU"/>
              </w:rPr>
              <w:t xml:space="preserve"> </w:t>
            </w:r>
            <w:proofErr w:type="spellStart"/>
            <w:r w:rsidRPr="00C061D2">
              <w:rPr>
                <w:rFonts w:ascii="Times New Roman" w:hAnsi="Times New Roman"/>
                <w:b/>
                <w:sz w:val="22"/>
                <w:szCs w:val="22"/>
                <w:lang w:val="ru-RU"/>
              </w:rPr>
              <w:t>законні</w:t>
            </w:r>
            <w:proofErr w:type="spellEnd"/>
            <w:r w:rsidRPr="00C061D2">
              <w:rPr>
                <w:rFonts w:ascii="Times New Roman" w:hAnsi="Times New Roman"/>
                <w:b/>
                <w:sz w:val="22"/>
                <w:szCs w:val="22"/>
                <w:lang w:val="ru-RU"/>
              </w:rPr>
              <w:t xml:space="preserve"> </w:t>
            </w:r>
            <w:proofErr w:type="spellStart"/>
            <w:r w:rsidRPr="00C061D2">
              <w:rPr>
                <w:rFonts w:ascii="Times New Roman" w:hAnsi="Times New Roman"/>
                <w:b/>
                <w:sz w:val="22"/>
                <w:szCs w:val="22"/>
                <w:lang w:val="ru-RU"/>
              </w:rPr>
              <w:t>представники</w:t>
            </w:r>
            <w:proofErr w:type="spellEnd"/>
          </w:p>
          <w:p w:rsidR="00C061D2" w:rsidRPr="00C061D2" w:rsidRDefault="00C061D2" w:rsidP="00457C56">
            <w:pPr>
              <w:pStyle w:val="a7"/>
              <w:ind w:firstLine="0"/>
              <w:rPr>
                <w:rFonts w:ascii="Times New Roman" w:hAnsi="Times New Roman"/>
                <w:sz w:val="22"/>
                <w:szCs w:val="22"/>
                <w:lang w:val="ru-RU"/>
              </w:rPr>
            </w:pPr>
          </w:p>
          <w:p w:rsidR="00C061D2" w:rsidRPr="00C061D2" w:rsidRDefault="00C061D2" w:rsidP="00457C56">
            <w:pPr>
              <w:pStyle w:val="a7"/>
              <w:pBdr>
                <w:top w:val="single" w:sz="12" w:space="1" w:color="auto"/>
                <w:bottom w:val="single" w:sz="12" w:space="1" w:color="auto"/>
              </w:pBdr>
              <w:ind w:firstLine="0"/>
              <w:rPr>
                <w:rFonts w:ascii="Times New Roman" w:hAnsi="Times New Roman"/>
                <w:sz w:val="22"/>
                <w:szCs w:val="22"/>
                <w:lang w:val="ru-RU"/>
              </w:rPr>
            </w:pPr>
          </w:p>
          <w:p w:rsidR="00C061D2" w:rsidRPr="008348D5" w:rsidRDefault="00C061D2" w:rsidP="00457C56">
            <w:pPr>
              <w:pStyle w:val="a7"/>
              <w:spacing w:before="0"/>
              <w:ind w:firstLine="0"/>
              <w:jc w:val="center"/>
              <w:rPr>
                <w:rFonts w:ascii="Times New Roman" w:hAnsi="Times New Roman"/>
                <w:sz w:val="16"/>
                <w:szCs w:val="16"/>
                <w:lang w:val="ru-RU"/>
              </w:rPr>
            </w:pPr>
            <w:r w:rsidRPr="008348D5">
              <w:rPr>
                <w:rFonts w:ascii="Times New Roman" w:hAnsi="Times New Roman"/>
                <w:sz w:val="16"/>
                <w:szCs w:val="16"/>
                <w:lang w:val="ru-RU"/>
              </w:rPr>
              <w:t>(</w:t>
            </w:r>
            <w:proofErr w:type="gramStart"/>
            <w:r w:rsidRPr="008348D5">
              <w:rPr>
                <w:rFonts w:ascii="Times New Roman" w:hAnsi="Times New Roman"/>
                <w:sz w:val="16"/>
                <w:szCs w:val="16"/>
                <w:lang w:val="ru-RU"/>
              </w:rPr>
              <w:t>П</w:t>
            </w:r>
            <w:proofErr w:type="gramEnd"/>
            <w:r w:rsidRPr="008348D5">
              <w:rPr>
                <w:rFonts w:ascii="Times New Roman" w:hAnsi="Times New Roman"/>
                <w:sz w:val="16"/>
                <w:szCs w:val="16"/>
                <w:lang w:val="ru-RU"/>
              </w:rPr>
              <w:t>ІБ)</w:t>
            </w:r>
          </w:p>
          <w:p w:rsidR="00C061D2" w:rsidRPr="00C061D2" w:rsidRDefault="00C061D2" w:rsidP="00457C56">
            <w:pPr>
              <w:pStyle w:val="a7"/>
              <w:spacing w:before="0"/>
              <w:ind w:firstLine="0"/>
              <w:jc w:val="both"/>
              <w:rPr>
                <w:rFonts w:ascii="Times New Roman" w:hAnsi="Times New Roman"/>
                <w:noProof/>
                <w:sz w:val="22"/>
                <w:szCs w:val="22"/>
                <w:lang w:val="ru-RU"/>
              </w:rPr>
            </w:pPr>
            <w:r w:rsidRPr="00C061D2">
              <w:rPr>
                <w:rFonts w:ascii="Times New Roman" w:hAnsi="Times New Roman"/>
                <w:noProof/>
                <w:sz w:val="22"/>
                <w:szCs w:val="22"/>
                <w:lang w:val="ru-RU"/>
              </w:rPr>
              <w:t>Паспорт серія ________</w:t>
            </w:r>
          </w:p>
          <w:p w:rsidR="00C061D2" w:rsidRPr="00C061D2" w:rsidRDefault="00C061D2" w:rsidP="00457C56">
            <w:pPr>
              <w:pStyle w:val="a7"/>
              <w:spacing w:before="0"/>
              <w:ind w:firstLine="0"/>
              <w:jc w:val="both"/>
              <w:rPr>
                <w:rFonts w:ascii="Times New Roman" w:hAnsi="Times New Roman"/>
                <w:noProof/>
                <w:sz w:val="22"/>
                <w:szCs w:val="22"/>
                <w:lang w:val="ru-RU"/>
              </w:rPr>
            </w:pPr>
            <w:r w:rsidRPr="00C061D2">
              <w:rPr>
                <w:rFonts w:ascii="Times New Roman" w:hAnsi="Times New Roman"/>
                <w:noProof/>
                <w:sz w:val="22"/>
                <w:szCs w:val="22"/>
                <w:lang w:val="ru-RU"/>
              </w:rPr>
              <w:t xml:space="preserve"> номер ______________</w:t>
            </w:r>
          </w:p>
          <w:p w:rsidR="00C061D2" w:rsidRPr="00C061D2" w:rsidRDefault="00C061D2" w:rsidP="00457C56">
            <w:pPr>
              <w:pStyle w:val="a7"/>
              <w:spacing w:before="0"/>
              <w:ind w:firstLine="0"/>
              <w:jc w:val="both"/>
              <w:rPr>
                <w:rFonts w:ascii="Times New Roman" w:hAnsi="Times New Roman"/>
                <w:noProof/>
                <w:sz w:val="22"/>
                <w:szCs w:val="22"/>
                <w:lang w:val="ru-RU"/>
              </w:rPr>
            </w:pPr>
            <w:r w:rsidRPr="00C061D2">
              <w:rPr>
                <w:rFonts w:ascii="Times New Roman" w:hAnsi="Times New Roman"/>
                <w:noProof/>
                <w:sz w:val="22"/>
                <w:szCs w:val="22"/>
                <w:lang w:val="ru-RU"/>
              </w:rPr>
              <w:t xml:space="preserve"> від ____________ ____ р.</w:t>
            </w:r>
          </w:p>
          <w:p w:rsidR="00C061D2" w:rsidRPr="00C061D2" w:rsidRDefault="00C061D2" w:rsidP="00457C56">
            <w:pPr>
              <w:pStyle w:val="a7"/>
              <w:spacing w:before="0"/>
              <w:ind w:right="-1" w:firstLine="0"/>
              <w:rPr>
                <w:rFonts w:ascii="Times New Roman" w:hAnsi="Times New Roman"/>
                <w:noProof/>
                <w:sz w:val="22"/>
                <w:szCs w:val="22"/>
                <w:lang w:val="ru-RU"/>
              </w:rPr>
            </w:pPr>
            <w:r w:rsidRPr="00C061D2">
              <w:rPr>
                <w:rFonts w:ascii="Times New Roman" w:hAnsi="Times New Roman"/>
                <w:noProof/>
                <w:sz w:val="22"/>
                <w:szCs w:val="22"/>
                <w:lang w:val="ru-RU"/>
              </w:rPr>
              <w:t>ким виданий_______________</w:t>
            </w:r>
          </w:p>
          <w:p w:rsidR="00C061D2" w:rsidRPr="00C061D2" w:rsidRDefault="00C061D2" w:rsidP="00457C56">
            <w:pPr>
              <w:pStyle w:val="a7"/>
              <w:spacing w:before="0"/>
              <w:ind w:right="-1" w:firstLine="0"/>
              <w:rPr>
                <w:rFonts w:ascii="Times New Roman" w:hAnsi="Times New Roman"/>
                <w:noProof/>
                <w:sz w:val="22"/>
                <w:szCs w:val="22"/>
                <w:lang w:val="ru-RU"/>
              </w:rPr>
            </w:pPr>
          </w:p>
          <w:p w:rsidR="00C061D2" w:rsidRPr="00C061D2" w:rsidRDefault="00C061D2" w:rsidP="00457C56">
            <w:pPr>
              <w:pStyle w:val="a7"/>
              <w:pBdr>
                <w:top w:val="single" w:sz="12" w:space="1" w:color="auto"/>
                <w:bottom w:val="single" w:sz="12" w:space="1" w:color="auto"/>
              </w:pBdr>
              <w:spacing w:before="0"/>
              <w:ind w:right="-1" w:firstLine="0"/>
              <w:rPr>
                <w:rFonts w:ascii="Times New Roman" w:hAnsi="Times New Roman"/>
                <w:noProof/>
                <w:sz w:val="22"/>
                <w:szCs w:val="22"/>
                <w:lang w:val="ru-RU"/>
              </w:rPr>
            </w:pPr>
            <w:r w:rsidRPr="00C061D2">
              <w:rPr>
                <w:rFonts w:ascii="Times New Roman" w:hAnsi="Times New Roman"/>
                <w:noProof/>
                <w:sz w:val="22"/>
                <w:szCs w:val="22"/>
                <w:lang w:val="ru-RU"/>
              </w:rPr>
              <w:t>Ідентифікаційний номер ___</w:t>
            </w:r>
          </w:p>
          <w:p w:rsidR="00C061D2" w:rsidRPr="00C061D2" w:rsidRDefault="00C061D2" w:rsidP="00457C56">
            <w:pPr>
              <w:pStyle w:val="a7"/>
              <w:pBdr>
                <w:top w:val="single" w:sz="12" w:space="1" w:color="auto"/>
                <w:bottom w:val="single" w:sz="12" w:space="1" w:color="auto"/>
              </w:pBdr>
              <w:spacing w:before="0"/>
              <w:ind w:right="-1" w:firstLine="0"/>
              <w:rPr>
                <w:rFonts w:ascii="Times New Roman" w:hAnsi="Times New Roman"/>
                <w:noProof/>
                <w:sz w:val="22"/>
                <w:szCs w:val="22"/>
                <w:lang w:val="ru-RU"/>
              </w:rPr>
            </w:pPr>
          </w:p>
          <w:p w:rsidR="00C061D2" w:rsidRPr="00C061D2" w:rsidRDefault="00C061D2" w:rsidP="00457C56">
            <w:pPr>
              <w:pStyle w:val="a7"/>
              <w:pBdr>
                <w:bottom w:val="single" w:sz="12" w:space="1" w:color="auto"/>
                <w:between w:val="single" w:sz="12" w:space="1" w:color="auto"/>
              </w:pBdr>
              <w:spacing w:before="0"/>
              <w:ind w:right="-1" w:firstLine="0"/>
              <w:rPr>
                <w:rFonts w:ascii="Times New Roman" w:hAnsi="Times New Roman"/>
                <w:noProof/>
                <w:sz w:val="22"/>
                <w:szCs w:val="22"/>
                <w:lang w:val="ru-RU"/>
              </w:rPr>
            </w:pPr>
            <w:r w:rsidRPr="00C061D2">
              <w:rPr>
                <w:rFonts w:ascii="Times New Roman" w:hAnsi="Times New Roman"/>
                <w:noProof/>
                <w:sz w:val="22"/>
                <w:szCs w:val="22"/>
                <w:lang w:val="ru-RU"/>
              </w:rPr>
              <w:t>Місце постійного проживання</w:t>
            </w:r>
          </w:p>
          <w:p w:rsidR="00C061D2" w:rsidRPr="00C061D2" w:rsidRDefault="00C061D2" w:rsidP="00457C56">
            <w:pPr>
              <w:pStyle w:val="a7"/>
              <w:pBdr>
                <w:bottom w:val="single" w:sz="12" w:space="1" w:color="auto"/>
                <w:between w:val="single" w:sz="12" w:space="1" w:color="auto"/>
              </w:pBdr>
              <w:spacing w:before="0"/>
              <w:ind w:right="-1" w:firstLine="0"/>
              <w:rPr>
                <w:rFonts w:ascii="Times New Roman" w:hAnsi="Times New Roman"/>
                <w:noProof/>
                <w:sz w:val="22"/>
                <w:szCs w:val="22"/>
                <w:lang w:val="ru-RU"/>
              </w:rPr>
            </w:pPr>
          </w:p>
          <w:p w:rsidR="00C061D2" w:rsidRPr="00C061D2" w:rsidRDefault="00C061D2" w:rsidP="00457C56">
            <w:pPr>
              <w:pStyle w:val="a7"/>
              <w:pBdr>
                <w:bottom w:val="single" w:sz="12" w:space="1" w:color="auto"/>
                <w:between w:val="single" w:sz="12" w:space="1" w:color="auto"/>
              </w:pBdr>
              <w:spacing w:before="0"/>
              <w:ind w:right="-1" w:firstLine="0"/>
              <w:rPr>
                <w:rFonts w:ascii="Times New Roman" w:hAnsi="Times New Roman"/>
                <w:noProof/>
                <w:sz w:val="22"/>
                <w:szCs w:val="22"/>
                <w:lang w:val="ru-RU"/>
              </w:rPr>
            </w:pPr>
          </w:p>
          <w:p w:rsidR="00C061D2" w:rsidRPr="00C061D2" w:rsidRDefault="00C061D2" w:rsidP="00457C56">
            <w:pPr>
              <w:pStyle w:val="a7"/>
              <w:spacing w:before="0"/>
              <w:ind w:right="-1" w:firstLine="0"/>
              <w:rPr>
                <w:rFonts w:ascii="Times New Roman" w:hAnsi="Times New Roman"/>
                <w:noProof/>
                <w:sz w:val="22"/>
                <w:szCs w:val="22"/>
                <w:lang w:val="ru-RU"/>
              </w:rPr>
            </w:pPr>
            <w:r w:rsidRPr="00C061D2">
              <w:rPr>
                <w:rFonts w:ascii="Times New Roman" w:hAnsi="Times New Roman"/>
                <w:noProof/>
                <w:sz w:val="22"/>
                <w:szCs w:val="22"/>
                <w:lang w:val="ru-RU"/>
              </w:rPr>
              <w:t>№ тел. ____________________</w:t>
            </w:r>
          </w:p>
          <w:p w:rsidR="00C061D2" w:rsidRPr="00C061D2" w:rsidRDefault="00C061D2" w:rsidP="00457C56">
            <w:pPr>
              <w:pStyle w:val="a7"/>
              <w:ind w:firstLine="0"/>
              <w:rPr>
                <w:rFonts w:ascii="Times New Roman" w:hAnsi="Times New Roman"/>
                <w:sz w:val="22"/>
                <w:szCs w:val="22"/>
                <w:lang w:val="ru-RU"/>
              </w:rPr>
            </w:pPr>
            <w:proofErr w:type="spellStart"/>
            <w:proofErr w:type="gramStart"/>
            <w:r w:rsidRPr="00C061D2">
              <w:rPr>
                <w:rFonts w:ascii="Times New Roman" w:hAnsi="Times New Roman"/>
                <w:sz w:val="22"/>
                <w:szCs w:val="22"/>
                <w:lang w:val="ru-RU"/>
              </w:rPr>
              <w:t>П</w:t>
            </w:r>
            <w:proofErr w:type="gramEnd"/>
            <w:r w:rsidRPr="00C061D2">
              <w:rPr>
                <w:rFonts w:ascii="Times New Roman" w:hAnsi="Times New Roman"/>
                <w:sz w:val="22"/>
                <w:szCs w:val="22"/>
                <w:lang w:val="ru-RU"/>
              </w:rPr>
              <w:t>ідпис</w:t>
            </w:r>
            <w:proofErr w:type="spellEnd"/>
            <w:r w:rsidRPr="00C061D2">
              <w:rPr>
                <w:rFonts w:ascii="Times New Roman" w:hAnsi="Times New Roman"/>
                <w:sz w:val="22"/>
                <w:szCs w:val="22"/>
                <w:lang w:val="ru-RU"/>
              </w:rPr>
              <w:t xml:space="preserve"> __________________</w:t>
            </w:r>
          </w:p>
        </w:tc>
        <w:tc>
          <w:tcPr>
            <w:tcW w:w="3191" w:type="dxa"/>
          </w:tcPr>
          <w:p w:rsidR="00C061D2" w:rsidRPr="009512EB" w:rsidRDefault="009512EB" w:rsidP="009512EB">
            <w:pPr>
              <w:pStyle w:val="a7"/>
              <w:ind w:firstLine="0"/>
              <w:jc w:val="center"/>
              <w:rPr>
                <w:rFonts w:ascii="Times New Roman" w:hAnsi="Times New Roman"/>
                <w:b/>
                <w:sz w:val="22"/>
                <w:szCs w:val="22"/>
                <w:lang w:val="ru-RU"/>
              </w:rPr>
            </w:pPr>
            <w:r w:rsidRPr="009512EB">
              <w:rPr>
                <w:rFonts w:ascii="Times New Roman" w:hAnsi="Times New Roman"/>
                <w:b/>
                <w:noProof/>
                <w:sz w:val="24"/>
                <w:szCs w:val="24"/>
                <w:lang w:eastAsia="uk-UA"/>
              </w:rPr>
              <w:t>З</w:t>
            </w:r>
            <w:r w:rsidRPr="009512EB">
              <w:rPr>
                <w:rFonts w:ascii="Times New Roman" w:hAnsi="Times New Roman"/>
                <w:b/>
                <w:noProof/>
                <w:sz w:val="24"/>
                <w:szCs w:val="24"/>
                <w:lang w:eastAsia="uk-UA"/>
              </w:rPr>
              <w:t>аклад вищої або фахової передвищої медичної освіти</w:t>
            </w: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C061D2" w:rsidRPr="00C061D2" w:rsidRDefault="00C061D2" w:rsidP="00457C56">
            <w:pPr>
              <w:pStyle w:val="a7"/>
              <w:ind w:firstLine="0"/>
              <w:rPr>
                <w:rFonts w:ascii="Times New Roman" w:hAnsi="Times New Roman"/>
                <w:b/>
                <w:sz w:val="22"/>
                <w:szCs w:val="22"/>
                <w:lang w:val="ru-RU"/>
              </w:rPr>
            </w:pPr>
          </w:p>
          <w:p w:rsidR="008348D5" w:rsidRDefault="008348D5" w:rsidP="00457C56">
            <w:pPr>
              <w:pStyle w:val="a7"/>
              <w:ind w:firstLine="0"/>
              <w:rPr>
                <w:rFonts w:ascii="Times New Roman" w:hAnsi="Times New Roman"/>
                <w:sz w:val="22"/>
                <w:szCs w:val="22"/>
                <w:lang w:val="ru-RU"/>
              </w:rPr>
            </w:pPr>
          </w:p>
          <w:p w:rsidR="00C061D2" w:rsidRPr="00C061D2" w:rsidRDefault="00C061D2" w:rsidP="00457C56">
            <w:pPr>
              <w:pStyle w:val="a7"/>
              <w:ind w:firstLine="0"/>
              <w:rPr>
                <w:rFonts w:ascii="Times New Roman" w:hAnsi="Times New Roman"/>
                <w:sz w:val="22"/>
                <w:szCs w:val="22"/>
                <w:lang w:val="ru-RU"/>
              </w:rPr>
            </w:pPr>
            <w:r w:rsidRPr="00C061D2">
              <w:rPr>
                <w:rFonts w:ascii="Times New Roman" w:hAnsi="Times New Roman"/>
                <w:sz w:val="22"/>
                <w:szCs w:val="22"/>
                <w:lang w:val="ru-RU"/>
              </w:rPr>
              <w:t xml:space="preserve">Ректор ________ </w:t>
            </w:r>
            <w:r w:rsidR="009512EB">
              <w:rPr>
                <w:rFonts w:ascii="Times New Roman" w:hAnsi="Times New Roman"/>
                <w:sz w:val="22"/>
                <w:szCs w:val="22"/>
                <w:lang w:val="ru-RU"/>
              </w:rPr>
              <w:t>__________</w:t>
            </w:r>
            <w:bookmarkStart w:id="0" w:name="_GoBack"/>
            <w:bookmarkEnd w:id="0"/>
          </w:p>
          <w:p w:rsidR="00C061D2" w:rsidRPr="00C061D2" w:rsidRDefault="00C061D2" w:rsidP="00457C56">
            <w:pPr>
              <w:pStyle w:val="a7"/>
              <w:ind w:firstLine="0"/>
              <w:rPr>
                <w:rFonts w:ascii="Times New Roman" w:hAnsi="Times New Roman"/>
                <w:b/>
                <w:sz w:val="22"/>
                <w:szCs w:val="22"/>
                <w:lang w:val="ru-RU"/>
              </w:rPr>
            </w:pPr>
            <w:proofErr w:type="spellStart"/>
            <w:r w:rsidRPr="00C061D2">
              <w:rPr>
                <w:rFonts w:ascii="Times New Roman" w:hAnsi="Times New Roman"/>
                <w:sz w:val="22"/>
                <w:szCs w:val="22"/>
                <w:lang w:val="ru-RU"/>
              </w:rPr>
              <w:t>М.п</w:t>
            </w:r>
            <w:proofErr w:type="spellEnd"/>
            <w:r w:rsidRPr="00C061D2">
              <w:rPr>
                <w:rFonts w:ascii="Times New Roman" w:hAnsi="Times New Roman"/>
                <w:sz w:val="22"/>
                <w:szCs w:val="22"/>
                <w:lang w:val="ru-RU"/>
              </w:rPr>
              <w:t>.</w:t>
            </w:r>
          </w:p>
        </w:tc>
      </w:tr>
    </w:tbl>
    <w:tbl>
      <w:tblPr>
        <w:tblW w:w="4969" w:type="pct"/>
        <w:tblLook w:val="01E0" w:firstRow="1" w:lastRow="1" w:firstColumn="1" w:lastColumn="1" w:noHBand="0" w:noVBand="0"/>
      </w:tblPr>
      <w:tblGrid>
        <w:gridCol w:w="4942"/>
        <w:gridCol w:w="5132"/>
      </w:tblGrid>
      <w:tr w:rsidR="00C061D2" w:rsidRPr="005D3220" w:rsidTr="00457C56">
        <w:trPr>
          <w:trHeight w:val="327"/>
        </w:trPr>
        <w:tc>
          <w:tcPr>
            <w:tcW w:w="2453" w:type="pct"/>
          </w:tcPr>
          <w:p w:rsidR="00C061D2" w:rsidRPr="00C061D2" w:rsidRDefault="00C061D2" w:rsidP="00457C56">
            <w:pPr>
              <w:pStyle w:val="a7"/>
              <w:jc w:val="both"/>
              <w:rPr>
                <w:rFonts w:ascii="Times New Roman" w:hAnsi="Times New Roman"/>
                <w:noProof/>
                <w:sz w:val="24"/>
                <w:szCs w:val="24"/>
                <w:lang w:val="ru-RU" w:eastAsia="uk-UA"/>
              </w:rPr>
            </w:pPr>
          </w:p>
        </w:tc>
        <w:tc>
          <w:tcPr>
            <w:tcW w:w="2547" w:type="pct"/>
            <w:vMerge w:val="restart"/>
            <w:vAlign w:val="center"/>
          </w:tcPr>
          <w:p w:rsidR="00C061D2" w:rsidRPr="00C061D2" w:rsidRDefault="00C061D2" w:rsidP="00457C56">
            <w:pPr>
              <w:rPr>
                <w:noProof/>
                <w:lang w:eastAsia="uk-UA"/>
              </w:rPr>
            </w:pPr>
          </w:p>
        </w:tc>
      </w:tr>
      <w:tr w:rsidR="00C061D2" w:rsidRPr="005D3220" w:rsidTr="00457C56">
        <w:trPr>
          <w:trHeight w:val="218"/>
        </w:trPr>
        <w:tc>
          <w:tcPr>
            <w:tcW w:w="2453" w:type="pct"/>
          </w:tcPr>
          <w:p w:rsidR="00C061D2" w:rsidRPr="00C061D2" w:rsidRDefault="00C061D2" w:rsidP="00457C56">
            <w:pPr>
              <w:pStyle w:val="a7"/>
              <w:spacing w:before="0"/>
              <w:ind w:firstLine="0"/>
              <w:rPr>
                <w:rFonts w:ascii="Times New Roman" w:hAnsi="Times New Roman"/>
                <w:noProof/>
                <w:sz w:val="20"/>
                <w:lang w:val="ru-RU" w:eastAsia="uk-UA"/>
              </w:rPr>
            </w:pPr>
          </w:p>
        </w:tc>
        <w:tc>
          <w:tcPr>
            <w:tcW w:w="2547" w:type="pct"/>
            <w:vMerge/>
            <w:vAlign w:val="center"/>
          </w:tcPr>
          <w:p w:rsidR="00C061D2" w:rsidRPr="00C061D2" w:rsidRDefault="00C061D2" w:rsidP="00457C56">
            <w:pPr>
              <w:rPr>
                <w:noProof/>
                <w:lang w:eastAsia="uk-UA"/>
              </w:rPr>
            </w:pPr>
          </w:p>
        </w:tc>
      </w:tr>
    </w:tbl>
    <w:p w:rsidR="00C061D2" w:rsidRPr="00FD6539" w:rsidRDefault="00C061D2" w:rsidP="00C061D2">
      <w:pPr>
        <w:shd w:val="clear" w:color="auto" w:fill="FFFFFF"/>
        <w:autoSpaceDE w:val="0"/>
        <w:autoSpaceDN w:val="0"/>
        <w:adjustRightInd w:val="0"/>
        <w:jc w:val="both"/>
        <w:rPr>
          <w:b/>
          <w:color w:val="000000"/>
          <w:spacing w:val="3"/>
          <w:lang w:val="uk-UA"/>
        </w:rPr>
      </w:pPr>
    </w:p>
    <w:p w:rsidR="00C061D2" w:rsidRDefault="00C061D2" w:rsidP="00C061D2">
      <w:r w:rsidRPr="00FD6539">
        <w:rPr>
          <w:b/>
          <w:color w:val="000000"/>
          <w:spacing w:val="3"/>
          <w:lang w:val="uk-UA"/>
        </w:rPr>
        <w:tab/>
      </w:r>
      <w:r w:rsidRPr="00FD6539">
        <w:rPr>
          <w:b/>
          <w:color w:val="000000"/>
          <w:spacing w:val="3"/>
          <w:lang w:val="uk-UA"/>
        </w:rPr>
        <w:tab/>
        <w:t xml:space="preserve">              </w:t>
      </w:r>
    </w:p>
    <w:p w:rsidR="00C061D2" w:rsidRDefault="00C061D2"/>
    <w:sectPr w:rsidR="00C061D2" w:rsidSect="00C061D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66F"/>
    <w:multiLevelType w:val="hybridMultilevel"/>
    <w:tmpl w:val="90684B3A"/>
    <w:lvl w:ilvl="0" w:tplc="BFF0D09C">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1D62496"/>
    <w:multiLevelType w:val="hybridMultilevel"/>
    <w:tmpl w:val="CC22BA84"/>
    <w:lvl w:ilvl="0" w:tplc="FDA070CC">
      <w:start w:val="1"/>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F5"/>
    <w:rsid w:val="000A6053"/>
    <w:rsid w:val="000B3C24"/>
    <w:rsid w:val="001239A7"/>
    <w:rsid w:val="00234863"/>
    <w:rsid w:val="0028008F"/>
    <w:rsid w:val="002E0F84"/>
    <w:rsid w:val="0032299F"/>
    <w:rsid w:val="00381F67"/>
    <w:rsid w:val="003A2BEC"/>
    <w:rsid w:val="00422C98"/>
    <w:rsid w:val="005C5719"/>
    <w:rsid w:val="00652180"/>
    <w:rsid w:val="006B4065"/>
    <w:rsid w:val="006F2F61"/>
    <w:rsid w:val="00724CF5"/>
    <w:rsid w:val="00725C4E"/>
    <w:rsid w:val="0074717C"/>
    <w:rsid w:val="00747F3D"/>
    <w:rsid w:val="00781970"/>
    <w:rsid w:val="0078423D"/>
    <w:rsid w:val="007E2FA0"/>
    <w:rsid w:val="007E535E"/>
    <w:rsid w:val="007F04C4"/>
    <w:rsid w:val="008348D5"/>
    <w:rsid w:val="00853F05"/>
    <w:rsid w:val="00854DBE"/>
    <w:rsid w:val="008605F0"/>
    <w:rsid w:val="008B0FFF"/>
    <w:rsid w:val="008F4BAB"/>
    <w:rsid w:val="009512EB"/>
    <w:rsid w:val="009576E7"/>
    <w:rsid w:val="00997153"/>
    <w:rsid w:val="009F01E2"/>
    <w:rsid w:val="00A27DD7"/>
    <w:rsid w:val="00A41D4F"/>
    <w:rsid w:val="00A536C5"/>
    <w:rsid w:val="00A95444"/>
    <w:rsid w:val="00AB3C4F"/>
    <w:rsid w:val="00B729CA"/>
    <w:rsid w:val="00B86989"/>
    <w:rsid w:val="00BA3B2D"/>
    <w:rsid w:val="00BA49BF"/>
    <w:rsid w:val="00BA76BD"/>
    <w:rsid w:val="00BC6DFB"/>
    <w:rsid w:val="00C061D2"/>
    <w:rsid w:val="00C23FF8"/>
    <w:rsid w:val="00C476D5"/>
    <w:rsid w:val="00C511A6"/>
    <w:rsid w:val="00C64D6A"/>
    <w:rsid w:val="00C959CB"/>
    <w:rsid w:val="00CE1C55"/>
    <w:rsid w:val="00D20600"/>
    <w:rsid w:val="00D47FEA"/>
    <w:rsid w:val="00D50BDE"/>
    <w:rsid w:val="00D93771"/>
    <w:rsid w:val="00DD1FA4"/>
    <w:rsid w:val="00E268F4"/>
    <w:rsid w:val="00E6655C"/>
    <w:rsid w:val="00F9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rsid w:val="00724CF5"/>
    <w:pPr>
      <w:jc w:val="both"/>
    </w:pPr>
    <w:rPr>
      <w:sz w:val="28"/>
      <w:szCs w:val="20"/>
      <w:lang w:val="uk-UA"/>
    </w:rPr>
  </w:style>
  <w:style w:type="character" w:customStyle="1" w:styleId="a4">
    <w:name w:val="Основной текст Знак"/>
    <w:basedOn w:val="a0"/>
    <w:uiPriority w:val="99"/>
    <w:semiHidden/>
    <w:rsid w:val="00724CF5"/>
    <w:rPr>
      <w:rFonts w:ascii="Times New Roman" w:eastAsia="Times New Roman" w:hAnsi="Times New Roman" w:cs="Times New Roman"/>
      <w:sz w:val="24"/>
      <w:szCs w:val="24"/>
      <w:lang w:eastAsia="ar-SA"/>
    </w:rPr>
  </w:style>
  <w:style w:type="character" w:customStyle="1" w:styleId="1">
    <w:name w:val="Основной текст Знак1"/>
    <w:basedOn w:val="a0"/>
    <w:link w:val="a3"/>
    <w:uiPriority w:val="99"/>
    <w:semiHidden/>
    <w:locked/>
    <w:rsid w:val="00724CF5"/>
    <w:rPr>
      <w:rFonts w:ascii="Times New Roman" w:eastAsia="Times New Roman" w:hAnsi="Times New Roman" w:cs="Times New Roman"/>
      <w:sz w:val="28"/>
      <w:szCs w:val="20"/>
      <w:lang w:val="uk-UA" w:eastAsia="ar-SA"/>
    </w:rPr>
  </w:style>
  <w:style w:type="paragraph" w:styleId="a5">
    <w:name w:val="No Spacing"/>
    <w:uiPriority w:val="99"/>
    <w:qFormat/>
    <w:rsid w:val="000A6053"/>
    <w:pPr>
      <w:suppressAutoHyphens/>
      <w:spacing w:after="0" w:line="240" w:lineRule="auto"/>
    </w:pPr>
    <w:rPr>
      <w:rFonts w:ascii="Times New Roman" w:eastAsia="Times New Roman" w:hAnsi="Times New Roman" w:cs="Times New Roman"/>
      <w:sz w:val="28"/>
      <w:szCs w:val="20"/>
      <w:lang w:eastAsia="ar-SA"/>
    </w:rPr>
  </w:style>
  <w:style w:type="paragraph" w:styleId="a6">
    <w:name w:val="List Paragraph"/>
    <w:basedOn w:val="a"/>
    <w:uiPriority w:val="34"/>
    <w:qFormat/>
    <w:rsid w:val="00E268F4"/>
    <w:pPr>
      <w:ind w:left="720"/>
      <w:contextualSpacing/>
    </w:pPr>
  </w:style>
  <w:style w:type="paragraph" w:customStyle="1" w:styleId="a7">
    <w:name w:val="Нормальний текст"/>
    <w:basedOn w:val="a"/>
    <w:rsid w:val="00E6655C"/>
    <w:pPr>
      <w:suppressAutoHyphens w:val="0"/>
      <w:spacing w:before="120"/>
      <w:ind w:firstLine="567"/>
    </w:pPr>
    <w:rPr>
      <w:rFonts w:ascii="Antiqua" w:hAnsi="Antiqua"/>
      <w:sz w:val="26"/>
      <w:szCs w:val="20"/>
      <w:lang w:val="uk-UA" w:eastAsia="ru-RU"/>
    </w:rPr>
  </w:style>
  <w:style w:type="paragraph" w:customStyle="1" w:styleId="a8">
    <w:name w:val="Назва документа"/>
    <w:basedOn w:val="a"/>
    <w:next w:val="a7"/>
    <w:rsid w:val="00E6655C"/>
    <w:pPr>
      <w:keepNext/>
      <w:keepLines/>
      <w:suppressAutoHyphens w:val="0"/>
      <w:spacing w:before="240" w:after="240"/>
      <w:jc w:val="center"/>
    </w:pPr>
    <w:rPr>
      <w:rFonts w:ascii="Antiqua" w:hAnsi="Antiqua"/>
      <w:b/>
      <w:sz w:val="26"/>
      <w:szCs w:val="20"/>
      <w:lang w:val="uk-UA" w:eastAsia="ru-RU"/>
    </w:rPr>
  </w:style>
  <w:style w:type="character" w:customStyle="1" w:styleId="rvts0">
    <w:name w:val="rvts0"/>
    <w:rsid w:val="00E6655C"/>
  </w:style>
  <w:style w:type="table" w:styleId="a9">
    <w:name w:val="Table Grid"/>
    <w:basedOn w:val="a1"/>
    <w:uiPriority w:val="59"/>
    <w:rsid w:val="00C64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B4065"/>
    <w:rPr>
      <w:rFonts w:ascii="Tahoma" w:hAnsi="Tahoma" w:cs="Tahoma"/>
      <w:sz w:val="16"/>
      <w:szCs w:val="16"/>
    </w:rPr>
  </w:style>
  <w:style w:type="character" w:customStyle="1" w:styleId="ab">
    <w:name w:val="Текст выноски Знак"/>
    <w:basedOn w:val="a0"/>
    <w:link w:val="aa"/>
    <w:uiPriority w:val="99"/>
    <w:semiHidden/>
    <w:rsid w:val="006B406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rsid w:val="00724CF5"/>
    <w:pPr>
      <w:jc w:val="both"/>
    </w:pPr>
    <w:rPr>
      <w:sz w:val="28"/>
      <w:szCs w:val="20"/>
      <w:lang w:val="uk-UA"/>
    </w:rPr>
  </w:style>
  <w:style w:type="character" w:customStyle="1" w:styleId="a4">
    <w:name w:val="Основной текст Знак"/>
    <w:basedOn w:val="a0"/>
    <w:uiPriority w:val="99"/>
    <w:semiHidden/>
    <w:rsid w:val="00724CF5"/>
    <w:rPr>
      <w:rFonts w:ascii="Times New Roman" w:eastAsia="Times New Roman" w:hAnsi="Times New Roman" w:cs="Times New Roman"/>
      <w:sz w:val="24"/>
      <w:szCs w:val="24"/>
      <w:lang w:eastAsia="ar-SA"/>
    </w:rPr>
  </w:style>
  <w:style w:type="character" w:customStyle="1" w:styleId="1">
    <w:name w:val="Основной текст Знак1"/>
    <w:basedOn w:val="a0"/>
    <w:link w:val="a3"/>
    <w:uiPriority w:val="99"/>
    <w:semiHidden/>
    <w:locked/>
    <w:rsid w:val="00724CF5"/>
    <w:rPr>
      <w:rFonts w:ascii="Times New Roman" w:eastAsia="Times New Roman" w:hAnsi="Times New Roman" w:cs="Times New Roman"/>
      <w:sz w:val="28"/>
      <w:szCs w:val="20"/>
      <w:lang w:val="uk-UA" w:eastAsia="ar-SA"/>
    </w:rPr>
  </w:style>
  <w:style w:type="paragraph" w:styleId="a5">
    <w:name w:val="No Spacing"/>
    <w:uiPriority w:val="99"/>
    <w:qFormat/>
    <w:rsid w:val="000A6053"/>
    <w:pPr>
      <w:suppressAutoHyphens/>
      <w:spacing w:after="0" w:line="240" w:lineRule="auto"/>
    </w:pPr>
    <w:rPr>
      <w:rFonts w:ascii="Times New Roman" w:eastAsia="Times New Roman" w:hAnsi="Times New Roman" w:cs="Times New Roman"/>
      <w:sz w:val="28"/>
      <w:szCs w:val="20"/>
      <w:lang w:eastAsia="ar-SA"/>
    </w:rPr>
  </w:style>
  <w:style w:type="paragraph" w:styleId="a6">
    <w:name w:val="List Paragraph"/>
    <w:basedOn w:val="a"/>
    <w:uiPriority w:val="34"/>
    <w:qFormat/>
    <w:rsid w:val="00E268F4"/>
    <w:pPr>
      <w:ind w:left="720"/>
      <w:contextualSpacing/>
    </w:pPr>
  </w:style>
  <w:style w:type="paragraph" w:customStyle="1" w:styleId="a7">
    <w:name w:val="Нормальний текст"/>
    <w:basedOn w:val="a"/>
    <w:rsid w:val="00E6655C"/>
    <w:pPr>
      <w:suppressAutoHyphens w:val="0"/>
      <w:spacing w:before="120"/>
      <w:ind w:firstLine="567"/>
    </w:pPr>
    <w:rPr>
      <w:rFonts w:ascii="Antiqua" w:hAnsi="Antiqua"/>
      <w:sz w:val="26"/>
      <w:szCs w:val="20"/>
      <w:lang w:val="uk-UA" w:eastAsia="ru-RU"/>
    </w:rPr>
  </w:style>
  <w:style w:type="paragraph" w:customStyle="1" w:styleId="a8">
    <w:name w:val="Назва документа"/>
    <w:basedOn w:val="a"/>
    <w:next w:val="a7"/>
    <w:rsid w:val="00E6655C"/>
    <w:pPr>
      <w:keepNext/>
      <w:keepLines/>
      <w:suppressAutoHyphens w:val="0"/>
      <w:spacing w:before="240" w:after="240"/>
      <w:jc w:val="center"/>
    </w:pPr>
    <w:rPr>
      <w:rFonts w:ascii="Antiqua" w:hAnsi="Antiqua"/>
      <w:b/>
      <w:sz w:val="26"/>
      <w:szCs w:val="20"/>
      <w:lang w:val="uk-UA" w:eastAsia="ru-RU"/>
    </w:rPr>
  </w:style>
  <w:style w:type="character" w:customStyle="1" w:styleId="rvts0">
    <w:name w:val="rvts0"/>
    <w:rsid w:val="00E6655C"/>
  </w:style>
  <w:style w:type="table" w:styleId="a9">
    <w:name w:val="Table Grid"/>
    <w:basedOn w:val="a1"/>
    <w:uiPriority w:val="59"/>
    <w:rsid w:val="00C64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B4065"/>
    <w:rPr>
      <w:rFonts w:ascii="Tahoma" w:hAnsi="Tahoma" w:cs="Tahoma"/>
      <w:sz w:val="16"/>
      <w:szCs w:val="16"/>
    </w:rPr>
  </w:style>
  <w:style w:type="character" w:customStyle="1" w:styleId="ab">
    <w:name w:val="Текст выноски Знак"/>
    <w:basedOn w:val="a0"/>
    <w:link w:val="aa"/>
    <w:uiPriority w:val="99"/>
    <w:semiHidden/>
    <w:rsid w:val="006B406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2018-06-18T08:04:00Z</cp:lastPrinted>
  <dcterms:created xsi:type="dcterms:W3CDTF">2018-06-19T08:58:00Z</dcterms:created>
  <dcterms:modified xsi:type="dcterms:W3CDTF">2018-06-19T08:58:00Z</dcterms:modified>
</cp:coreProperties>
</file>