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t>ANGELUS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i/>
          <w:iCs/>
          <w:color w:val="663300"/>
          <w:lang w:eastAsia="it-IT"/>
        </w:rPr>
        <w:t>Piazza San Pietro</w:t>
      </w:r>
      <w:r w:rsidRPr="00E540CC">
        <w:rPr>
          <w:rFonts w:ascii="Tahoma" w:eastAsia="Times New Roman" w:hAnsi="Tahoma" w:cs="Tahoma"/>
          <w:i/>
          <w:iCs/>
          <w:color w:val="663300"/>
          <w:lang w:eastAsia="it-IT"/>
        </w:rPr>
        <w:br/>
        <w:t>V Domenica di Quaresima, 7 aprile 2019</w:t>
      </w:r>
    </w:p>
    <w:p w:rsidR="00E540CC" w:rsidRPr="00E540CC" w:rsidRDefault="00E540CC" w:rsidP="00E540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 w:rsidRPr="00E540CC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t>[</w:t>
      </w:r>
      <w:hyperlink r:id="rId5" w:history="1">
        <w:r w:rsidRPr="00E540CC">
          <w:rPr>
            <w:rFonts w:ascii="Tahoma" w:eastAsia="Times New Roman" w:hAnsi="Tahoma" w:cs="Tahoma"/>
            <w:b/>
            <w:bCs/>
            <w:color w:val="000000"/>
            <w:u w:val="single"/>
            <w:shd w:val="clear" w:color="auto" w:fill="FFFFFF"/>
            <w:lang w:eastAsia="it-IT"/>
          </w:rPr>
          <w:t>Multimedia</w:t>
        </w:r>
      </w:hyperlink>
      <w:r w:rsidRPr="00E540CC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t>]</w:t>
      </w:r>
    </w:p>
    <w:p w:rsidR="00E540CC" w:rsidRPr="00E540CC" w:rsidRDefault="00E540CC" w:rsidP="00E540CC">
      <w:pPr>
        <w:spacing w:before="150" w:after="150" w:line="240" w:lineRule="auto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 w:rsidRPr="00E540CC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pict>
          <v:rect id="_x0000_i1025" style="width:144.55pt;height:.45pt" o:hrpct="300" o:hralign="center" o:hrstd="t" o:hrnoshade="t" o:hr="t" fillcolor="silver" stroked="f"/>
        </w:pic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 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i/>
          <w:iCs/>
          <w:color w:val="000000"/>
          <w:lang w:eastAsia="it-IT"/>
        </w:rPr>
        <w:t>Cari fratelli e sorelle, buongiorno!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In questa quinta domenica di Quaresima, la liturgia ci presenta l’episodio della donna adultera (cfr </w:t>
      </w:r>
      <w:r w:rsidRPr="00E540CC">
        <w:rPr>
          <w:rFonts w:ascii="Tahoma" w:eastAsia="Times New Roman" w:hAnsi="Tahoma" w:cs="Tahoma"/>
          <w:i/>
          <w:iCs/>
          <w:color w:val="000000"/>
          <w:lang w:eastAsia="it-IT"/>
        </w:rPr>
        <w:t>Gv </w:t>
      </w:r>
      <w:r w:rsidRPr="00E540CC">
        <w:rPr>
          <w:rFonts w:ascii="Tahoma" w:eastAsia="Times New Roman" w:hAnsi="Tahoma" w:cs="Tahoma"/>
          <w:color w:val="000000"/>
          <w:lang w:eastAsia="it-IT"/>
        </w:rPr>
        <w:t>8,1-11). In esso si contrappongono due atteggiamenti: quello degli scribi e dei farisei da una parte, e quello di Gesù dall’altra. I primi vogliono </w:t>
      </w:r>
      <w:r w:rsidRPr="00E540CC">
        <w:rPr>
          <w:rFonts w:ascii="Tahoma" w:eastAsia="Times New Roman" w:hAnsi="Tahoma" w:cs="Tahoma"/>
          <w:i/>
          <w:iCs/>
          <w:color w:val="000000"/>
          <w:lang w:eastAsia="it-IT"/>
        </w:rPr>
        <w:t>condannare</w:t>
      </w:r>
      <w:r w:rsidRPr="00E540CC">
        <w:rPr>
          <w:rFonts w:ascii="Tahoma" w:eastAsia="Times New Roman" w:hAnsi="Tahoma" w:cs="Tahoma"/>
          <w:color w:val="000000"/>
          <w:lang w:eastAsia="it-IT"/>
        </w:rPr>
        <w:t> la donna, perché si sentono i tutori della Legge e della sua fedele applicazione. Gesù invece vuole </w:t>
      </w:r>
      <w:r w:rsidRPr="00E540CC">
        <w:rPr>
          <w:rFonts w:ascii="Tahoma" w:eastAsia="Times New Roman" w:hAnsi="Tahoma" w:cs="Tahoma"/>
          <w:i/>
          <w:iCs/>
          <w:color w:val="000000"/>
          <w:lang w:eastAsia="it-IT"/>
        </w:rPr>
        <w:t>salvarla</w:t>
      </w:r>
      <w:r w:rsidRPr="00E540CC">
        <w:rPr>
          <w:rFonts w:ascii="Tahoma" w:eastAsia="Times New Roman" w:hAnsi="Tahoma" w:cs="Tahoma"/>
          <w:color w:val="000000"/>
          <w:lang w:eastAsia="it-IT"/>
        </w:rPr>
        <w:t>, perché Lui impersona la misericordia di Dio che perdonando redime e riconciliando rinnova.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Vediamo dunque l’avvenimento. Mentre Gesù sta insegnando nel tempio, gli scribi e i farisei gli portano una donna sorpresa in adulterio; la pongono nel mezzo e chiedono a Gesù se si deve lapidarla, così come prescrive la Legge di Mosè. L’Evangelista precisa che essi posero il quesito «per metterlo alla prova e per avere motivo di accusarlo» (v. 6). Si può supporre che il loro proposito fosse questo – vedete la malvagità di questa gente: il “no” alla lapidazione sarebbe stato un motivo per accusare Gesù di disobbedienza alla Legge; il “sì”, invece, per denunciarlo all’autorità romana, che aveva riservato a sé le sentenze e non ammetteva il linciaggio popolare. E Gesù deve rispondere.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Gli interlocutori di Gesù sono chiusi nelle strettoie del legalismo e vogliono rinchiudere il Figlio di Dio nella loro prospettiva di giudizio e condanna. Ma Egli non è venuto nel mondo per giudicare e condannare, bensì per salvare e offrire alle persone una vita nuova. E come reagisce Gesù davanti a questa prova? Prima di tutto rimane per un po’ in silenzio, e si china a scrivere col dito per terra, quasi a ricordare che l’unico Legislatore e Giudice è Dio che aveva scritto la Legge sulla pietra. E Poi dice: «Chi di voi è senza peccato, getti per primo la pietra contro di lei» (v. 7). In questo modo Gesù fa appello alla coscienza di quegli uomini: loro si sentivano “paladini della giustizia”, ma Lui li richiama alla consapevolezza della loro condizione di uomini peccatori, per la quale non possono arrogarsi il diritto di vita o di morte su un loro simile. A quel punto, uno dopo l’altro, cominciando dai più anziani – cioè quelli più esperti delle proprie miserie – se ne andarono tutti, rinunciando a lapidare la donna.Questa scena invita anche ciascuno di noi a prendere coscienza che siamo peccatori, e a lasciar cadere dalle nostre mani le pietre della denigrazione e della condanna, del chiacchiericcio, che a volte vorremmo scagliare contro gli altri. Quando noi sparliamo degli altri, buttiamo delle pietre, siamo come questi.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Alla fine rimangono solo Gesù e la donna, là in mezzo: «la misera e la misericordia», dice Sant’Agostino (</w:t>
      </w:r>
      <w:r w:rsidRPr="00E540CC">
        <w:rPr>
          <w:rFonts w:ascii="Tahoma" w:eastAsia="Times New Roman" w:hAnsi="Tahoma" w:cs="Tahoma"/>
          <w:i/>
          <w:iCs/>
          <w:color w:val="000000"/>
          <w:lang w:eastAsia="it-IT"/>
        </w:rPr>
        <w:t>In Joh</w:t>
      </w:r>
      <w:r w:rsidRPr="00E540CC">
        <w:rPr>
          <w:rFonts w:ascii="Tahoma" w:eastAsia="Times New Roman" w:hAnsi="Tahoma" w:cs="Tahoma"/>
          <w:color w:val="000000"/>
          <w:lang w:eastAsia="it-IT"/>
        </w:rPr>
        <w:t> 33,5). Gesù è l’unico senza colpa, l’unico che potrebbe scagliare la pietra contro di lei, ma non lo fa, perché Dio “non vuole la morte del peccatore, ma che si converta e viva” (cfr </w:t>
      </w:r>
      <w:r w:rsidRPr="00E540CC">
        <w:rPr>
          <w:rFonts w:ascii="Tahoma" w:eastAsia="Times New Roman" w:hAnsi="Tahoma" w:cs="Tahoma"/>
          <w:i/>
          <w:iCs/>
          <w:color w:val="000000"/>
          <w:lang w:eastAsia="it-IT"/>
        </w:rPr>
        <w:t>Ez</w:t>
      </w:r>
      <w:r w:rsidRPr="00E540CC">
        <w:rPr>
          <w:rFonts w:ascii="Tahoma" w:eastAsia="Times New Roman" w:hAnsi="Tahoma" w:cs="Tahoma"/>
          <w:color w:val="000000"/>
          <w:lang w:eastAsia="it-IT"/>
        </w:rPr>
        <w:t xml:space="preserve"> 33,11). E Gesù congeda la donna con queste parole stupende: «Va’ e d’ora in poi non peccare più» (v. 11). E così Gesù apre davanti a lei una strada nuova, creata dalla misericordia, una strada che richiede il suo impegno di non peccare più. È un invito che vale per ognuno di noi: Gesù quando ci perdona ci apre sempre una strada nuova per andare avanti. In questo tempo di Quaresima siamo chiamati a riconoscerci peccatori e a chiedere perdono a Dio. E il perdono, a sua volta, mentre ci riconcilia e ci dona la pace, ci fa ricominciare una storia rinnovata. Ogni vera conversione è protesa a un futuro nuovo, ad una vita nuova, una vita bella, una vita libera dal </w:t>
      </w:r>
      <w:r w:rsidRPr="00E540CC">
        <w:rPr>
          <w:rFonts w:ascii="Tahoma" w:eastAsia="Times New Roman" w:hAnsi="Tahoma" w:cs="Tahoma"/>
          <w:color w:val="000000"/>
          <w:lang w:eastAsia="it-IT"/>
        </w:rPr>
        <w:lastRenderedPageBreak/>
        <w:t>peccato, una vita generosa. Non abbiamo paura a chiedere perdono a Gesù perché Lui ci apre la porta a questa vita nuova. La Vergine Maria ci aiuti a testimoniare a tutti l’amore misericordioso di Dio che, in Gesù, ci perdona e rende nuova la nostra esistenza, offrendoci sempre nuove possibilità.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 </w:t>
      </w:r>
    </w:p>
    <w:p w:rsidR="00E540CC" w:rsidRPr="00E540CC" w:rsidRDefault="00E540CC" w:rsidP="00E540C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40C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361.45pt;height:.45pt" o:hrpct="750" o:hrstd="t" o:hrnoshade="t" o:hr="t" fillcolor="black" stroked="f"/>
        </w:pic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b/>
          <w:bCs/>
          <w:color w:val="000000"/>
          <w:lang w:eastAsia="it-IT"/>
        </w:rPr>
        <w:t>Dopo l'Angelus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Cari fratelli e sorelle,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rivolgo un cordiale saluto a tutti voi qui presenti, fedeli di Roma e di tante parti del mondo. Oggi sono presenti tanti alunni delle scuole!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Saluto gli studenti spagnoli di La Coruña e di Albacete; quelli di Telfs (Austria) e di Colmar (Francia).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Saluto gli studenti di Bologna, Nicosia e Genova, come pure quelli delle scuole Lasalliane di Torino e Vercelli, che ricordano il terzo centenario della morte di S. Giovanni Battista de la Salle.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Un pensiero speciale rivolgo ai ragazzi della Cresima di Settignano, Scandicci, e quelli della diocesi di Saluzzo, accompagnati dal loro Vescovo Mons. Cristiano Bodo. Siate coraggiosi testimoni di Gesù e del Vangelo! Con la cresima dobbiamo crescere sempre in coraggio, siate sempre coraggiosi!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Saluto i ragazzi quattordicenni del Decanato “Romana Vittoria” di Milano, i fedeli di Pescara, Napoli e Terni.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A tutti auguro una buona domenica. Per favore non dimenticatevi di pregare per me. Grazie.</w:t>
      </w:r>
    </w:p>
    <w:p w:rsidR="00E540CC" w:rsidRPr="00E540CC" w:rsidRDefault="00E540CC" w:rsidP="00E540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E540CC">
        <w:rPr>
          <w:rFonts w:ascii="Tahoma" w:eastAsia="Times New Roman" w:hAnsi="Tahoma" w:cs="Tahoma"/>
          <w:color w:val="000000"/>
          <w:lang w:eastAsia="it-IT"/>
        </w:rPr>
        <w:t> </w:t>
      </w:r>
    </w:p>
    <w:p w:rsidR="00EB492E" w:rsidRDefault="00EB492E">
      <w:bookmarkStart w:id="0" w:name="_GoBack"/>
      <w:bookmarkEnd w:id="0"/>
    </w:p>
    <w:sectPr w:rsidR="00EB4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C"/>
    <w:rsid w:val="00E540CC"/>
    <w:rsid w:val="00E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4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francesco/it/events/event.dir.html/content/vaticanevents/it/2019/4/7/angel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Olga</dc:creator>
  <cp:lastModifiedBy>Maria Olga</cp:lastModifiedBy>
  <cp:revision>1</cp:revision>
  <dcterms:created xsi:type="dcterms:W3CDTF">2019-04-07T15:13:00Z</dcterms:created>
  <dcterms:modified xsi:type="dcterms:W3CDTF">2019-04-07T15:13:00Z</dcterms:modified>
</cp:coreProperties>
</file>