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5A47" w14:textId="77777777" w:rsidR="0038557C" w:rsidRDefault="0038557C" w:rsidP="0038557C">
      <w:pPr>
        <w:spacing w:after="0" w:line="312" w:lineRule="atLeast"/>
        <w:jc w:val="both"/>
        <w:outlineLvl w:val="0"/>
        <w:rPr>
          <w:rFonts w:ascii="AvenirLTStd-Heavy" w:eastAsia="Times New Roman" w:hAnsi="AvenirLTStd-Heavy" w:cs="Times New Roman"/>
          <w:color w:val="A6CC65"/>
          <w:kern w:val="36"/>
          <w:sz w:val="43"/>
          <w:szCs w:val="43"/>
          <w:lang w:eastAsia="en-AU"/>
        </w:rPr>
      </w:pPr>
    </w:p>
    <w:p w14:paraId="34FCD684" w14:textId="77777777" w:rsidR="0038557C" w:rsidRDefault="0038557C" w:rsidP="0038557C">
      <w:pPr>
        <w:spacing w:after="0" w:line="312" w:lineRule="atLeast"/>
        <w:jc w:val="both"/>
        <w:outlineLvl w:val="0"/>
        <w:rPr>
          <w:rFonts w:ascii="AvenirLTStd-Heavy" w:eastAsia="Times New Roman" w:hAnsi="AvenirLTStd-Heavy" w:cs="Times New Roman"/>
          <w:color w:val="A6CC65"/>
          <w:kern w:val="36"/>
          <w:sz w:val="43"/>
          <w:szCs w:val="43"/>
          <w:lang w:eastAsia="en-AU"/>
        </w:rPr>
      </w:pPr>
    </w:p>
    <w:p w14:paraId="25A1528E" w14:textId="04B52944" w:rsidR="0038557C" w:rsidRPr="0038557C" w:rsidRDefault="0038557C" w:rsidP="0038557C">
      <w:pPr>
        <w:spacing w:after="0" w:line="312" w:lineRule="atLeast"/>
        <w:jc w:val="both"/>
        <w:outlineLvl w:val="0"/>
        <w:rPr>
          <w:rFonts w:ascii="AvenirLTStd-Heavy" w:eastAsia="Times New Roman" w:hAnsi="AvenirLTStd-Heavy" w:cs="Times New Roman"/>
          <w:color w:val="A6CC65"/>
          <w:kern w:val="36"/>
          <w:sz w:val="43"/>
          <w:szCs w:val="43"/>
          <w:lang w:eastAsia="en-AU"/>
        </w:rPr>
      </w:pPr>
      <w:hyperlink r:id="rId4" w:tooltip="5 Ways to Stop the Midday Slump" w:history="1">
        <w:r w:rsidRPr="0038557C">
          <w:rPr>
            <w:rFonts w:ascii="inherit" w:eastAsia="Times New Roman" w:hAnsi="inherit" w:cs="Times New Roman"/>
            <w:color w:val="A6CC65"/>
            <w:kern w:val="36"/>
            <w:sz w:val="43"/>
            <w:szCs w:val="43"/>
            <w:u w:val="single"/>
            <w:lang w:eastAsia="en-AU"/>
          </w:rPr>
          <w:t>5 Ways to Stop the Midday Slump</w:t>
        </w:r>
      </w:hyperlink>
    </w:p>
    <w:p w14:paraId="597FF95A" w14:textId="4D6C0307" w:rsidR="0038557C" w:rsidRDefault="0038557C" w:rsidP="0038557C">
      <w:pPr>
        <w:shd w:val="clear" w:color="auto" w:fill="FFFFFF"/>
        <w:spacing w:after="0" w:line="312" w:lineRule="atLeast"/>
        <w:jc w:val="both"/>
        <w:rPr>
          <w:rFonts w:ascii="Arial" w:eastAsia="Times New Roman" w:hAnsi="Arial" w:cs="Arial"/>
          <w:noProof/>
          <w:color w:val="777777"/>
          <w:lang w:eastAsia="en-AU"/>
        </w:rPr>
      </w:pPr>
    </w:p>
    <w:p w14:paraId="43BCFF7B" w14:textId="5FD85A48" w:rsidR="0038557C" w:rsidRDefault="0038557C" w:rsidP="0038557C">
      <w:pPr>
        <w:shd w:val="clear" w:color="auto" w:fill="FFFFFF"/>
        <w:spacing w:after="0" w:line="312" w:lineRule="atLeast"/>
        <w:jc w:val="center"/>
        <w:rPr>
          <w:rFonts w:ascii="Arial" w:eastAsia="Times New Roman" w:hAnsi="Arial" w:cs="Arial"/>
          <w:color w:val="777777"/>
          <w:lang w:eastAsia="en-AU"/>
        </w:rPr>
      </w:pPr>
      <w:r>
        <w:rPr>
          <w:noProof/>
        </w:rPr>
        <w:drawing>
          <wp:inline distT="0" distB="0" distL="0" distR="0" wp14:anchorId="22989AD7" wp14:editId="59BC0E1A">
            <wp:extent cx="5731510" cy="1637665"/>
            <wp:effectExtent l="0" t="0" r="2540" b="635"/>
            <wp:docPr id="3" name="Picture 3" descr="5 Ways to Stop the Midday Sl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Ways to Stop the Midday Slu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37665"/>
                    </a:xfrm>
                    <a:prstGeom prst="rect">
                      <a:avLst/>
                    </a:prstGeom>
                    <a:noFill/>
                    <a:ln>
                      <a:noFill/>
                    </a:ln>
                  </pic:spPr>
                </pic:pic>
              </a:graphicData>
            </a:graphic>
          </wp:inline>
        </w:drawing>
      </w:r>
    </w:p>
    <w:p w14:paraId="67A2EBF4" w14:textId="77777777" w:rsidR="0038557C" w:rsidRDefault="0038557C" w:rsidP="0038557C">
      <w:pPr>
        <w:shd w:val="clear" w:color="auto" w:fill="FFFFFF"/>
        <w:spacing w:after="0" w:line="312" w:lineRule="atLeast"/>
        <w:jc w:val="both"/>
        <w:rPr>
          <w:rFonts w:ascii="Arial" w:eastAsia="Times New Roman" w:hAnsi="Arial" w:cs="Arial"/>
          <w:color w:val="777777"/>
          <w:lang w:eastAsia="en-AU"/>
        </w:rPr>
      </w:pPr>
    </w:p>
    <w:p w14:paraId="565842EA" w14:textId="1D8DE550" w:rsidR="0038557C" w:rsidRPr="0038557C" w:rsidRDefault="0038557C" w:rsidP="0038557C">
      <w:pPr>
        <w:shd w:val="clear" w:color="auto" w:fill="FFFFFF"/>
        <w:spacing w:after="0" w:line="312" w:lineRule="atLeast"/>
        <w:jc w:val="both"/>
        <w:rPr>
          <w:rFonts w:ascii="Arial" w:eastAsia="Times New Roman" w:hAnsi="Arial" w:cs="Arial"/>
          <w:color w:val="777777"/>
          <w:lang w:eastAsia="en-AU"/>
        </w:rPr>
      </w:pPr>
      <w:r w:rsidRPr="0038557C">
        <w:rPr>
          <w:rFonts w:ascii="Arial" w:eastAsia="Times New Roman" w:hAnsi="Arial" w:cs="Arial"/>
          <w:color w:val="777777"/>
          <w:lang w:eastAsia="en-AU"/>
        </w:rPr>
        <w:t>Ever feel your energy level take a big dip right after lunch? Sometimes, even when you felt refreshed and energized in the morning, you start to drag in the early to mid-afternoon. But don’t worry, there is hope! Test out some of these tricks to avoid the afternoon slump and finish out the rest of your day like a champ.</w:t>
      </w:r>
    </w:p>
    <w:p w14:paraId="621C5F89" w14:textId="77777777" w:rsidR="0038557C" w:rsidRDefault="0038557C" w:rsidP="0038557C">
      <w:pPr>
        <w:shd w:val="clear" w:color="auto" w:fill="FFFFFF"/>
        <w:spacing w:after="0" w:line="312" w:lineRule="atLeast"/>
        <w:jc w:val="both"/>
        <w:rPr>
          <w:rFonts w:ascii="Arial" w:eastAsia="Times New Roman" w:hAnsi="Arial" w:cs="Arial"/>
          <w:b/>
          <w:bCs/>
          <w:color w:val="777777"/>
          <w:lang w:eastAsia="en-AU"/>
        </w:rPr>
      </w:pPr>
    </w:p>
    <w:p w14:paraId="130BEC1E" w14:textId="77D9303C" w:rsidR="0038557C" w:rsidRPr="0038557C" w:rsidRDefault="0038557C" w:rsidP="0038557C">
      <w:pPr>
        <w:shd w:val="clear" w:color="auto" w:fill="FFFFFF"/>
        <w:spacing w:after="0" w:line="312" w:lineRule="atLeast"/>
        <w:jc w:val="both"/>
        <w:rPr>
          <w:rFonts w:ascii="Arial" w:eastAsia="Times New Roman" w:hAnsi="Arial" w:cs="Arial"/>
          <w:color w:val="777777"/>
          <w:lang w:eastAsia="en-AU"/>
        </w:rPr>
      </w:pPr>
      <w:r w:rsidRPr="0038557C">
        <w:rPr>
          <w:rFonts w:ascii="Arial" w:eastAsia="Times New Roman" w:hAnsi="Arial" w:cs="Arial"/>
          <w:b/>
          <w:bCs/>
          <w:color w:val="777777"/>
          <w:lang w:eastAsia="en-AU"/>
        </w:rPr>
        <w:t>Smell a grapefruit</w:t>
      </w:r>
      <w:r w:rsidRPr="0038557C">
        <w:rPr>
          <w:rFonts w:ascii="Arial" w:eastAsia="Times New Roman" w:hAnsi="Arial" w:cs="Arial"/>
          <w:color w:val="777777"/>
          <w:lang w:eastAsia="en-AU"/>
        </w:rPr>
        <w:t>. OK, we admit that sounds a bit odd, but it’s true! Citrus fruits are known to help awaken or liven the senses. Slice up a few pieces of lemon or lime and drop them into your water, or snack on a grapefruit. You could also keep some </w:t>
      </w:r>
      <w:hyperlink r:id="rId6" w:history="1">
        <w:r w:rsidRPr="0038557C">
          <w:rPr>
            <w:rFonts w:ascii="Arial" w:eastAsia="Times New Roman" w:hAnsi="Arial" w:cs="Arial"/>
            <w:b/>
            <w:bCs/>
            <w:color w:val="6E95C5"/>
            <w:u w:val="single"/>
            <w:lang w:eastAsia="en-AU"/>
          </w:rPr>
          <w:t xml:space="preserve">lemon or grapefruit </w:t>
        </w:r>
        <w:r w:rsidRPr="0038557C">
          <w:rPr>
            <w:rFonts w:ascii="Arial" w:eastAsia="Times New Roman" w:hAnsi="Arial" w:cs="Arial"/>
            <w:b/>
            <w:bCs/>
            <w:color w:val="6E95C5"/>
            <w:u w:val="single"/>
            <w:lang w:eastAsia="en-AU"/>
          </w:rPr>
          <w:t>e</w:t>
        </w:r>
        <w:r w:rsidRPr="0038557C">
          <w:rPr>
            <w:rFonts w:ascii="Arial" w:eastAsia="Times New Roman" w:hAnsi="Arial" w:cs="Arial"/>
            <w:b/>
            <w:bCs/>
            <w:color w:val="6E95C5"/>
            <w:u w:val="single"/>
            <w:lang w:eastAsia="en-AU"/>
          </w:rPr>
          <w:t>ssential oil on hand</w:t>
        </w:r>
      </w:hyperlink>
      <w:r w:rsidRPr="0038557C">
        <w:rPr>
          <w:rFonts w:ascii="Arial" w:eastAsia="Times New Roman" w:hAnsi="Arial" w:cs="Arial"/>
          <w:color w:val="777777"/>
          <w:lang w:eastAsia="en-AU"/>
        </w:rPr>
        <w:t> and dab it on your wrists right after lunch.</w:t>
      </w:r>
    </w:p>
    <w:p w14:paraId="2E07AF34" w14:textId="77777777" w:rsidR="0038557C" w:rsidRDefault="0038557C" w:rsidP="0038557C">
      <w:pPr>
        <w:shd w:val="clear" w:color="auto" w:fill="FFFFFF"/>
        <w:spacing w:after="0" w:line="312" w:lineRule="atLeast"/>
        <w:jc w:val="both"/>
        <w:rPr>
          <w:rFonts w:ascii="Arial" w:eastAsia="Times New Roman" w:hAnsi="Arial" w:cs="Arial"/>
          <w:b/>
          <w:bCs/>
          <w:color w:val="777777"/>
          <w:lang w:eastAsia="en-AU"/>
        </w:rPr>
      </w:pPr>
    </w:p>
    <w:p w14:paraId="4B6DFDF5" w14:textId="0A3AF2C0" w:rsidR="0038557C" w:rsidRPr="0038557C" w:rsidRDefault="0038557C" w:rsidP="0038557C">
      <w:pPr>
        <w:shd w:val="clear" w:color="auto" w:fill="FFFFFF"/>
        <w:spacing w:after="0" w:line="312" w:lineRule="atLeast"/>
        <w:jc w:val="both"/>
        <w:rPr>
          <w:rFonts w:ascii="Arial" w:eastAsia="Times New Roman" w:hAnsi="Arial" w:cs="Arial"/>
          <w:color w:val="777777"/>
          <w:lang w:eastAsia="en-AU"/>
        </w:rPr>
      </w:pPr>
      <w:r w:rsidRPr="0038557C">
        <w:rPr>
          <w:rFonts w:ascii="Arial" w:eastAsia="Times New Roman" w:hAnsi="Arial" w:cs="Arial"/>
          <w:b/>
          <w:bCs/>
          <w:color w:val="777777"/>
          <w:lang w:eastAsia="en-AU"/>
        </w:rPr>
        <w:t>Eliminate white flour at lunch</w:t>
      </w:r>
      <w:r w:rsidRPr="0038557C">
        <w:rPr>
          <w:rFonts w:ascii="Arial" w:eastAsia="Times New Roman" w:hAnsi="Arial" w:cs="Arial"/>
          <w:color w:val="777777"/>
          <w:lang w:eastAsia="en-AU"/>
        </w:rPr>
        <w:t>. If you often feel like curling up under your desk following your lunch break, it may be the food you just enjoyed. Many people</w:t>
      </w:r>
      <w:r w:rsidR="00A334E2">
        <w:rPr>
          <w:rFonts w:ascii="Arial" w:eastAsia="Times New Roman" w:hAnsi="Arial" w:cs="Arial"/>
          <w:color w:val="777777"/>
          <w:lang w:eastAsia="en-AU"/>
        </w:rPr>
        <w:t xml:space="preserve"> - </w:t>
      </w:r>
      <w:r w:rsidRPr="0038557C">
        <w:rPr>
          <w:rFonts w:ascii="Arial" w:eastAsia="Times New Roman" w:hAnsi="Arial" w:cs="Arial"/>
          <w:color w:val="777777"/>
          <w:lang w:eastAsia="en-AU"/>
        </w:rPr>
        <w:t>an estimated 6</w:t>
      </w:r>
      <w:r w:rsidR="00A334E2">
        <w:rPr>
          <w:rFonts w:ascii="Arial" w:eastAsia="Times New Roman" w:hAnsi="Arial" w:cs="Arial"/>
          <w:color w:val="777777"/>
          <w:lang w:eastAsia="en-AU"/>
        </w:rPr>
        <w:t>%</w:t>
      </w:r>
      <w:r w:rsidRPr="0038557C">
        <w:rPr>
          <w:rFonts w:ascii="Arial" w:eastAsia="Times New Roman" w:hAnsi="Arial" w:cs="Arial"/>
          <w:color w:val="777777"/>
          <w:lang w:eastAsia="en-AU"/>
        </w:rPr>
        <w:t xml:space="preserve"> to 7</w:t>
      </w:r>
      <w:r w:rsidR="00A334E2">
        <w:rPr>
          <w:rFonts w:ascii="Arial" w:eastAsia="Times New Roman" w:hAnsi="Arial" w:cs="Arial"/>
          <w:color w:val="777777"/>
          <w:lang w:eastAsia="en-AU"/>
        </w:rPr>
        <w:t>%</w:t>
      </w:r>
      <w:r w:rsidRPr="0038557C">
        <w:rPr>
          <w:rFonts w:ascii="Arial" w:eastAsia="Times New Roman" w:hAnsi="Arial" w:cs="Arial"/>
          <w:color w:val="777777"/>
          <w:lang w:eastAsia="en-AU"/>
        </w:rPr>
        <w:t xml:space="preserve"> of the population, around 2</w:t>
      </w:r>
      <w:r w:rsidR="00A334E2">
        <w:rPr>
          <w:rFonts w:ascii="Arial" w:eastAsia="Times New Roman" w:hAnsi="Arial" w:cs="Arial"/>
          <w:color w:val="777777"/>
          <w:lang w:eastAsia="en-AU"/>
        </w:rPr>
        <w:t>5 </w:t>
      </w:r>
      <w:r w:rsidRPr="0038557C">
        <w:rPr>
          <w:rFonts w:ascii="Arial" w:eastAsia="Times New Roman" w:hAnsi="Arial" w:cs="Arial"/>
          <w:color w:val="777777"/>
          <w:lang w:eastAsia="en-AU"/>
        </w:rPr>
        <w:t xml:space="preserve">million </w:t>
      </w:r>
      <w:r w:rsidR="00A334E2">
        <w:rPr>
          <w:rFonts w:ascii="Arial" w:eastAsia="Times New Roman" w:hAnsi="Arial" w:cs="Arial"/>
          <w:color w:val="777777"/>
          <w:lang w:eastAsia="en-AU"/>
        </w:rPr>
        <w:t xml:space="preserve">Australians - </w:t>
      </w:r>
      <w:r w:rsidRPr="0038557C">
        <w:rPr>
          <w:rFonts w:ascii="Arial" w:eastAsia="Times New Roman" w:hAnsi="Arial" w:cs="Arial"/>
          <w:color w:val="777777"/>
          <w:lang w:eastAsia="en-AU"/>
        </w:rPr>
        <w:t>are sensitive to gluten which can cause headaches and fatigue after eating wheat and rye grains. And even those who are not sensitive to gluten can still feel ill effects from consuming carbs.</w:t>
      </w:r>
    </w:p>
    <w:p w14:paraId="4382D49D" w14:textId="77777777" w:rsidR="00A334E2" w:rsidRDefault="00A334E2" w:rsidP="0038557C">
      <w:pPr>
        <w:shd w:val="clear" w:color="auto" w:fill="FFFFFF"/>
        <w:spacing w:after="240" w:line="312" w:lineRule="atLeast"/>
        <w:jc w:val="both"/>
        <w:rPr>
          <w:rFonts w:ascii="Arial" w:eastAsia="Times New Roman" w:hAnsi="Arial" w:cs="Arial"/>
          <w:color w:val="777777"/>
          <w:lang w:eastAsia="en-AU"/>
        </w:rPr>
      </w:pPr>
    </w:p>
    <w:p w14:paraId="55B48FA5" w14:textId="0AB45739" w:rsidR="0038557C" w:rsidRPr="0038557C" w:rsidRDefault="0038557C" w:rsidP="0038557C">
      <w:pPr>
        <w:shd w:val="clear" w:color="auto" w:fill="FFFFFF"/>
        <w:spacing w:after="240" w:line="312" w:lineRule="atLeast"/>
        <w:jc w:val="both"/>
        <w:rPr>
          <w:rFonts w:ascii="Arial" w:eastAsia="Times New Roman" w:hAnsi="Arial" w:cs="Arial"/>
          <w:color w:val="777777"/>
          <w:lang w:eastAsia="en-AU"/>
        </w:rPr>
      </w:pPr>
      <w:r w:rsidRPr="0038557C">
        <w:rPr>
          <w:rFonts w:ascii="Arial" w:eastAsia="Times New Roman" w:hAnsi="Arial" w:cs="Arial"/>
          <w:color w:val="777777"/>
          <w:lang w:eastAsia="en-AU"/>
        </w:rPr>
        <w:t>The white flour in your sandwich, wrap or pizza has gone through extensive processing which turned the grains into simple carbohydrates. These carbs are quickly converted into glucose which sends the signal to insulin to grab the glucose from your bloodstream and store it for future energy supply</w:t>
      </w:r>
      <w:r w:rsidR="00A334E2">
        <w:rPr>
          <w:rFonts w:ascii="Arial" w:eastAsia="Times New Roman" w:hAnsi="Arial" w:cs="Arial"/>
          <w:color w:val="777777"/>
          <w:lang w:eastAsia="en-AU"/>
        </w:rPr>
        <w:t xml:space="preserve"> - </w:t>
      </w:r>
      <w:r w:rsidRPr="0038557C">
        <w:rPr>
          <w:rFonts w:ascii="Arial" w:eastAsia="Times New Roman" w:hAnsi="Arial" w:cs="Arial"/>
          <w:color w:val="777777"/>
          <w:lang w:eastAsia="en-AU"/>
        </w:rPr>
        <w:t xml:space="preserve">depleting your current energy for several hours. Try eliminating white flour or bread from your lunch one day and see if you experience the same crash you typically do. If you don’t, then try to keep your processed carbohydrate intake to a minimum for a couple </w:t>
      </w:r>
      <w:r w:rsidR="00A334E2">
        <w:rPr>
          <w:rFonts w:ascii="Arial" w:eastAsia="Times New Roman" w:hAnsi="Arial" w:cs="Arial"/>
          <w:color w:val="777777"/>
          <w:lang w:eastAsia="en-AU"/>
        </w:rPr>
        <w:t xml:space="preserve">of </w:t>
      </w:r>
      <w:r w:rsidRPr="0038557C">
        <w:rPr>
          <w:rFonts w:ascii="Arial" w:eastAsia="Times New Roman" w:hAnsi="Arial" w:cs="Arial"/>
          <w:color w:val="777777"/>
          <w:lang w:eastAsia="en-AU"/>
        </w:rPr>
        <w:t>weeks. You may find that you feel much better.</w:t>
      </w:r>
    </w:p>
    <w:p w14:paraId="14CF4AEB" w14:textId="77777777" w:rsidR="00A334E2" w:rsidRDefault="0038557C" w:rsidP="0038557C">
      <w:pPr>
        <w:shd w:val="clear" w:color="auto" w:fill="FFFFFF"/>
        <w:spacing w:after="0" w:line="312" w:lineRule="atLeast"/>
        <w:jc w:val="both"/>
        <w:rPr>
          <w:rFonts w:ascii="Arial" w:eastAsia="Times New Roman" w:hAnsi="Arial" w:cs="Arial"/>
          <w:color w:val="777777"/>
          <w:lang w:eastAsia="en-AU"/>
        </w:rPr>
      </w:pPr>
      <w:r w:rsidRPr="0038557C">
        <w:rPr>
          <w:rFonts w:ascii="Arial" w:eastAsia="Times New Roman" w:hAnsi="Arial" w:cs="Arial"/>
          <w:b/>
          <w:bCs/>
          <w:color w:val="777777"/>
          <w:lang w:eastAsia="en-AU"/>
        </w:rPr>
        <w:t>Take a lap</w:t>
      </w:r>
      <w:r w:rsidRPr="0038557C">
        <w:rPr>
          <w:rFonts w:ascii="Arial" w:eastAsia="Times New Roman" w:hAnsi="Arial" w:cs="Arial"/>
          <w:color w:val="777777"/>
          <w:lang w:eastAsia="en-AU"/>
        </w:rPr>
        <w:t xml:space="preserve">. Get up and get moving after lunch; especially if you’re one of the 75 percent of working </w:t>
      </w:r>
      <w:r w:rsidR="00A334E2">
        <w:rPr>
          <w:rFonts w:ascii="Arial" w:eastAsia="Times New Roman" w:hAnsi="Arial" w:cs="Arial"/>
          <w:color w:val="777777"/>
          <w:lang w:eastAsia="en-AU"/>
        </w:rPr>
        <w:t>Australians</w:t>
      </w:r>
      <w:r w:rsidRPr="0038557C">
        <w:rPr>
          <w:rFonts w:ascii="Arial" w:eastAsia="Times New Roman" w:hAnsi="Arial" w:cs="Arial"/>
          <w:color w:val="777777"/>
          <w:lang w:eastAsia="en-AU"/>
        </w:rPr>
        <w:t xml:space="preserve"> who have a sedentary job. Don’t have much time? No problem. Research shows that a brisk 10</w:t>
      </w:r>
      <w:r w:rsidR="00A334E2">
        <w:rPr>
          <w:rFonts w:ascii="Arial" w:eastAsia="Times New Roman" w:hAnsi="Arial" w:cs="Arial"/>
          <w:color w:val="777777"/>
          <w:lang w:eastAsia="en-AU"/>
        </w:rPr>
        <w:noBreakHyphen/>
      </w:r>
      <w:r w:rsidRPr="0038557C">
        <w:rPr>
          <w:rFonts w:ascii="Arial" w:eastAsia="Times New Roman" w:hAnsi="Arial" w:cs="Arial"/>
          <w:color w:val="777777"/>
          <w:lang w:eastAsia="en-AU"/>
        </w:rPr>
        <w:t>minute walk boosts your metabolism, heart rate and blood pressure</w:t>
      </w:r>
      <w:r w:rsidR="00A334E2">
        <w:rPr>
          <w:rFonts w:ascii="Arial" w:eastAsia="Times New Roman" w:hAnsi="Arial" w:cs="Arial"/>
          <w:color w:val="777777"/>
          <w:lang w:eastAsia="en-AU"/>
        </w:rPr>
        <w:t xml:space="preserve"> - </w:t>
      </w:r>
      <w:r w:rsidRPr="0038557C">
        <w:rPr>
          <w:rFonts w:ascii="Arial" w:eastAsia="Times New Roman" w:hAnsi="Arial" w:cs="Arial"/>
          <w:color w:val="777777"/>
          <w:lang w:eastAsia="en-AU"/>
        </w:rPr>
        <w:t xml:space="preserve">which can energize you for up to two hours. You also increase the production of serotonin and dopamine, so you’ll not only feel more energy, but you feel happier, too. </w:t>
      </w:r>
    </w:p>
    <w:p w14:paraId="2FA5E7A4" w14:textId="77777777" w:rsidR="00A334E2" w:rsidRDefault="00A334E2" w:rsidP="0038557C">
      <w:pPr>
        <w:shd w:val="clear" w:color="auto" w:fill="FFFFFF"/>
        <w:spacing w:after="0" w:line="312" w:lineRule="atLeast"/>
        <w:jc w:val="both"/>
        <w:rPr>
          <w:rFonts w:ascii="Arial" w:eastAsia="Times New Roman" w:hAnsi="Arial" w:cs="Arial"/>
          <w:color w:val="777777"/>
          <w:lang w:eastAsia="en-AU"/>
        </w:rPr>
      </w:pPr>
    </w:p>
    <w:p w14:paraId="0AF79F83" w14:textId="6F79D323" w:rsidR="0038557C" w:rsidRPr="0038557C" w:rsidRDefault="0038557C" w:rsidP="0038557C">
      <w:pPr>
        <w:shd w:val="clear" w:color="auto" w:fill="FFFFFF"/>
        <w:spacing w:after="0" w:line="312" w:lineRule="atLeast"/>
        <w:jc w:val="both"/>
        <w:rPr>
          <w:rFonts w:ascii="Arial" w:eastAsia="Times New Roman" w:hAnsi="Arial" w:cs="Arial"/>
          <w:color w:val="777777"/>
          <w:lang w:eastAsia="en-AU"/>
        </w:rPr>
      </w:pPr>
      <w:r w:rsidRPr="0038557C">
        <w:rPr>
          <w:rFonts w:ascii="Arial" w:eastAsia="Times New Roman" w:hAnsi="Arial" w:cs="Arial"/>
          <w:color w:val="777777"/>
          <w:lang w:eastAsia="en-AU"/>
        </w:rPr>
        <w:t>Added bonus: If the sun is out, you’ll </w:t>
      </w:r>
      <w:hyperlink r:id="rId7" w:history="1">
        <w:r w:rsidRPr="0038557C">
          <w:rPr>
            <w:rFonts w:ascii="Arial" w:eastAsia="Times New Roman" w:hAnsi="Arial" w:cs="Arial"/>
            <w:b/>
            <w:bCs/>
            <w:color w:val="6E95C5"/>
            <w:u w:val="single"/>
            <w:lang w:eastAsia="en-AU"/>
          </w:rPr>
          <w:t>increase your body’s pro</w:t>
        </w:r>
        <w:r w:rsidRPr="0038557C">
          <w:rPr>
            <w:rFonts w:ascii="Arial" w:eastAsia="Times New Roman" w:hAnsi="Arial" w:cs="Arial"/>
            <w:b/>
            <w:bCs/>
            <w:color w:val="6E95C5"/>
            <w:u w:val="single"/>
            <w:lang w:eastAsia="en-AU"/>
          </w:rPr>
          <w:t>d</w:t>
        </w:r>
        <w:r w:rsidRPr="0038557C">
          <w:rPr>
            <w:rFonts w:ascii="Arial" w:eastAsia="Times New Roman" w:hAnsi="Arial" w:cs="Arial"/>
            <w:b/>
            <w:bCs/>
            <w:color w:val="6E95C5"/>
            <w:u w:val="single"/>
            <w:lang w:eastAsia="en-AU"/>
          </w:rPr>
          <w:t>uction of vitamin D</w:t>
        </w:r>
        <w:r w:rsidRPr="0038557C">
          <w:rPr>
            <w:rFonts w:ascii="Arial" w:eastAsia="Times New Roman" w:hAnsi="Arial" w:cs="Arial"/>
            <w:color w:val="6E95C5"/>
            <w:u w:val="single"/>
            <w:lang w:eastAsia="en-AU"/>
          </w:rPr>
          <w:t>,</w:t>
        </w:r>
      </w:hyperlink>
      <w:r w:rsidRPr="0038557C">
        <w:rPr>
          <w:rFonts w:ascii="Arial" w:eastAsia="Times New Roman" w:hAnsi="Arial" w:cs="Arial"/>
          <w:color w:val="777777"/>
          <w:lang w:eastAsia="en-AU"/>
        </w:rPr>
        <w:t> which fights off fatigue.</w:t>
      </w:r>
    </w:p>
    <w:p w14:paraId="58AF0DA6" w14:textId="77777777" w:rsidR="0038557C" w:rsidRPr="0038557C" w:rsidRDefault="0038557C" w:rsidP="0038557C">
      <w:pPr>
        <w:shd w:val="clear" w:color="auto" w:fill="FFFFFF"/>
        <w:spacing w:line="240" w:lineRule="auto"/>
        <w:jc w:val="center"/>
        <w:rPr>
          <w:rFonts w:ascii="Arial" w:eastAsia="Times New Roman" w:hAnsi="Arial" w:cs="Arial"/>
          <w:color w:val="777777"/>
          <w:lang w:eastAsia="en-AU"/>
        </w:rPr>
      </w:pPr>
      <w:r w:rsidRPr="0038557C">
        <w:rPr>
          <w:rFonts w:ascii="Arial" w:eastAsia="Times New Roman" w:hAnsi="Arial" w:cs="Arial"/>
          <w:noProof/>
          <w:color w:val="777777"/>
          <w:lang w:eastAsia="en-AU"/>
        </w:rPr>
        <w:lastRenderedPageBreak/>
        <w:drawing>
          <wp:inline distT="0" distB="0" distL="0" distR="0" wp14:anchorId="510ADC70" wp14:editId="28B7987E">
            <wp:extent cx="5731510" cy="2862580"/>
            <wp:effectExtent l="0" t="0" r="2540" b="0"/>
            <wp:docPr id="1" name="Picture 1" descr="5 Ways to Stop the Midday Sl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Ways to Stop the Midday Slu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2580"/>
                    </a:xfrm>
                    <a:prstGeom prst="rect">
                      <a:avLst/>
                    </a:prstGeom>
                    <a:noFill/>
                    <a:ln>
                      <a:noFill/>
                    </a:ln>
                  </pic:spPr>
                </pic:pic>
              </a:graphicData>
            </a:graphic>
          </wp:inline>
        </w:drawing>
      </w:r>
    </w:p>
    <w:p w14:paraId="4EAB87D3" w14:textId="128ABCA7" w:rsidR="0038557C" w:rsidRPr="0038557C" w:rsidRDefault="0038557C" w:rsidP="0038557C">
      <w:pPr>
        <w:shd w:val="clear" w:color="auto" w:fill="FFFFFF"/>
        <w:spacing w:after="0" w:line="312" w:lineRule="atLeast"/>
        <w:jc w:val="both"/>
        <w:rPr>
          <w:rFonts w:ascii="Arial" w:eastAsia="Times New Roman" w:hAnsi="Arial" w:cs="Arial"/>
          <w:color w:val="777777"/>
          <w:lang w:eastAsia="en-AU"/>
        </w:rPr>
      </w:pPr>
      <w:r w:rsidRPr="0038557C">
        <w:rPr>
          <w:rFonts w:ascii="Arial" w:eastAsia="Times New Roman" w:hAnsi="Arial" w:cs="Arial"/>
          <w:b/>
          <w:bCs/>
          <w:color w:val="777777"/>
          <w:lang w:eastAsia="en-AU"/>
        </w:rPr>
        <w:t>Guzzle a glass of H2O</w:t>
      </w:r>
      <w:r w:rsidRPr="0038557C">
        <w:rPr>
          <w:rFonts w:ascii="Arial" w:eastAsia="Times New Roman" w:hAnsi="Arial" w:cs="Arial"/>
          <w:color w:val="777777"/>
          <w:lang w:eastAsia="en-AU"/>
        </w:rPr>
        <w:t>. Many people don’t drink enough water during the day</w:t>
      </w:r>
      <w:r w:rsidR="00A334E2">
        <w:rPr>
          <w:rFonts w:ascii="Arial" w:eastAsia="Times New Roman" w:hAnsi="Arial" w:cs="Arial"/>
          <w:color w:val="777777"/>
          <w:lang w:eastAsia="en-AU"/>
        </w:rPr>
        <w:t xml:space="preserve"> - </w:t>
      </w:r>
      <w:r w:rsidRPr="0038557C">
        <w:rPr>
          <w:rFonts w:ascii="Arial" w:eastAsia="Times New Roman" w:hAnsi="Arial" w:cs="Arial"/>
          <w:color w:val="777777"/>
          <w:lang w:eastAsia="en-AU"/>
        </w:rPr>
        <w:t xml:space="preserve">and it can be easy to forget when you’re consumed with other tasks. When your body is dehydrated, the oxygen flow to the brain decreases and your heart </w:t>
      </w:r>
      <w:proofErr w:type="gramStart"/>
      <w:r w:rsidRPr="0038557C">
        <w:rPr>
          <w:rFonts w:ascii="Arial" w:eastAsia="Times New Roman" w:hAnsi="Arial" w:cs="Arial"/>
          <w:color w:val="777777"/>
          <w:lang w:eastAsia="en-AU"/>
        </w:rPr>
        <w:t>has to</w:t>
      </w:r>
      <w:proofErr w:type="gramEnd"/>
      <w:r w:rsidRPr="0038557C">
        <w:rPr>
          <w:rFonts w:ascii="Arial" w:eastAsia="Times New Roman" w:hAnsi="Arial" w:cs="Arial"/>
          <w:color w:val="777777"/>
          <w:lang w:eastAsia="en-AU"/>
        </w:rPr>
        <w:t xml:space="preserve"> work harder to get oxygen to the rest of your body, which can cause an increase in fatigue. Drink a full glass of water when you feel like it’s time for a nap.</w:t>
      </w:r>
      <w:r w:rsidR="00A334E2">
        <w:rPr>
          <w:rFonts w:ascii="Arial" w:eastAsia="Times New Roman" w:hAnsi="Arial" w:cs="Arial"/>
          <w:color w:val="777777"/>
          <w:lang w:eastAsia="en-AU"/>
        </w:rPr>
        <w:t xml:space="preserve">  Note: </w:t>
      </w:r>
      <w:proofErr w:type="gramStart"/>
      <w:r w:rsidR="00A334E2">
        <w:rPr>
          <w:rFonts w:ascii="Arial" w:eastAsia="Times New Roman" w:hAnsi="Arial" w:cs="Arial"/>
          <w:color w:val="777777"/>
          <w:lang w:eastAsia="en-AU"/>
        </w:rPr>
        <w:t>winter-time</w:t>
      </w:r>
      <w:proofErr w:type="gramEnd"/>
      <w:r w:rsidR="00A334E2">
        <w:rPr>
          <w:rFonts w:ascii="Arial" w:eastAsia="Times New Roman" w:hAnsi="Arial" w:cs="Arial"/>
          <w:color w:val="777777"/>
          <w:lang w:eastAsia="en-AU"/>
        </w:rPr>
        <w:t xml:space="preserve"> is the hardest season of the year to consume water because it is cold.  Remember warm water has the same effect!</w:t>
      </w:r>
    </w:p>
    <w:p w14:paraId="732AB803" w14:textId="77777777" w:rsidR="0038557C" w:rsidRDefault="0038557C" w:rsidP="0038557C">
      <w:pPr>
        <w:shd w:val="clear" w:color="auto" w:fill="FFFFFF"/>
        <w:spacing w:line="312" w:lineRule="atLeast"/>
        <w:jc w:val="both"/>
        <w:rPr>
          <w:rFonts w:ascii="Arial" w:eastAsia="Times New Roman" w:hAnsi="Arial" w:cs="Arial"/>
          <w:b/>
          <w:bCs/>
          <w:color w:val="777777"/>
          <w:lang w:eastAsia="en-AU"/>
        </w:rPr>
      </w:pPr>
    </w:p>
    <w:p w14:paraId="504D946D" w14:textId="77777777" w:rsidR="00A334E2" w:rsidRDefault="0038557C" w:rsidP="0038557C">
      <w:pPr>
        <w:shd w:val="clear" w:color="auto" w:fill="FFFFFF"/>
        <w:spacing w:line="312" w:lineRule="atLeast"/>
        <w:jc w:val="both"/>
        <w:rPr>
          <w:rFonts w:ascii="Arial" w:eastAsia="Times New Roman" w:hAnsi="Arial" w:cs="Arial"/>
          <w:color w:val="777777"/>
          <w:lang w:eastAsia="en-AU"/>
        </w:rPr>
      </w:pPr>
      <w:r w:rsidRPr="0038557C">
        <w:rPr>
          <w:rFonts w:ascii="Arial" w:eastAsia="Times New Roman" w:hAnsi="Arial" w:cs="Arial"/>
          <w:b/>
          <w:bCs/>
          <w:color w:val="777777"/>
          <w:lang w:eastAsia="en-AU"/>
        </w:rPr>
        <w:t>Sit up</w:t>
      </w:r>
      <w:r w:rsidRPr="0038557C">
        <w:rPr>
          <w:rFonts w:ascii="Arial" w:eastAsia="Times New Roman" w:hAnsi="Arial" w:cs="Arial"/>
          <w:color w:val="777777"/>
          <w:lang w:eastAsia="en-AU"/>
        </w:rPr>
        <w:t xml:space="preserve">. Are you literally slumping over at your desk? Cut it out! </w:t>
      </w:r>
    </w:p>
    <w:p w14:paraId="096D199E" w14:textId="77777777" w:rsidR="00A334E2" w:rsidRDefault="0038557C" w:rsidP="0038557C">
      <w:pPr>
        <w:shd w:val="clear" w:color="auto" w:fill="FFFFFF"/>
        <w:spacing w:line="312" w:lineRule="atLeast"/>
        <w:jc w:val="both"/>
        <w:rPr>
          <w:rFonts w:ascii="Arial" w:eastAsia="Times New Roman" w:hAnsi="Arial" w:cs="Arial"/>
          <w:color w:val="777777"/>
          <w:lang w:eastAsia="en-AU"/>
        </w:rPr>
      </w:pPr>
      <w:r w:rsidRPr="0038557C">
        <w:rPr>
          <w:rFonts w:ascii="Arial" w:eastAsia="Times New Roman" w:hAnsi="Arial" w:cs="Arial"/>
          <w:color w:val="777777"/>
          <w:lang w:eastAsia="en-AU"/>
        </w:rPr>
        <w:t xml:space="preserve">Not only is this putting strain on your spine, but it is causing your muscles to work double-time and use up extra energy. You should be sitting with your shoulders back and your ears should be above your shoulders (every inch your head is forward creates an extra </w:t>
      </w:r>
      <w:r w:rsidR="00A334E2">
        <w:rPr>
          <w:rFonts w:ascii="Arial" w:eastAsia="Times New Roman" w:hAnsi="Arial" w:cs="Arial"/>
          <w:color w:val="777777"/>
          <w:lang w:eastAsia="en-AU"/>
        </w:rPr>
        <w:t>4.5 kilograms</w:t>
      </w:r>
      <w:r w:rsidRPr="0038557C">
        <w:rPr>
          <w:rFonts w:ascii="Arial" w:eastAsia="Times New Roman" w:hAnsi="Arial" w:cs="Arial"/>
          <w:color w:val="777777"/>
          <w:lang w:eastAsia="en-AU"/>
        </w:rPr>
        <w:t xml:space="preserve"> of weight and pressure on your spine). </w:t>
      </w:r>
    </w:p>
    <w:p w14:paraId="2586806C" w14:textId="5507058F" w:rsidR="0038557C" w:rsidRPr="0038557C" w:rsidRDefault="0038557C" w:rsidP="0038557C">
      <w:pPr>
        <w:shd w:val="clear" w:color="auto" w:fill="FFFFFF"/>
        <w:spacing w:line="312" w:lineRule="atLeast"/>
        <w:jc w:val="both"/>
        <w:rPr>
          <w:rFonts w:ascii="Arial" w:eastAsia="Times New Roman" w:hAnsi="Arial" w:cs="Arial"/>
          <w:color w:val="777777"/>
          <w:lang w:eastAsia="en-AU"/>
        </w:rPr>
      </w:pPr>
      <w:r w:rsidRPr="0038557C">
        <w:rPr>
          <w:rFonts w:ascii="Arial" w:eastAsia="Times New Roman" w:hAnsi="Arial" w:cs="Arial"/>
          <w:color w:val="777777"/>
          <w:lang w:eastAsia="en-AU"/>
        </w:rPr>
        <w:t xml:space="preserve">Ask your </w:t>
      </w:r>
      <w:bookmarkStart w:id="0" w:name="_GoBack"/>
      <w:r w:rsidRPr="0038557C">
        <w:rPr>
          <w:rFonts w:ascii="Arial" w:eastAsia="Times New Roman" w:hAnsi="Arial" w:cs="Arial"/>
          <w:b/>
          <w:bCs/>
          <w:color w:val="777777"/>
          <w:lang w:eastAsia="en-AU"/>
        </w:rPr>
        <w:t>chiropractor</w:t>
      </w:r>
      <w:r w:rsidRPr="0038557C">
        <w:rPr>
          <w:rFonts w:ascii="Arial" w:eastAsia="Times New Roman" w:hAnsi="Arial" w:cs="Arial"/>
          <w:color w:val="777777"/>
          <w:lang w:eastAsia="en-AU"/>
        </w:rPr>
        <w:t xml:space="preserve"> </w:t>
      </w:r>
      <w:bookmarkEnd w:id="0"/>
      <w:r w:rsidRPr="0038557C">
        <w:rPr>
          <w:rFonts w:ascii="Arial" w:eastAsia="Times New Roman" w:hAnsi="Arial" w:cs="Arial"/>
          <w:color w:val="777777"/>
          <w:lang w:eastAsia="en-AU"/>
        </w:rPr>
        <w:t>for more tips on the best way to sit in a chair.</w:t>
      </w:r>
    </w:p>
    <w:p w14:paraId="33F96FC0" w14:textId="77777777" w:rsidR="00BB5D2C" w:rsidRDefault="00BB5D2C" w:rsidP="0038557C">
      <w:pPr>
        <w:jc w:val="both"/>
      </w:pPr>
    </w:p>
    <w:sectPr w:rsidR="00BB5D2C" w:rsidSect="003855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LTStd-Heavy">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7C"/>
    <w:rsid w:val="0038557C"/>
    <w:rsid w:val="00A334E2"/>
    <w:rsid w:val="00BB5D2C"/>
    <w:rsid w:val="00DB4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7B22"/>
  <w15:chartTrackingRefBased/>
  <w15:docId w15:val="{0EE572EC-7F4B-4271-AE05-F9DCC02A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5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57C"/>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38557C"/>
    <w:rPr>
      <w:color w:val="0000FF"/>
      <w:u w:val="single"/>
    </w:rPr>
  </w:style>
  <w:style w:type="paragraph" w:customStyle="1" w:styleId="italic">
    <w:name w:val="italic"/>
    <w:basedOn w:val="Normal"/>
    <w:rsid w:val="003855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by">
    <w:name w:val="noby"/>
    <w:basedOn w:val="DefaultParagraphFont"/>
    <w:rsid w:val="0038557C"/>
  </w:style>
  <w:style w:type="paragraph" w:styleId="NormalWeb">
    <w:name w:val="Normal (Web)"/>
    <w:basedOn w:val="Normal"/>
    <w:uiPriority w:val="99"/>
    <w:semiHidden/>
    <w:unhideWhenUsed/>
    <w:rsid w:val="003855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de-email">
    <w:name w:val="hide-email"/>
    <w:basedOn w:val="DefaultParagraphFont"/>
    <w:rsid w:val="0038557C"/>
  </w:style>
  <w:style w:type="character" w:styleId="Strong">
    <w:name w:val="Strong"/>
    <w:basedOn w:val="DefaultParagraphFont"/>
    <w:uiPriority w:val="22"/>
    <w:qFormat/>
    <w:rsid w:val="00385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715611">
      <w:bodyDiv w:val="1"/>
      <w:marLeft w:val="0"/>
      <w:marRight w:val="0"/>
      <w:marTop w:val="0"/>
      <w:marBottom w:val="0"/>
      <w:divBdr>
        <w:top w:val="none" w:sz="0" w:space="0" w:color="auto"/>
        <w:left w:val="none" w:sz="0" w:space="0" w:color="auto"/>
        <w:bottom w:val="none" w:sz="0" w:space="0" w:color="auto"/>
        <w:right w:val="none" w:sz="0" w:space="0" w:color="auto"/>
      </w:divBdr>
      <w:divsChild>
        <w:div w:id="2047680644">
          <w:marLeft w:val="0"/>
          <w:marRight w:val="0"/>
          <w:marTop w:val="0"/>
          <w:marBottom w:val="450"/>
          <w:divBdr>
            <w:top w:val="none" w:sz="0" w:space="0" w:color="auto"/>
            <w:left w:val="none" w:sz="0" w:space="0" w:color="auto"/>
            <w:bottom w:val="none" w:sz="0" w:space="0" w:color="auto"/>
            <w:right w:val="none" w:sz="0" w:space="0" w:color="auto"/>
          </w:divBdr>
          <w:divsChild>
            <w:div w:id="1182161916">
              <w:marLeft w:val="0"/>
              <w:marRight w:val="0"/>
              <w:marTop w:val="300"/>
              <w:marBottom w:val="300"/>
              <w:divBdr>
                <w:top w:val="single" w:sz="6" w:space="0" w:color="D2D2D2"/>
                <w:left w:val="single" w:sz="6" w:space="0" w:color="D2D2D2"/>
                <w:bottom w:val="single" w:sz="6" w:space="0" w:color="D2D2D2"/>
                <w:right w:val="single" w:sz="6" w:space="0" w:color="D2D2D2"/>
              </w:divBdr>
              <w:divsChild>
                <w:div w:id="710306865">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hiroone.net/bewell/there-goes-the-sun-keeping-vitamin-d-production-up-in-the-wi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roone.net/bewell/the-basics-on-essential-oi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chiroone.net/bewell/5-ways-to-stop-the-midday-slum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Earline Knight</dc:creator>
  <cp:keywords/>
  <dc:description/>
  <cp:lastModifiedBy>Earline Knight</cp:lastModifiedBy>
  <cp:revision>1</cp:revision>
  <dcterms:created xsi:type="dcterms:W3CDTF">2019-06-19T05:06:00Z</dcterms:created>
  <dcterms:modified xsi:type="dcterms:W3CDTF">2019-06-19T05:39:00Z</dcterms:modified>
</cp:coreProperties>
</file>