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8B" w:rsidRDefault="0017478B" w:rsidP="00AC5000">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gridCol w:w="3432"/>
      </w:tblGrid>
      <w:tr w:rsidR="0017478B" w:rsidTr="0017478B">
        <w:tc>
          <w:tcPr>
            <w:tcW w:w="3432" w:type="dxa"/>
            <w:vAlign w:val="center"/>
          </w:tcPr>
          <w:p w:rsidR="0017478B" w:rsidRDefault="0017478B" w:rsidP="0017478B">
            <w:pPr>
              <w:jc w:val="center"/>
              <w:rPr>
                <w:rFonts w:ascii="Arial" w:hAnsi="Arial" w:cs="Arial"/>
                <w:sz w:val="20"/>
                <w:szCs w:val="20"/>
              </w:rPr>
            </w:pPr>
            <w:r w:rsidRPr="0017478B">
              <w:rPr>
                <w:rFonts w:ascii="Arial" w:hAnsi="Arial" w:cs="Arial"/>
                <w:noProof/>
                <w:sz w:val="20"/>
                <w:szCs w:val="20"/>
              </w:rPr>
              <w:drawing>
                <wp:anchor distT="0" distB="0" distL="114300" distR="114300" simplePos="0" relativeHeight="251656704" behindDoc="1" locked="0" layoutInCell="1" allowOverlap="1">
                  <wp:simplePos x="0" y="0"/>
                  <wp:positionH relativeFrom="column">
                    <wp:posOffset>609600</wp:posOffset>
                  </wp:positionH>
                  <wp:positionV relativeFrom="paragraph">
                    <wp:posOffset>-1295400</wp:posOffset>
                  </wp:positionV>
                  <wp:extent cx="1219200" cy="914400"/>
                  <wp:effectExtent l="19050" t="0" r="0" b="0"/>
                  <wp:wrapTight wrapText="bothSides">
                    <wp:wrapPolygon edited="0">
                      <wp:start x="-338" y="0"/>
                      <wp:lineTo x="-338" y="21150"/>
                      <wp:lineTo x="21600" y="21150"/>
                      <wp:lineTo x="21600" y="0"/>
                      <wp:lineTo x="-338" y="0"/>
                    </wp:wrapPolygon>
                  </wp:wrapTight>
                  <wp:docPr id="3" name="Picture 0" descr="WEBDOC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OCSHEADER.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2880"/>
                          <a:stretch/>
                        </pic:blipFill>
                        <pic:spPr bwMode="auto">
                          <a:xfrm>
                            <a:off x="0" y="0"/>
                            <a:ext cx="1219200" cy="914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3432" w:type="dxa"/>
            <w:vAlign w:val="center"/>
          </w:tcPr>
          <w:p w:rsidR="0017478B" w:rsidRDefault="0017478B" w:rsidP="0017478B">
            <w:pPr>
              <w:jc w:val="center"/>
              <w:rPr>
                <w:rFonts w:ascii="Arial" w:hAnsi="Arial" w:cs="Arial"/>
                <w:sz w:val="20"/>
                <w:szCs w:val="20"/>
              </w:rPr>
            </w:pPr>
            <w:r w:rsidRPr="0017478B">
              <w:rPr>
                <w:rFonts w:ascii="Arial" w:hAnsi="Arial" w:cs="Arial"/>
                <w:noProof/>
                <w:sz w:val="20"/>
                <w:szCs w:val="20"/>
              </w:rPr>
              <w:drawing>
                <wp:anchor distT="0" distB="0" distL="114300" distR="114300" simplePos="0" relativeHeight="251657728" behindDoc="0" locked="0" layoutInCell="1" allowOverlap="1">
                  <wp:simplePos x="0" y="0"/>
                  <wp:positionH relativeFrom="margin">
                    <wp:posOffset>306705</wp:posOffset>
                  </wp:positionH>
                  <wp:positionV relativeFrom="margin">
                    <wp:posOffset>-1200150</wp:posOffset>
                  </wp:positionV>
                  <wp:extent cx="1057275" cy="609600"/>
                  <wp:effectExtent l="0" t="0" r="0" b="0"/>
                  <wp:wrapSquare wrapText="bothSides"/>
                  <wp:docPr id="6" name="Picture 2" descr="Rol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lex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608965"/>
                          </a:xfrm>
                          <a:prstGeom prst="rect">
                            <a:avLst/>
                          </a:prstGeom>
                          <a:noFill/>
                          <a:ln>
                            <a:noFill/>
                          </a:ln>
                        </pic:spPr>
                      </pic:pic>
                    </a:graphicData>
                  </a:graphic>
                </wp:anchor>
              </w:drawing>
            </w:r>
          </w:p>
        </w:tc>
        <w:tc>
          <w:tcPr>
            <w:tcW w:w="3432" w:type="dxa"/>
            <w:vAlign w:val="center"/>
          </w:tcPr>
          <w:p w:rsidR="0017478B" w:rsidRDefault="0017478B" w:rsidP="0017478B">
            <w:pPr>
              <w:jc w:val="center"/>
              <w:rPr>
                <w:rFonts w:ascii="Arial" w:hAnsi="Arial" w:cs="Arial"/>
                <w:sz w:val="20"/>
                <w:szCs w:val="20"/>
              </w:rPr>
            </w:pPr>
            <w:r>
              <w:rPr>
                <w:rFonts w:ascii="Arial" w:hAnsi="Arial" w:cs="Arial"/>
                <w:noProof/>
                <w:sz w:val="20"/>
                <w:szCs w:val="20"/>
              </w:rPr>
              <w:drawing>
                <wp:inline distT="0" distB="0" distL="0" distR="0">
                  <wp:extent cx="1094227" cy="847725"/>
                  <wp:effectExtent l="19050" t="0" r="0" b="0"/>
                  <wp:docPr id="8" name="Picture 7" descr="rcs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rlogo.jpg"/>
                          <pic:cNvPicPr/>
                        </pic:nvPicPr>
                        <pic:blipFill>
                          <a:blip r:embed="rId9" cstate="print"/>
                          <a:stretch>
                            <a:fillRect/>
                          </a:stretch>
                        </pic:blipFill>
                        <pic:spPr>
                          <a:xfrm>
                            <a:off x="0" y="0"/>
                            <a:ext cx="1098256" cy="850846"/>
                          </a:xfrm>
                          <a:prstGeom prst="rect">
                            <a:avLst/>
                          </a:prstGeom>
                        </pic:spPr>
                      </pic:pic>
                    </a:graphicData>
                  </a:graphic>
                </wp:inline>
              </w:drawing>
            </w:r>
          </w:p>
        </w:tc>
      </w:tr>
    </w:tbl>
    <w:p w:rsidR="0017478B" w:rsidRDefault="0017478B" w:rsidP="00AC5000">
      <w:pPr>
        <w:spacing w:after="0" w:line="240" w:lineRule="auto"/>
        <w:rPr>
          <w:rFonts w:ascii="Arial" w:hAnsi="Arial" w:cs="Arial"/>
          <w:sz w:val="20"/>
          <w:szCs w:val="20"/>
        </w:rPr>
      </w:pPr>
    </w:p>
    <w:p w:rsidR="000C532D" w:rsidRDefault="000C532D" w:rsidP="00AC5000">
      <w:pPr>
        <w:spacing w:after="0" w:line="240" w:lineRule="auto"/>
        <w:rPr>
          <w:rFonts w:ascii="Arial" w:hAnsi="Arial" w:cs="Arial"/>
          <w:sz w:val="20"/>
          <w:szCs w:val="20"/>
        </w:rPr>
      </w:pPr>
    </w:p>
    <w:p w:rsidR="000C532D" w:rsidRDefault="000C532D" w:rsidP="00AC5000">
      <w:pPr>
        <w:spacing w:after="0" w:line="240" w:lineRule="auto"/>
        <w:rPr>
          <w:rFonts w:ascii="Arial" w:hAnsi="Arial" w:cs="Arial"/>
          <w:sz w:val="20"/>
          <w:szCs w:val="20"/>
        </w:rPr>
      </w:pPr>
    </w:p>
    <w:p w:rsidR="000C532D" w:rsidRDefault="000C532D" w:rsidP="00AC5000">
      <w:pPr>
        <w:spacing w:after="0" w:line="240" w:lineRule="auto"/>
        <w:rPr>
          <w:rFonts w:ascii="Arial" w:hAnsi="Arial" w:cs="Arial"/>
          <w:sz w:val="20"/>
          <w:szCs w:val="20"/>
        </w:rPr>
      </w:pPr>
    </w:p>
    <w:p w:rsidR="000C532D" w:rsidRPr="000C532D" w:rsidRDefault="000C532D" w:rsidP="00AC5000">
      <w:pPr>
        <w:spacing w:after="0" w:line="240" w:lineRule="auto"/>
        <w:rPr>
          <w:rFonts w:ascii="Arial" w:hAnsi="Arial" w:cs="Arial"/>
        </w:rPr>
      </w:pPr>
    </w:p>
    <w:p w:rsidR="00AC5000" w:rsidRPr="00A932C6" w:rsidRDefault="00F43481" w:rsidP="000C532D">
      <w:pPr>
        <w:spacing w:after="0" w:line="240" w:lineRule="auto"/>
        <w:rPr>
          <w:rFonts w:ascii="Arial" w:hAnsi="Arial" w:cs="Arial"/>
          <w:sz w:val="20"/>
          <w:szCs w:val="20"/>
        </w:rPr>
      </w:pPr>
      <w:proofErr w:type="gramStart"/>
      <w:r w:rsidRPr="00A932C6">
        <w:rPr>
          <w:rFonts w:ascii="Arial" w:hAnsi="Arial" w:cs="Arial"/>
          <w:sz w:val="20"/>
          <w:szCs w:val="20"/>
        </w:rPr>
        <w:t>for</w:t>
      </w:r>
      <w:proofErr w:type="gramEnd"/>
      <w:r w:rsidRPr="00A932C6">
        <w:rPr>
          <w:rFonts w:ascii="Arial" w:hAnsi="Arial" w:cs="Arial"/>
          <w:sz w:val="20"/>
          <w:szCs w:val="20"/>
        </w:rPr>
        <w:t xml:space="preserve"> immediate release</w:t>
      </w:r>
      <w:r w:rsidRPr="00A932C6">
        <w:rPr>
          <w:rFonts w:ascii="Arial" w:hAnsi="Arial" w:cs="Arial"/>
          <w:sz w:val="20"/>
          <w:szCs w:val="20"/>
        </w:rPr>
        <w:br/>
      </w:r>
      <w:r w:rsidR="0046144F">
        <w:rPr>
          <w:rFonts w:ascii="Arial" w:hAnsi="Arial" w:cs="Arial"/>
          <w:sz w:val="20"/>
          <w:szCs w:val="20"/>
        </w:rPr>
        <w:t>28 January 2016</w:t>
      </w:r>
      <w:r w:rsidR="0046144F">
        <w:rPr>
          <w:rFonts w:ascii="Arial" w:hAnsi="Arial" w:cs="Arial"/>
          <w:sz w:val="20"/>
          <w:szCs w:val="20"/>
        </w:rPr>
        <w:br/>
      </w:r>
    </w:p>
    <w:p w:rsidR="00B04DD5" w:rsidRPr="003D3009" w:rsidRDefault="00B04DD5" w:rsidP="007B4323">
      <w:pPr>
        <w:spacing w:after="0" w:line="240" w:lineRule="auto"/>
        <w:jc w:val="center"/>
        <w:rPr>
          <w:rFonts w:ascii="Arial" w:hAnsi="Arial" w:cs="Arial"/>
          <w:sz w:val="20"/>
          <w:szCs w:val="20"/>
        </w:rPr>
      </w:pPr>
    </w:p>
    <w:p w:rsidR="0017478B" w:rsidRPr="0017478B" w:rsidRDefault="0017478B" w:rsidP="0017478B">
      <w:pPr>
        <w:spacing w:after="0" w:line="240" w:lineRule="atLeast"/>
        <w:jc w:val="center"/>
        <w:rPr>
          <w:rFonts w:ascii="Arial" w:hAnsi="Arial" w:cs="Arial"/>
          <w:sz w:val="44"/>
          <w:szCs w:val="44"/>
        </w:rPr>
      </w:pPr>
      <w:bookmarkStart w:id="0" w:name="_GoBack"/>
      <w:bookmarkEnd w:id="0"/>
      <w:r w:rsidRPr="0017478B">
        <w:rPr>
          <w:rFonts w:ascii="Arial" w:hAnsi="Arial" w:cs="Arial"/>
          <w:sz w:val="44"/>
          <w:szCs w:val="44"/>
        </w:rPr>
        <w:t>ROLEX China Sea Race 2016</w:t>
      </w:r>
    </w:p>
    <w:p w:rsidR="0017478B" w:rsidRPr="0017478B" w:rsidRDefault="0017478B" w:rsidP="0017478B">
      <w:pPr>
        <w:spacing w:after="0" w:line="240" w:lineRule="atLeast"/>
        <w:jc w:val="center"/>
        <w:rPr>
          <w:rFonts w:ascii="Arial" w:hAnsi="Arial" w:cs="Arial"/>
          <w:sz w:val="44"/>
          <w:szCs w:val="44"/>
        </w:rPr>
      </w:pPr>
      <w:proofErr w:type="gramStart"/>
      <w:r>
        <w:rPr>
          <w:rFonts w:ascii="Arial" w:hAnsi="Arial" w:cs="Arial"/>
          <w:sz w:val="44"/>
          <w:szCs w:val="44"/>
        </w:rPr>
        <w:t>s</w:t>
      </w:r>
      <w:r w:rsidRPr="0017478B">
        <w:rPr>
          <w:rFonts w:ascii="Arial" w:hAnsi="Arial" w:cs="Arial"/>
          <w:sz w:val="44"/>
          <w:szCs w:val="44"/>
        </w:rPr>
        <w:t>tarts</w:t>
      </w:r>
      <w:proofErr w:type="gramEnd"/>
      <w:r w:rsidRPr="0017478B">
        <w:rPr>
          <w:rFonts w:ascii="Arial" w:hAnsi="Arial" w:cs="Arial"/>
          <w:sz w:val="44"/>
          <w:szCs w:val="44"/>
        </w:rPr>
        <w:t xml:space="preserve"> Wednesday 23 March</w:t>
      </w:r>
    </w:p>
    <w:p w:rsidR="0046144F" w:rsidRDefault="0046144F" w:rsidP="0046144F">
      <w:pPr>
        <w:rPr>
          <w:rFonts w:ascii="Arial" w:hAnsi="Arial" w:cs="Arial"/>
          <w:sz w:val="20"/>
          <w:szCs w:val="20"/>
        </w:rPr>
      </w:pPr>
    </w:p>
    <w:p w:rsidR="0046144F" w:rsidRPr="0017418D" w:rsidRDefault="0046144F" w:rsidP="0046144F">
      <w:pPr>
        <w:rPr>
          <w:rFonts w:ascii="Arial" w:hAnsi="Arial" w:cs="Arial"/>
          <w:sz w:val="20"/>
          <w:szCs w:val="20"/>
        </w:rPr>
      </w:pPr>
      <w:r w:rsidRPr="0017418D">
        <w:rPr>
          <w:rFonts w:ascii="Arial" w:hAnsi="Arial" w:cs="Arial"/>
          <w:sz w:val="20"/>
          <w:szCs w:val="20"/>
        </w:rPr>
        <w:t xml:space="preserve">With </w:t>
      </w:r>
      <w:r>
        <w:rPr>
          <w:rFonts w:ascii="Arial" w:hAnsi="Arial" w:cs="Arial"/>
          <w:sz w:val="20"/>
          <w:szCs w:val="20"/>
        </w:rPr>
        <w:t>less than</w:t>
      </w:r>
      <w:r w:rsidRPr="0017418D">
        <w:rPr>
          <w:rFonts w:ascii="Arial" w:hAnsi="Arial" w:cs="Arial"/>
          <w:sz w:val="20"/>
          <w:szCs w:val="20"/>
        </w:rPr>
        <w:t xml:space="preserve"> month to go until the entry deadline for this year’s Rolex China Sea Race, </w:t>
      </w:r>
      <w:r>
        <w:rPr>
          <w:rFonts w:ascii="Arial" w:hAnsi="Arial" w:cs="Arial"/>
          <w:sz w:val="20"/>
          <w:szCs w:val="20"/>
        </w:rPr>
        <w:t>the entry list</w:t>
      </w:r>
      <w:r w:rsidRPr="0017418D">
        <w:rPr>
          <w:rFonts w:ascii="Arial" w:hAnsi="Arial" w:cs="Arial"/>
          <w:sz w:val="20"/>
          <w:szCs w:val="20"/>
        </w:rPr>
        <w:t xml:space="preserve"> already</w:t>
      </w:r>
      <w:r>
        <w:rPr>
          <w:rFonts w:ascii="Arial" w:hAnsi="Arial" w:cs="Arial"/>
          <w:sz w:val="20"/>
          <w:szCs w:val="20"/>
        </w:rPr>
        <w:t xml:space="preserve"> features </w:t>
      </w:r>
      <w:r w:rsidR="002D2B23">
        <w:rPr>
          <w:rFonts w:ascii="Arial" w:hAnsi="Arial" w:cs="Arial"/>
          <w:sz w:val="20"/>
          <w:szCs w:val="20"/>
        </w:rPr>
        <w:t>30</w:t>
      </w:r>
      <w:r>
        <w:rPr>
          <w:rFonts w:ascii="Arial" w:hAnsi="Arial" w:cs="Arial"/>
          <w:sz w:val="20"/>
          <w:szCs w:val="20"/>
        </w:rPr>
        <w:t xml:space="preserve"> boats</w:t>
      </w:r>
      <w:r w:rsidRPr="0017418D">
        <w:rPr>
          <w:rFonts w:ascii="Arial" w:hAnsi="Arial" w:cs="Arial"/>
          <w:sz w:val="20"/>
          <w:szCs w:val="20"/>
        </w:rPr>
        <w:t xml:space="preserve"> committed to </w:t>
      </w:r>
      <w:r>
        <w:rPr>
          <w:rFonts w:ascii="Arial" w:hAnsi="Arial" w:cs="Arial"/>
          <w:sz w:val="20"/>
          <w:szCs w:val="20"/>
        </w:rPr>
        <w:t>this</w:t>
      </w:r>
      <w:r w:rsidRPr="0017418D">
        <w:rPr>
          <w:rFonts w:ascii="Arial" w:hAnsi="Arial" w:cs="Arial"/>
          <w:sz w:val="20"/>
          <w:szCs w:val="20"/>
        </w:rPr>
        <w:t xml:space="preserve"> 565nm Category 1 Offshore race which will start on 23 March in Hong Kong’s Victoria </w:t>
      </w:r>
      <w:proofErr w:type="spellStart"/>
      <w:r w:rsidRPr="0017418D">
        <w:rPr>
          <w:rFonts w:ascii="Arial" w:hAnsi="Arial" w:cs="Arial"/>
          <w:sz w:val="20"/>
          <w:szCs w:val="20"/>
        </w:rPr>
        <w:t>Harbour</w:t>
      </w:r>
      <w:proofErr w:type="spellEnd"/>
      <w:r w:rsidRPr="0017418D">
        <w:rPr>
          <w:rFonts w:ascii="Arial" w:hAnsi="Arial" w:cs="Arial"/>
          <w:sz w:val="20"/>
          <w:szCs w:val="20"/>
        </w:rPr>
        <w:t xml:space="preserve"> and finish, depending on the size of boat and the conditions encountered, anything from two to five days later in </w:t>
      </w:r>
      <w:r>
        <w:rPr>
          <w:rFonts w:ascii="Arial" w:hAnsi="Arial" w:cs="Arial"/>
          <w:sz w:val="20"/>
          <w:szCs w:val="20"/>
        </w:rPr>
        <w:t>the</w:t>
      </w:r>
      <w:r w:rsidRPr="0017418D">
        <w:rPr>
          <w:rFonts w:ascii="Arial" w:hAnsi="Arial" w:cs="Arial"/>
          <w:sz w:val="20"/>
          <w:szCs w:val="20"/>
        </w:rPr>
        <w:t xml:space="preserve"> Philippines</w:t>
      </w:r>
      <w:r>
        <w:rPr>
          <w:rFonts w:ascii="Arial" w:hAnsi="Arial" w:cs="Arial"/>
          <w:sz w:val="20"/>
          <w:szCs w:val="20"/>
        </w:rPr>
        <w:t xml:space="preserve"> at</w:t>
      </w:r>
      <w:r w:rsidRPr="0017418D">
        <w:rPr>
          <w:rFonts w:ascii="Arial" w:hAnsi="Arial" w:cs="Arial"/>
          <w:sz w:val="20"/>
          <w:szCs w:val="20"/>
        </w:rPr>
        <w:t xml:space="preserve"> Subic Bay.</w:t>
      </w:r>
    </w:p>
    <w:p w:rsidR="0046144F" w:rsidRDefault="0046144F" w:rsidP="0046144F">
      <w:pPr>
        <w:rPr>
          <w:rFonts w:ascii="Arial" w:hAnsi="Arial" w:cs="Arial"/>
          <w:sz w:val="20"/>
          <w:szCs w:val="20"/>
        </w:rPr>
      </w:pPr>
      <w:r>
        <w:rPr>
          <w:rFonts w:ascii="Arial" w:hAnsi="Arial" w:cs="Arial"/>
          <w:sz w:val="20"/>
          <w:szCs w:val="20"/>
        </w:rPr>
        <w:t xml:space="preserve">The current entry list features previous winners of the Sunday Telegraph Trophy for line </w:t>
      </w:r>
      <w:proofErr w:type="spellStart"/>
      <w:r>
        <w:rPr>
          <w:rFonts w:ascii="Arial" w:hAnsi="Arial" w:cs="Arial"/>
          <w:sz w:val="20"/>
          <w:szCs w:val="20"/>
        </w:rPr>
        <w:t>honours</w:t>
      </w:r>
      <w:proofErr w:type="spellEnd"/>
      <w:r>
        <w:rPr>
          <w:rFonts w:ascii="Arial" w:hAnsi="Arial" w:cs="Arial"/>
          <w:sz w:val="20"/>
          <w:szCs w:val="20"/>
        </w:rPr>
        <w:t xml:space="preserve">, including Sam Chan (1998) campaigning the latest incarnation of </w:t>
      </w:r>
      <w:proofErr w:type="spellStart"/>
      <w:r w:rsidRPr="0017418D">
        <w:rPr>
          <w:rFonts w:ascii="Arial" w:hAnsi="Arial" w:cs="Arial"/>
          <w:i/>
          <w:sz w:val="20"/>
          <w:szCs w:val="20"/>
        </w:rPr>
        <w:t>FreeFire</w:t>
      </w:r>
      <w:proofErr w:type="spellEnd"/>
      <w:r>
        <w:rPr>
          <w:rFonts w:ascii="Arial" w:hAnsi="Arial" w:cs="Arial"/>
          <w:sz w:val="20"/>
          <w:szCs w:val="20"/>
        </w:rPr>
        <w:t xml:space="preserve"> and Geoff Hill (2012) with </w:t>
      </w:r>
      <w:r w:rsidRPr="0017418D">
        <w:rPr>
          <w:rFonts w:ascii="Arial" w:hAnsi="Arial" w:cs="Arial"/>
          <w:i/>
          <w:sz w:val="20"/>
          <w:szCs w:val="20"/>
        </w:rPr>
        <w:t>Antipodes</w:t>
      </w:r>
      <w:r>
        <w:rPr>
          <w:rFonts w:ascii="Arial" w:hAnsi="Arial" w:cs="Arial"/>
          <w:sz w:val="20"/>
          <w:szCs w:val="20"/>
        </w:rPr>
        <w:t xml:space="preserve"> (formerly </w:t>
      </w:r>
      <w:r w:rsidRPr="0017418D">
        <w:rPr>
          <w:rFonts w:ascii="Arial" w:hAnsi="Arial" w:cs="Arial"/>
          <w:i/>
          <w:sz w:val="20"/>
          <w:szCs w:val="20"/>
        </w:rPr>
        <w:t>Genuine Risk</w:t>
      </w:r>
      <w:r>
        <w:rPr>
          <w:rFonts w:ascii="Arial" w:hAnsi="Arial" w:cs="Arial"/>
          <w:sz w:val="20"/>
          <w:szCs w:val="20"/>
        </w:rPr>
        <w:t>)</w:t>
      </w:r>
      <w:r w:rsidRPr="0017418D">
        <w:rPr>
          <w:rFonts w:ascii="Arial" w:hAnsi="Arial" w:cs="Arial"/>
          <w:i/>
          <w:sz w:val="20"/>
          <w:szCs w:val="20"/>
        </w:rPr>
        <w:t xml:space="preserve"> </w:t>
      </w:r>
      <w:r w:rsidRPr="001A2B15">
        <w:rPr>
          <w:rFonts w:ascii="Arial" w:hAnsi="Arial" w:cs="Arial"/>
          <w:sz w:val="20"/>
          <w:szCs w:val="20"/>
        </w:rPr>
        <w:t>together with several IRC Overall winners</w:t>
      </w:r>
      <w:r>
        <w:rPr>
          <w:rFonts w:ascii="Arial" w:hAnsi="Arial" w:cs="Arial"/>
          <w:sz w:val="20"/>
          <w:szCs w:val="20"/>
        </w:rPr>
        <w:t xml:space="preserve">. On </w:t>
      </w:r>
      <w:r w:rsidRPr="001A2B15">
        <w:rPr>
          <w:rFonts w:ascii="Arial" w:hAnsi="Arial" w:cs="Arial"/>
          <w:i/>
          <w:sz w:val="20"/>
          <w:szCs w:val="20"/>
        </w:rPr>
        <w:t>Standard Insurance Centennial</w:t>
      </w:r>
      <w:r>
        <w:rPr>
          <w:rFonts w:ascii="Arial" w:hAnsi="Arial" w:cs="Arial"/>
          <w:sz w:val="20"/>
          <w:szCs w:val="20"/>
        </w:rPr>
        <w:t xml:space="preserve">, Ernesto </w:t>
      </w:r>
      <w:proofErr w:type="spellStart"/>
      <w:r>
        <w:rPr>
          <w:rFonts w:ascii="Arial" w:hAnsi="Arial" w:cs="Arial"/>
          <w:sz w:val="20"/>
          <w:szCs w:val="20"/>
        </w:rPr>
        <w:t>Echauz’s</w:t>
      </w:r>
      <w:proofErr w:type="spellEnd"/>
      <w:r>
        <w:rPr>
          <w:rFonts w:ascii="Arial" w:hAnsi="Arial" w:cs="Arial"/>
          <w:sz w:val="20"/>
          <w:szCs w:val="20"/>
        </w:rPr>
        <w:t xml:space="preserve"> name appears twice on the China Sea Race Trophy (1998 and 2008), while Jono </w:t>
      </w:r>
      <w:proofErr w:type="spellStart"/>
      <w:r>
        <w:rPr>
          <w:rFonts w:ascii="Arial" w:hAnsi="Arial" w:cs="Arial"/>
          <w:sz w:val="20"/>
          <w:szCs w:val="20"/>
        </w:rPr>
        <w:t>Mahony’s</w:t>
      </w:r>
      <w:proofErr w:type="spellEnd"/>
      <w:r>
        <w:rPr>
          <w:rFonts w:ascii="Arial" w:hAnsi="Arial" w:cs="Arial"/>
          <w:sz w:val="20"/>
          <w:szCs w:val="20"/>
        </w:rPr>
        <w:t xml:space="preserve"> </w:t>
      </w:r>
      <w:r w:rsidRPr="001A2B15">
        <w:rPr>
          <w:rFonts w:ascii="Arial" w:hAnsi="Arial" w:cs="Arial"/>
          <w:i/>
          <w:sz w:val="20"/>
          <w:szCs w:val="20"/>
        </w:rPr>
        <w:t>Zanzibar</w:t>
      </w:r>
      <w:r>
        <w:rPr>
          <w:rFonts w:ascii="Arial" w:hAnsi="Arial" w:cs="Arial"/>
          <w:sz w:val="20"/>
          <w:szCs w:val="20"/>
        </w:rPr>
        <w:t xml:space="preserve"> took the title in 2012. Sam Chan features on this trophy as well, winning IRC Overall in 2004.</w:t>
      </w:r>
    </w:p>
    <w:p w:rsidR="0046144F" w:rsidRDefault="0046144F" w:rsidP="0046144F">
      <w:pPr>
        <w:rPr>
          <w:rFonts w:ascii="Arial" w:hAnsi="Arial" w:cs="Arial"/>
          <w:sz w:val="20"/>
          <w:szCs w:val="20"/>
        </w:rPr>
      </w:pPr>
      <w:r>
        <w:rPr>
          <w:rFonts w:ascii="Arial" w:hAnsi="Arial" w:cs="Arial"/>
          <w:sz w:val="20"/>
          <w:szCs w:val="20"/>
        </w:rPr>
        <w:t xml:space="preserve">The race record of 47h 43m 07s has stood since Karl Kwok set it on </w:t>
      </w:r>
      <w:r w:rsidRPr="001A2B15">
        <w:rPr>
          <w:rFonts w:ascii="Arial" w:hAnsi="Arial" w:cs="Arial"/>
          <w:i/>
          <w:sz w:val="20"/>
          <w:szCs w:val="20"/>
        </w:rPr>
        <w:t xml:space="preserve">Beau </w:t>
      </w:r>
      <w:proofErr w:type="spellStart"/>
      <w:r w:rsidRPr="001A2B15">
        <w:rPr>
          <w:rFonts w:ascii="Arial" w:hAnsi="Arial" w:cs="Arial"/>
          <w:i/>
          <w:sz w:val="20"/>
          <w:szCs w:val="20"/>
        </w:rPr>
        <w:t>Geste</w:t>
      </w:r>
      <w:proofErr w:type="spellEnd"/>
      <w:r w:rsidRPr="001A2B15">
        <w:rPr>
          <w:rFonts w:ascii="Arial" w:hAnsi="Arial" w:cs="Arial"/>
          <w:i/>
          <w:sz w:val="20"/>
          <w:szCs w:val="20"/>
        </w:rPr>
        <w:t xml:space="preserve"> </w:t>
      </w:r>
      <w:r>
        <w:rPr>
          <w:rFonts w:ascii="Arial" w:hAnsi="Arial" w:cs="Arial"/>
          <w:sz w:val="20"/>
          <w:szCs w:val="20"/>
        </w:rPr>
        <w:t xml:space="preserve">in the year 2000 and is nearly three hours faster than any line </w:t>
      </w:r>
      <w:proofErr w:type="spellStart"/>
      <w:r>
        <w:rPr>
          <w:rFonts w:ascii="Arial" w:hAnsi="Arial" w:cs="Arial"/>
          <w:sz w:val="20"/>
          <w:szCs w:val="20"/>
        </w:rPr>
        <w:t>honours</w:t>
      </w:r>
      <w:proofErr w:type="spellEnd"/>
      <w:r>
        <w:rPr>
          <w:rFonts w:ascii="Arial" w:hAnsi="Arial" w:cs="Arial"/>
          <w:sz w:val="20"/>
          <w:szCs w:val="20"/>
        </w:rPr>
        <w:t xml:space="preserve"> winner has recorded since. With up to 40 entries expected across five divisions, the 2016 edition of </w:t>
      </w:r>
      <w:proofErr w:type="gramStart"/>
      <w:r>
        <w:rPr>
          <w:rFonts w:ascii="Arial" w:hAnsi="Arial" w:cs="Arial"/>
          <w:sz w:val="20"/>
          <w:szCs w:val="20"/>
        </w:rPr>
        <w:t>this blue water classic promises</w:t>
      </w:r>
      <w:proofErr w:type="gramEnd"/>
      <w:r>
        <w:rPr>
          <w:rFonts w:ascii="Arial" w:hAnsi="Arial" w:cs="Arial"/>
          <w:sz w:val="20"/>
          <w:szCs w:val="20"/>
        </w:rPr>
        <w:t xml:space="preserve"> to be a riveting competition, with tracking by </w:t>
      </w:r>
      <w:proofErr w:type="spellStart"/>
      <w:r>
        <w:rPr>
          <w:rFonts w:ascii="Arial" w:hAnsi="Arial" w:cs="Arial"/>
          <w:sz w:val="20"/>
          <w:szCs w:val="20"/>
        </w:rPr>
        <w:t>Yellowbrick</w:t>
      </w:r>
      <w:proofErr w:type="spellEnd"/>
      <w:r>
        <w:rPr>
          <w:rFonts w:ascii="Arial" w:hAnsi="Arial" w:cs="Arial"/>
          <w:sz w:val="20"/>
          <w:szCs w:val="20"/>
        </w:rPr>
        <w:t xml:space="preserve"> allowing those left on shore to follow the action.</w:t>
      </w:r>
    </w:p>
    <w:p w:rsidR="0017478B" w:rsidRDefault="0017478B" w:rsidP="0017478B">
      <w:pPr>
        <w:spacing w:after="0" w:line="240" w:lineRule="atLeast"/>
        <w:rPr>
          <w:rFonts w:ascii="Arial" w:hAnsi="Arial" w:cs="Arial"/>
          <w:sz w:val="20"/>
          <w:szCs w:val="20"/>
        </w:rPr>
      </w:pPr>
    </w:p>
    <w:p w:rsidR="0017478B" w:rsidRPr="00EB473B" w:rsidRDefault="0017478B" w:rsidP="0017478B">
      <w:pPr>
        <w:pStyle w:val="ListParagraph"/>
        <w:numPr>
          <w:ilvl w:val="0"/>
          <w:numId w:val="2"/>
        </w:numPr>
        <w:spacing w:after="0" w:line="240" w:lineRule="atLeast"/>
        <w:rPr>
          <w:rFonts w:ascii="Arial" w:hAnsi="Arial" w:cs="Arial"/>
          <w:sz w:val="20"/>
          <w:szCs w:val="20"/>
        </w:rPr>
      </w:pPr>
      <w:r>
        <w:rPr>
          <w:rFonts w:ascii="Arial" w:hAnsi="Arial" w:cs="Arial"/>
          <w:sz w:val="20"/>
          <w:szCs w:val="20"/>
        </w:rPr>
        <w:t xml:space="preserve">End - </w:t>
      </w:r>
      <w:r w:rsidRPr="00EB473B">
        <w:rPr>
          <w:rFonts w:ascii="Arial" w:hAnsi="Arial" w:cs="Arial"/>
          <w:sz w:val="20"/>
          <w:szCs w:val="20"/>
        </w:rPr>
        <w:t xml:space="preserve"> </w:t>
      </w:r>
      <w:r w:rsidRPr="00EB473B">
        <w:rPr>
          <w:rFonts w:ascii="Arial" w:hAnsi="Arial" w:cs="Arial"/>
          <w:i/>
          <w:sz w:val="20"/>
          <w:szCs w:val="20"/>
        </w:rPr>
        <w:t xml:space="preserve"> </w:t>
      </w:r>
    </w:p>
    <w:p w:rsidR="0017478B" w:rsidRPr="00CC558F" w:rsidRDefault="0017478B" w:rsidP="0017478B">
      <w:pPr>
        <w:spacing w:after="0" w:line="240" w:lineRule="atLeast"/>
        <w:rPr>
          <w:rFonts w:ascii="Arial" w:hAnsi="Arial" w:cs="Arial"/>
          <w:sz w:val="20"/>
          <w:szCs w:val="20"/>
        </w:rPr>
      </w:pPr>
    </w:p>
    <w:p w:rsidR="007E4F55" w:rsidRDefault="007E4F55" w:rsidP="007E4F55">
      <w:pPr>
        <w:pStyle w:val="NoSpacing"/>
        <w:rPr>
          <w:rFonts w:ascii="Arial" w:hAnsi="Arial" w:cs="Arial"/>
          <w:b/>
          <w:bCs/>
          <w:sz w:val="20"/>
          <w:szCs w:val="20"/>
        </w:rPr>
      </w:pPr>
    </w:p>
    <w:p w:rsidR="007E4F55" w:rsidRPr="00E122AB" w:rsidRDefault="007E4F55" w:rsidP="007E4F55">
      <w:pPr>
        <w:pStyle w:val="NoSpacing"/>
        <w:rPr>
          <w:rFonts w:ascii="Arial" w:hAnsi="Arial" w:cs="Arial"/>
          <w:bCs/>
          <w:sz w:val="20"/>
          <w:szCs w:val="20"/>
        </w:rPr>
      </w:pPr>
      <w:r>
        <w:rPr>
          <w:rFonts w:ascii="Arial" w:hAnsi="Arial" w:cs="Arial"/>
          <w:b/>
          <w:bCs/>
          <w:sz w:val="20"/>
          <w:szCs w:val="20"/>
        </w:rPr>
        <w:lastRenderedPageBreak/>
        <w:t xml:space="preserve">About Royal Hong Kong Yacht Club </w:t>
      </w:r>
      <w:r>
        <w:rPr>
          <w:rFonts w:ascii="Arial" w:hAnsi="Arial" w:cs="Arial"/>
          <w:bCs/>
          <w:sz w:val="20"/>
          <w:szCs w:val="20"/>
        </w:rPr>
        <w:br/>
      </w:r>
      <w:r w:rsidRPr="00E122AB">
        <w:rPr>
          <w:rFonts w:ascii="Arial" w:hAnsi="Arial" w:cs="Arial"/>
          <w:bCs/>
          <w:sz w:val="20"/>
          <w:szCs w:val="20"/>
        </w:rPr>
        <w:t xml:space="preserve">Royal Hong Kong Yacht Club (RHKYC) is one of the oldest sports clubs in Hong Kong and is proud of its rich, </w:t>
      </w:r>
      <w:proofErr w:type="spellStart"/>
      <w:r w:rsidRPr="00E122AB">
        <w:rPr>
          <w:rFonts w:ascii="Arial" w:hAnsi="Arial" w:cs="Arial"/>
          <w:bCs/>
          <w:sz w:val="20"/>
          <w:szCs w:val="20"/>
        </w:rPr>
        <w:t>colourful</w:t>
      </w:r>
      <w:proofErr w:type="spellEnd"/>
      <w:r w:rsidRPr="00E122AB">
        <w:rPr>
          <w:rFonts w:ascii="Arial" w:hAnsi="Arial" w:cs="Arial"/>
          <w:bCs/>
          <w:sz w:val="20"/>
          <w:szCs w:val="20"/>
        </w:rPr>
        <w:t xml:space="preserve"> history, which stretches back over 160 years of social and competitive sailing and rowing.  RHKYC </w:t>
      </w:r>
      <w:proofErr w:type="spellStart"/>
      <w:r w:rsidRPr="00E122AB">
        <w:rPr>
          <w:rFonts w:ascii="Arial" w:hAnsi="Arial" w:cs="Arial"/>
          <w:bCs/>
          <w:sz w:val="20"/>
          <w:szCs w:val="20"/>
        </w:rPr>
        <w:t>organises</w:t>
      </w:r>
      <w:proofErr w:type="spellEnd"/>
      <w:r w:rsidRPr="00E122AB">
        <w:rPr>
          <w:rFonts w:ascii="Arial" w:hAnsi="Arial" w:cs="Arial"/>
          <w:bCs/>
          <w:sz w:val="20"/>
          <w:szCs w:val="20"/>
        </w:rPr>
        <w:t xml:space="preserve"> a full calendar of local and international racing for both keel boats and dinghies, ranging from round-the-cans to Category 1 offshore races.  The Club also provides sailing courses for members and non-members at various levels to nurture the development of sailing.</w:t>
      </w:r>
    </w:p>
    <w:p w:rsidR="007E4F55" w:rsidRPr="00E122AB" w:rsidRDefault="007E4F55" w:rsidP="007E4F55">
      <w:pPr>
        <w:pStyle w:val="NoSpacing"/>
        <w:rPr>
          <w:rFonts w:ascii="Arial" w:hAnsi="Arial" w:cs="Arial"/>
          <w:sz w:val="20"/>
          <w:szCs w:val="20"/>
        </w:rPr>
      </w:pPr>
    </w:p>
    <w:p w:rsidR="007E4F55" w:rsidRPr="007E4F55" w:rsidRDefault="007E4F55" w:rsidP="007E4F55">
      <w:pPr>
        <w:pStyle w:val="NoSpacing"/>
        <w:rPr>
          <w:rFonts w:ascii="Arial" w:hAnsi="Arial" w:cs="Arial"/>
          <w:bCs/>
          <w:sz w:val="20"/>
          <w:szCs w:val="20"/>
        </w:rPr>
      </w:pPr>
    </w:p>
    <w:p w:rsidR="007E4F55" w:rsidRDefault="007E4F55" w:rsidP="007E4F55">
      <w:pPr>
        <w:pStyle w:val="NoSpacing"/>
        <w:rPr>
          <w:rFonts w:ascii="Arial" w:hAnsi="Arial" w:cs="Arial"/>
          <w:b/>
          <w:bCs/>
          <w:sz w:val="20"/>
          <w:szCs w:val="20"/>
        </w:rPr>
      </w:pPr>
      <w:r>
        <w:rPr>
          <w:rFonts w:ascii="Arial" w:hAnsi="Arial" w:cs="Arial"/>
          <w:b/>
          <w:bCs/>
          <w:sz w:val="20"/>
          <w:szCs w:val="20"/>
        </w:rPr>
        <w:t>About Rolex</w:t>
      </w:r>
    </w:p>
    <w:p w:rsidR="00C4264F" w:rsidRPr="00C4264F" w:rsidRDefault="00C4264F" w:rsidP="00C4264F">
      <w:pPr>
        <w:rPr>
          <w:rFonts w:ascii="Arial" w:eastAsia="Times New Roman" w:hAnsi="Arial" w:cs="Arial"/>
          <w:sz w:val="20"/>
          <w:szCs w:val="20"/>
        </w:rPr>
      </w:pPr>
    </w:p>
    <w:p w:rsidR="00C4264F" w:rsidRDefault="00C4264F" w:rsidP="00C4264F">
      <w:pPr>
        <w:rPr>
          <w:rFonts w:ascii="Arial" w:eastAsia="Times New Roman" w:hAnsi="Arial" w:cs="Arial"/>
          <w:iCs/>
          <w:color w:val="000000"/>
          <w:sz w:val="20"/>
          <w:szCs w:val="20"/>
        </w:rPr>
      </w:pPr>
      <w:r w:rsidRPr="00C4264F">
        <w:rPr>
          <w:rFonts w:ascii="Arial" w:eastAsia="Times New Roman" w:hAnsi="Arial" w:cs="Arial"/>
          <w:iCs/>
          <w:color w:val="000000"/>
          <w:sz w:val="20"/>
          <w:szCs w:val="20"/>
        </w:rPr>
        <w:t xml:space="preserve">Leading brand of the Swiss watch industry, Rolex, headquartered in Geneva, enjoys an unrivalled reputation for quality and expertise the world over. Its Oyster watches, all certified as chronometers for their precision, are symbols of excellence, performance and prestige. Pioneer in the development of the wristwatch as early as 1905, the brand is at the origin of numerous major </w:t>
      </w:r>
      <w:proofErr w:type="spellStart"/>
      <w:r w:rsidRPr="00C4264F">
        <w:rPr>
          <w:rFonts w:ascii="Arial" w:eastAsia="Times New Roman" w:hAnsi="Arial" w:cs="Arial"/>
          <w:iCs/>
          <w:color w:val="000000"/>
          <w:sz w:val="20"/>
          <w:szCs w:val="20"/>
        </w:rPr>
        <w:t>watchmaking</w:t>
      </w:r>
      <w:proofErr w:type="spellEnd"/>
      <w:r w:rsidRPr="00C4264F">
        <w:rPr>
          <w:rFonts w:ascii="Arial" w:eastAsia="Times New Roman" w:hAnsi="Arial" w:cs="Arial"/>
          <w:iCs/>
          <w:color w:val="000000"/>
          <w:sz w:val="20"/>
          <w:szCs w:val="20"/>
        </w:rPr>
        <w:t xml:space="preserve"> innovations, such as the Oyster, the first waterproof wristwatch, launched in 1926, and the Perpetual rotor self-winding mechanism introduced in 1931. Rolex has registered over 400 patents in the course of its history. A truly integrated and independent manu</w:t>
      </w:r>
      <w:r w:rsidRPr="00C4264F">
        <w:rPr>
          <w:rFonts w:ascii="Arial" w:eastAsia="Times New Roman" w:hAnsi="Arial" w:cs="Arial"/>
          <w:iCs/>
          <w:color w:val="000000"/>
          <w:sz w:val="20"/>
          <w:szCs w:val="20"/>
        </w:rPr>
        <w:softHyphen/>
        <w:t xml:space="preserve">facturing company, Rolex designs, develops and produces in-house all the essential components of its watches, from the casting of the gold alloys to the machining, crafting, assembly and finishing of the movement, case, dial and bracelet. Rolex is also actively involved in supporting the arts, sports, exploration, the spirit of enterprise, and the environment through a broad palette of sponsoring activities, as well as philanthropic </w:t>
      </w:r>
      <w:proofErr w:type="spellStart"/>
      <w:r w:rsidRPr="00C4264F">
        <w:rPr>
          <w:rFonts w:ascii="Arial" w:eastAsia="Times New Roman" w:hAnsi="Arial" w:cs="Arial"/>
          <w:iCs/>
          <w:color w:val="000000"/>
          <w:sz w:val="20"/>
          <w:szCs w:val="20"/>
        </w:rPr>
        <w:t>programmes</w:t>
      </w:r>
      <w:proofErr w:type="spellEnd"/>
      <w:r w:rsidRPr="00C4264F">
        <w:rPr>
          <w:rFonts w:ascii="Arial" w:eastAsia="Times New Roman" w:hAnsi="Arial" w:cs="Arial"/>
          <w:iCs/>
          <w:color w:val="000000"/>
          <w:sz w:val="20"/>
          <w:szCs w:val="20"/>
        </w:rPr>
        <w:t>.</w:t>
      </w:r>
    </w:p>
    <w:p w:rsidR="0046144F" w:rsidRDefault="0046144F" w:rsidP="00C4264F">
      <w:pPr>
        <w:rPr>
          <w:rFonts w:ascii="Arial" w:eastAsia="Times New Roman" w:hAnsi="Arial" w:cs="Arial"/>
          <w:iCs/>
          <w:color w:val="000000"/>
          <w:sz w:val="20"/>
          <w:szCs w:val="20"/>
        </w:rPr>
      </w:pPr>
    </w:p>
    <w:p w:rsidR="0046144F" w:rsidRDefault="0046144F" w:rsidP="0046144F">
      <w:pPr>
        <w:rPr>
          <w:rFonts w:ascii="Arial" w:hAnsi="Arial" w:cs="Arial"/>
        </w:rPr>
      </w:pPr>
    </w:p>
    <w:p w:rsidR="0046144F" w:rsidRPr="001F7D63" w:rsidRDefault="0046144F" w:rsidP="0046144F">
      <w:pPr>
        <w:rPr>
          <w:rFonts w:ascii="Arial" w:hAnsi="Arial" w:cs="Arial"/>
          <w:sz w:val="20"/>
          <w:szCs w:val="20"/>
        </w:rPr>
      </w:pPr>
      <w:r w:rsidRPr="001F7D63">
        <w:rPr>
          <w:rFonts w:ascii="Arial" w:hAnsi="Arial" w:cs="Arial"/>
          <w:sz w:val="20"/>
          <w:szCs w:val="20"/>
        </w:rPr>
        <w:t>For enquiry:</w:t>
      </w:r>
    </w:p>
    <w:p w:rsidR="0046144F" w:rsidRPr="001F7D63" w:rsidRDefault="0046144F" w:rsidP="0046144F">
      <w:pPr>
        <w:pStyle w:val="NoSpacing"/>
      </w:pPr>
    </w:p>
    <w:tbl>
      <w:tblPr>
        <w:tblW w:w="9828" w:type="dxa"/>
        <w:tblBorders>
          <w:insideH w:val="single" w:sz="4" w:space="0" w:color="auto"/>
        </w:tblBorders>
        <w:tblLook w:val="0000"/>
      </w:tblPr>
      <w:tblGrid>
        <w:gridCol w:w="4908"/>
        <w:gridCol w:w="4920"/>
      </w:tblGrid>
      <w:tr w:rsidR="0046144F" w:rsidRPr="00C86A62" w:rsidTr="0037529A">
        <w:trPr>
          <w:cantSplit/>
        </w:trPr>
        <w:tc>
          <w:tcPr>
            <w:tcW w:w="4908" w:type="dxa"/>
          </w:tcPr>
          <w:p w:rsidR="0046144F" w:rsidRPr="00CC37DE" w:rsidRDefault="0046144F" w:rsidP="0037529A">
            <w:pPr>
              <w:pStyle w:val="NoSpacing"/>
              <w:rPr>
                <w:rFonts w:ascii="Arial" w:hAnsi="Arial" w:cs="Arial"/>
                <w:sz w:val="20"/>
                <w:szCs w:val="20"/>
                <w:lang w:val="fr-CA"/>
              </w:rPr>
            </w:pPr>
            <w:r w:rsidRPr="00CC37DE">
              <w:rPr>
                <w:rFonts w:ascii="Arial" w:hAnsi="Arial" w:cs="Arial"/>
                <w:sz w:val="20"/>
                <w:szCs w:val="20"/>
                <w:lang w:val="fr-CA"/>
              </w:rPr>
              <w:t>Koko Mueller</w:t>
            </w:r>
          </w:p>
          <w:p w:rsidR="0046144F" w:rsidRPr="00CC37DE" w:rsidRDefault="0046144F" w:rsidP="0037529A">
            <w:pPr>
              <w:pStyle w:val="NoSpacing"/>
              <w:rPr>
                <w:rFonts w:ascii="Arial" w:hAnsi="Arial" w:cs="Arial"/>
                <w:sz w:val="20"/>
                <w:szCs w:val="20"/>
                <w:lang w:val="fr-CA"/>
              </w:rPr>
            </w:pPr>
            <w:r w:rsidRPr="00CC37DE">
              <w:rPr>
                <w:rFonts w:ascii="Arial" w:hAnsi="Arial" w:cs="Arial"/>
                <w:sz w:val="20"/>
                <w:szCs w:val="20"/>
                <w:lang w:val="fr-CA"/>
              </w:rPr>
              <w:t>PR &amp; Communications Manager</w:t>
            </w:r>
          </w:p>
          <w:p w:rsidR="0046144F" w:rsidRPr="00CC37DE" w:rsidRDefault="0046144F" w:rsidP="0037529A">
            <w:pPr>
              <w:pStyle w:val="NoSpacing"/>
              <w:rPr>
                <w:rFonts w:ascii="Arial" w:hAnsi="Arial" w:cs="Arial"/>
                <w:sz w:val="20"/>
                <w:szCs w:val="20"/>
                <w:lang w:val="fr-CA"/>
              </w:rPr>
            </w:pPr>
            <w:r w:rsidRPr="00CC37DE">
              <w:rPr>
                <w:rFonts w:ascii="Arial" w:hAnsi="Arial" w:cs="Arial"/>
                <w:sz w:val="20"/>
                <w:szCs w:val="20"/>
                <w:lang w:val="fr-CA"/>
              </w:rPr>
              <w:t>Tel.: +852 2239 0342 / +852 9488 7497</w:t>
            </w:r>
          </w:p>
          <w:p w:rsidR="0046144F" w:rsidRPr="00CC37DE" w:rsidRDefault="0046144F" w:rsidP="0037529A">
            <w:pPr>
              <w:pStyle w:val="NoSpacing"/>
              <w:rPr>
                <w:rFonts w:ascii="Arial" w:hAnsi="Arial" w:cs="Arial"/>
                <w:sz w:val="20"/>
                <w:szCs w:val="20"/>
                <w:lang w:val="fr-CA"/>
              </w:rPr>
            </w:pPr>
            <w:r w:rsidRPr="00CC37DE">
              <w:rPr>
                <w:rFonts w:ascii="Arial" w:hAnsi="Arial" w:cs="Arial"/>
                <w:sz w:val="20"/>
                <w:szCs w:val="20"/>
                <w:lang w:val="fr-CA"/>
              </w:rPr>
              <w:t>Fax: +852 2838 5738  +852 2572 5399</w:t>
            </w:r>
          </w:p>
          <w:p w:rsidR="0046144F" w:rsidRPr="00CC37DE" w:rsidRDefault="0046144F" w:rsidP="0037529A">
            <w:pPr>
              <w:pStyle w:val="NoSpacing"/>
              <w:rPr>
                <w:rFonts w:ascii="Arial" w:hAnsi="Arial" w:cs="Arial"/>
                <w:sz w:val="20"/>
                <w:szCs w:val="20"/>
                <w:lang w:val="fr-CA"/>
              </w:rPr>
            </w:pPr>
            <w:r w:rsidRPr="00CC37DE">
              <w:rPr>
                <w:rFonts w:ascii="Arial" w:hAnsi="Arial" w:cs="Arial"/>
                <w:sz w:val="20"/>
                <w:szCs w:val="20"/>
                <w:lang w:val="fr-CA"/>
              </w:rPr>
              <w:t xml:space="preserve">email: </w:t>
            </w:r>
            <w:hyperlink r:id="rId10" w:history="1">
              <w:r w:rsidRPr="00CC37DE">
                <w:rPr>
                  <w:rStyle w:val="Hyperlink"/>
                  <w:rFonts w:ascii="Arial" w:hAnsi="Arial" w:cs="Arial"/>
                  <w:sz w:val="20"/>
                  <w:szCs w:val="20"/>
                  <w:lang w:val="fr-CA"/>
                </w:rPr>
                <w:t>Koko.Mueller@rhkyc.org.hk</w:t>
              </w:r>
            </w:hyperlink>
          </w:p>
          <w:p w:rsidR="0046144F" w:rsidRPr="00CC37DE" w:rsidRDefault="0046144F" w:rsidP="0037529A">
            <w:pPr>
              <w:pStyle w:val="NoSpacing"/>
              <w:rPr>
                <w:rFonts w:ascii="Arial" w:hAnsi="Arial" w:cs="Arial"/>
                <w:sz w:val="20"/>
                <w:szCs w:val="20"/>
              </w:rPr>
            </w:pPr>
            <w:r w:rsidRPr="00CC37DE">
              <w:rPr>
                <w:rFonts w:ascii="Arial" w:hAnsi="Arial" w:cs="Arial"/>
                <w:sz w:val="20"/>
                <w:szCs w:val="20"/>
              </w:rPr>
              <w:t>Royal Hong Kong Yacht Club</w:t>
            </w:r>
          </w:p>
          <w:p w:rsidR="0046144F" w:rsidRPr="00CC37DE" w:rsidRDefault="0046144F" w:rsidP="0037529A">
            <w:pPr>
              <w:pStyle w:val="NoSpacing"/>
              <w:rPr>
                <w:rFonts w:ascii="Arial" w:hAnsi="Arial" w:cs="Arial"/>
                <w:sz w:val="20"/>
                <w:szCs w:val="20"/>
              </w:rPr>
            </w:pPr>
            <w:proofErr w:type="spellStart"/>
            <w:r w:rsidRPr="00CC37DE">
              <w:rPr>
                <w:rFonts w:ascii="Arial" w:hAnsi="Arial" w:cs="Arial"/>
                <w:sz w:val="20"/>
                <w:szCs w:val="20"/>
              </w:rPr>
              <w:t>Kellett</w:t>
            </w:r>
            <w:proofErr w:type="spellEnd"/>
            <w:r w:rsidRPr="00CC37DE">
              <w:rPr>
                <w:rFonts w:ascii="Arial" w:hAnsi="Arial" w:cs="Arial"/>
                <w:sz w:val="20"/>
                <w:szCs w:val="20"/>
              </w:rPr>
              <w:t xml:space="preserve"> Island, Causeway Bay</w:t>
            </w:r>
          </w:p>
          <w:p w:rsidR="0046144F" w:rsidRPr="00CC37DE" w:rsidRDefault="0046144F" w:rsidP="0037529A">
            <w:pPr>
              <w:pStyle w:val="NoSpacing"/>
              <w:rPr>
                <w:rFonts w:ascii="Arial" w:hAnsi="Arial" w:cs="Arial"/>
                <w:sz w:val="20"/>
                <w:szCs w:val="20"/>
              </w:rPr>
            </w:pPr>
            <w:r w:rsidRPr="00CC37DE">
              <w:rPr>
                <w:rFonts w:ascii="Arial" w:hAnsi="Arial" w:cs="Arial"/>
                <w:sz w:val="20"/>
                <w:szCs w:val="20"/>
              </w:rPr>
              <w:t>Hong Kong</w:t>
            </w:r>
          </w:p>
          <w:p w:rsidR="0046144F" w:rsidRPr="001F7D63" w:rsidRDefault="0046144F" w:rsidP="0037529A">
            <w:pPr>
              <w:pStyle w:val="NoSpacing"/>
              <w:rPr>
                <w:rFonts w:ascii="Arial" w:hAnsi="Arial" w:cs="Arial"/>
                <w:sz w:val="20"/>
                <w:szCs w:val="20"/>
              </w:rPr>
            </w:pPr>
            <w:r w:rsidRPr="00CC37DE">
              <w:rPr>
                <w:rFonts w:ascii="Arial" w:hAnsi="Arial" w:cs="Arial"/>
                <w:sz w:val="20"/>
                <w:szCs w:val="20"/>
              </w:rPr>
              <w:t xml:space="preserve">RHKYC website: </w:t>
            </w:r>
            <w:hyperlink r:id="rId11" w:history="1">
              <w:r w:rsidRPr="00CC37DE">
                <w:rPr>
                  <w:rStyle w:val="Hyperlink"/>
                  <w:rFonts w:ascii="Arial" w:hAnsi="Arial" w:cs="Arial"/>
                  <w:sz w:val="20"/>
                  <w:szCs w:val="20"/>
                </w:rPr>
                <w:t>www.rhkyc.org.hk</w:t>
              </w:r>
            </w:hyperlink>
          </w:p>
        </w:tc>
        <w:tc>
          <w:tcPr>
            <w:tcW w:w="4920" w:type="dxa"/>
          </w:tcPr>
          <w:p w:rsidR="0046144F" w:rsidRPr="00932760" w:rsidRDefault="0046144F" w:rsidP="0037529A">
            <w:pPr>
              <w:spacing w:line="240" w:lineRule="atLeast"/>
              <w:rPr>
                <w:rFonts w:ascii="Arial" w:hAnsi="Arial" w:cs="Arial"/>
                <w:sz w:val="20"/>
                <w:szCs w:val="20"/>
              </w:rPr>
            </w:pPr>
            <w:r>
              <w:rPr>
                <w:rFonts w:ascii="Arial" w:hAnsi="Arial" w:cs="Arial"/>
                <w:sz w:val="20"/>
                <w:szCs w:val="20"/>
              </w:rPr>
              <w:t>Lindsay Lyons</w:t>
            </w:r>
            <w:r>
              <w:rPr>
                <w:rFonts w:ascii="Arial" w:hAnsi="Arial" w:cs="Arial"/>
                <w:sz w:val="20"/>
                <w:szCs w:val="20"/>
              </w:rPr>
              <w:br/>
              <w:t>Assistant Manager – Sailing and Promotion</w:t>
            </w:r>
            <w:r>
              <w:rPr>
                <w:rFonts w:ascii="Arial" w:hAnsi="Arial" w:cs="Arial"/>
                <w:sz w:val="20"/>
                <w:szCs w:val="20"/>
              </w:rPr>
              <w:br/>
            </w:r>
            <w:r w:rsidRPr="00932760">
              <w:rPr>
                <w:rFonts w:ascii="Arial" w:hAnsi="Arial" w:cs="Arial"/>
                <w:sz w:val="20"/>
                <w:szCs w:val="20"/>
              </w:rPr>
              <w:t>Tel: +852 2239 0391</w:t>
            </w:r>
            <w:r>
              <w:rPr>
                <w:rFonts w:ascii="Arial" w:hAnsi="Arial" w:cs="Arial"/>
                <w:sz w:val="20"/>
                <w:szCs w:val="20"/>
              </w:rPr>
              <w:br/>
            </w:r>
            <w:r w:rsidRPr="00932760">
              <w:rPr>
                <w:rFonts w:ascii="Arial" w:hAnsi="Arial" w:cs="Arial"/>
                <w:sz w:val="20"/>
                <w:szCs w:val="20"/>
              </w:rPr>
              <w:t xml:space="preserve">Email: </w:t>
            </w:r>
            <w:hyperlink r:id="rId12" w:history="1">
              <w:r w:rsidRPr="00932760">
                <w:rPr>
                  <w:rStyle w:val="Hyperlink"/>
                  <w:rFonts w:ascii="Arial" w:hAnsi="Arial" w:cs="Arial"/>
                  <w:sz w:val="20"/>
                  <w:szCs w:val="20"/>
                </w:rPr>
                <w:t>Lindsay.Lyons@rhkyc.org.hk</w:t>
              </w:r>
            </w:hyperlink>
            <w:r>
              <w:br/>
            </w:r>
            <w:r w:rsidRPr="00932760">
              <w:rPr>
                <w:rFonts w:ascii="Arial" w:hAnsi="Arial" w:cs="Arial"/>
                <w:sz w:val="20"/>
                <w:szCs w:val="20"/>
              </w:rPr>
              <w:t>Fax: +852 2239 0364</w:t>
            </w:r>
            <w:r>
              <w:rPr>
                <w:rFonts w:ascii="Arial" w:hAnsi="Arial" w:cs="Arial"/>
                <w:sz w:val="20"/>
                <w:szCs w:val="20"/>
              </w:rPr>
              <w:br/>
            </w:r>
            <w:r w:rsidRPr="00932760">
              <w:rPr>
                <w:rFonts w:ascii="Arial" w:hAnsi="Arial" w:cs="Arial"/>
                <w:sz w:val="20"/>
                <w:szCs w:val="20"/>
              </w:rPr>
              <w:t>Royal Hong Kong Yacht Club</w:t>
            </w:r>
            <w:r>
              <w:rPr>
                <w:rFonts w:ascii="Arial" w:hAnsi="Arial" w:cs="Arial"/>
                <w:sz w:val="20"/>
                <w:szCs w:val="20"/>
              </w:rPr>
              <w:br/>
            </w:r>
            <w:proofErr w:type="spellStart"/>
            <w:r w:rsidRPr="00932760">
              <w:rPr>
                <w:rFonts w:ascii="Arial" w:hAnsi="Arial" w:cs="Arial"/>
                <w:sz w:val="20"/>
                <w:szCs w:val="20"/>
              </w:rPr>
              <w:t>Kellett</w:t>
            </w:r>
            <w:proofErr w:type="spellEnd"/>
            <w:r w:rsidRPr="00932760">
              <w:rPr>
                <w:rFonts w:ascii="Arial" w:hAnsi="Arial" w:cs="Arial"/>
                <w:sz w:val="20"/>
                <w:szCs w:val="20"/>
              </w:rPr>
              <w:t xml:space="preserve"> Island</w:t>
            </w:r>
            <w:r>
              <w:rPr>
                <w:rFonts w:ascii="Arial" w:hAnsi="Arial" w:cs="Arial"/>
                <w:sz w:val="20"/>
                <w:szCs w:val="20"/>
              </w:rPr>
              <w:br/>
            </w:r>
            <w:r w:rsidRPr="00932760">
              <w:rPr>
                <w:rFonts w:ascii="Arial" w:hAnsi="Arial" w:cs="Arial"/>
                <w:sz w:val="20"/>
                <w:szCs w:val="20"/>
              </w:rPr>
              <w:t>Causeway Bay</w:t>
            </w:r>
            <w:r>
              <w:rPr>
                <w:rFonts w:ascii="Arial" w:hAnsi="Arial" w:cs="Arial"/>
                <w:sz w:val="20"/>
                <w:szCs w:val="20"/>
              </w:rPr>
              <w:br/>
            </w:r>
            <w:r w:rsidRPr="00932760">
              <w:rPr>
                <w:rFonts w:ascii="Arial" w:hAnsi="Arial" w:cs="Arial"/>
                <w:sz w:val="20"/>
                <w:szCs w:val="20"/>
              </w:rPr>
              <w:t>Hong Kong</w:t>
            </w:r>
          </w:p>
          <w:p w:rsidR="0046144F" w:rsidRPr="00932760" w:rsidRDefault="0046144F" w:rsidP="0037529A">
            <w:pPr>
              <w:pStyle w:val="NoSpacing"/>
              <w:rPr>
                <w:rFonts w:ascii="Arial" w:hAnsi="Arial" w:cs="Arial"/>
                <w:sz w:val="20"/>
                <w:szCs w:val="20"/>
              </w:rPr>
            </w:pPr>
          </w:p>
        </w:tc>
      </w:tr>
    </w:tbl>
    <w:p w:rsidR="0046144F" w:rsidRPr="00C4264F" w:rsidRDefault="0046144F" w:rsidP="00C4264F">
      <w:pPr>
        <w:rPr>
          <w:rFonts w:ascii="Arial" w:eastAsia="Times New Roman" w:hAnsi="Arial" w:cs="Arial"/>
          <w:sz w:val="20"/>
          <w:szCs w:val="20"/>
        </w:rPr>
      </w:pPr>
    </w:p>
    <w:p w:rsidR="00C4264F" w:rsidRDefault="00C4264F" w:rsidP="00C4264F">
      <w:r>
        <w:rPr>
          <w:rFonts w:ascii="UICTFontTextStyleBody" w:eastAsia="Times New Roman" w:hAnsi="UICTFontTextStyleBody"/>
          <w:i/>
          <w:iCs/>
          <w:color w:val="000000"/>
        </w:rPr>
        <w:br/>
      </w:r>
    </w:p>
    <w:p w:rsidR="007E4F55" w:rsidRPr="00D83657" w:rsidRDefault="007E4F55" w:rsidP="00D83657">
      <w:pPr>
        <w:pStyle w:val="NoSpacing"/>
        <w:rPr>
          <w:rFonts w:ascii="Arial" w:hAnsi="Arial" w:cs="Arial"/>
        </w:rPr>
      </w:pPr>
    </w:p>
    <w:sectPr w:rsidR="007E4F55" w:rsidRPr="00D83657" w:rsidSect="0024539E">
      <w:headerReference w:type="default" r:id="rId13"/>
      <w:pgSz w:w="12240" w:h="15840"/>
      <w:pgMar w:top="1080" w:right="1080" w:bottom="720" w:left="108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932" w:rsidRDefault="00FA6932" w:rsidP="008F0F62">
      <w:pPr>
        <w:spacing w:after="0" w:line="240" w:lineRule="auto"/>
      </w:pPr>
      <w:r>
        <w:separator/>
      </w:r>
    </w:p>
  </w:endnote>
  <w:endnote w:type="continuationSeparator" w:id="0">
    <w:p w:rsidR="00FA6932" w:rsidRDefault="00FA6932" w:rsidP="008F0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UICTFontTextStyleBod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932" w:rsidRDefault="00FA6932" w:rsidP="008F0F62">
      <w:pPr>
        <w:spacing w:after="0" w:line="240" w:lineRule="auto"/>
      </w:pPr>
      <w:r>
        <w:separator/>
      </w:r>
    </w:p>
  </w:footnote>
  <w:footnote w:type="continuationSeparator" w:id="0">
    <w:p w:rsidR="00FA6932" w:rsidRDefault="00FA6932" w:rsidP="008F0F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4F" w:rsidRDefault="00C4264F" w:rsidP="007B4323">
    <w:pPr>
      <w:pStyle w:val="Header"/>
      <w:jc w:val="center"/>
    </w:pPr>
  </w:p>
  <w:p w:rsidR="00C4264F" w:rsidRDefault="00C426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54C6"/>
    <w:multiLevelType w:val="hybridMultilevel"/>
    <w:tmpl w:val="51CA1EEA"/>
    <w:lvl w:ilvl="0" w:tplc="02608B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D0D3A"/>
    <w:multiLevelType w:val="hybridMultilevel"/>
    <w:tmpl w:val="43244C3E"/>
    <w:lvl w:ilvl="0" w:tplc="4F76BB70">
      <w:start w:val="20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D32066"/>
    <w:multiLevelType w:val="hybridMultilevel"/>
    <w:tmpl w:val="460CBA02"/>
    <w:lvl w:ilvl="0" w:tplc="E8F0DC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8F0F62"/>
    <w:rsid w:val="0000383A"/>
    <w:rsid w:val="000136A2"/>
    <w:rsid w:val="00030776"/>
    <w:rsid w:val="00075D65"/>
    <w:rsid w:val="000848B8"/>
    <w:rsid w:val="000A488A"/>
    <w:rsid w:val="000A5993"/>
    <w:rsid w:val="000C532D"/>
    <w:rsid w:val="001118DC"/>
    <w:rsid w:val="001152B8"/>
    <w:rsid w:val="00132D1D"/>
    <w:rsid w:val="0016521A"/>
    <w:rsid w:val="001712D3"/>
    <w:rsid w:val="0017478B"/>
    <w:rsid w:val="001747CF"/>
    <w:rsid w:val="00192B41"/>
    <w:rsid w:val="00192D5F"/>
    <w:rsid w:val="001A6E08"/>
    <w:rsid w:val="0023143F"/>
    <w:rsid w:val="0024539E"/>
    <w:rsid w:val="00254576"/>
    <w:rsid w:val="00263F9B"/>
    <w:rsid w:val="00272DEC"/>
    <w:rsid w:val="002A2847"/>
    <w:rsid w:val="002C2EB5"/>
    <w:rsid w:val="002D0868"/>
    <w:rsid w:val="002D2B23"/>
    <w:rsid w:val="002F764A"/>
    <w:rsid w:val="003012CA"/>
    <w:rsid w:val="00317DCA"/>
    <w:rsid w:val="00337D6B"/>
    <w:rsid w:val="00356FBC"/>
    <w:rsid w:val="00370F10"/>
    <w:rsid w:val="00387725"/>
    <w:rsid w:val="003A754D"/>
    <w:rsid w:val="003B55C6"/>
    <w:rsid w:val="003D3009"/>
    <w:rsid w:val="003D6858"/>
    <w:rsid w:val="00423852"/>
    <w:rsid w:val="00436E2B"/>
    <w:rsid w:val="0044249D"/>
    <w:rsid w:val="0046144F"/>
    <w:rsid w:val="004F747D"/>
    <w:rsid w:val="00520A64"/>
    <w:rsid w:val="005371B7"/>
    <w:rsid w:val="005558A8"/>
    <w:rsid w:val="005632C4"/>
    <w:rsid w:val="00566B8E"/>
    <w:rsid w:val="00572EA5"/>
    <w:rsid w:val="00577590"/>
    <w:rsid w:val="005B0E14"/>
    <w:rsid w:val="005C3FC3"/>
    <w:rsid w:val="005E5906"/>
    <w:rsid w:val="00612E5D"/>
    <w:rsid w:val="006225FF"/>
    <w:rsid w:val="006440CB"/>
    <w:rsid w:val="00651AED"/>
    <w:rsid w:val="00660B4A"/>
    <w:rsid w:val="00666AB6"/>
    <w:rsid w:val="006A769B"/>
    <w:rsid w:val="006B7D48"/>
    <w:rsid w:val="006D6339"/>
    <w:rsid w:val="00772B63"/>
    <w:rsid w:val="00776064"/>
    <w:rsid w:val="007A38E2"/>
    <w:rsid w:val="007A3F1F"/>
    <w:rsid w:val="007B4323"/>
    <w:rsid w:val="007D10E0"/>
    <w:rsid w:val="007D4B8A"/>
    <w:rsid w:val="007E4F55"/>
    <w:rsid w:val="00817E29"/>
    <w:rsid w:val="00820B10"/>
    <w:rsid w:val="00843AE7"/>
    <w:rsid w:val="008B28B1"/>
    <w:rsid w:val="008B379D"/>
    <w:rsid w:val="008C39A0"/>
    <w:rsid w:val="008C3E84"/>
    <w:rsid w:val="008F0F62"/>
    <w:rsid w:val="00916143"/>
    <w:rsid w:val="00942AC6"/>
    <w:rsid w:val="0095164E"/>
    <w:rsid w:val="009A532F"/>
    <w:rsid w:val="009B54DB"/>
    <w:rsid w:val="009C3E7B"/>
    <w:rsid w:val="009E0782"/>
    <w:rsid w:val="00A122E8"/>
    <w:rsid w:val="00A519C6"/>
    <w:rsid w:val="00A74911"/>
    <w:rsid w:val="00A93178"/>
    <w:rsid w:val="00A932C6"/>
    <w:rsid w:val="00AA5BFD"/>
    <w:rsid w:val="00AB50EF"/>
    <w:rsid w:val="00AC5000"/>
    <w:rsid w:val="00AC614D"/>
    <w:rsid w:val="00B04DD5"/>
    <w:rsid w:val="00B23049"/>
    <w:rsid w:val="00B46888"/>
    <w:rsid w:val="00B72B9E"/>
    <w:rsid w:val="00B90D02"/>
    <w:rsid w:val="00C03FC0"/>
    <w:rsid w:val="00C1618C"/>
    <w:rsid w:val="00C27740"/>
    <w:rsid w:val="00C4264F"/>
    <w:rsid w:val="00C461A8"/>
    <w:rsid w:val="00CD2B1C"/>
    <w:rsid w:val="00CE287A"/>
    <w:rsid w:val="00D049BB"/>
    <w:rsid w:val="00D05A44"/>
    <w:rsid w:val="00D11FAA"/>
    <w:rsid w:val="00D24A18"/>
    <w:rsid w:val="00D269D9"/>
    <w:rsid w:val="00D2707F"/>
    <w:rsid w:val="00D34F39"/>
    <w:rsid w:val="00D67998"/>
    <w:rsid w:val="00D761A4"/>
    <w:rsid w:val="00D83657"/>
    <w:rsid w:val="00DB75F9"/>
    <w:rsid w:val="00E45FE8"/>
    <w:rsid w:val="00E51E8E"/>
    <w:rsid w:val="00E765D2"/>
    <w:rsid w:val="00EA2CB9"/>
    <w:rsid w:val="00EB2241"/>
    <w:rsid w:val="00EB7035"/>
    <w:rsid w:val="00EE49E0"/>
    <w:rsid w:val="00F031EE"/>
    <w:rsid w:val="00F14FEB"/>
    <w:rsid w:val="00F24238"/>
    <w:rsid w:val="00F43481"/>
    <w:rsid w:val="00F45216"/>
    <w:rsid w:val="00F61FCD"/>
    <w:rsid w:val="00F7774E"/>
    <w:rsid w:val="00FA6932"/>
    <w:rsid w:val="00FA7E75"/>
    <w:rsid w:val="00FB6326"/>
    <w:rsid w:val="00FD02AC"/>
    <w:rsid w:val="00FE44B5"/>
    <w:rsid w:val="00FF477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F62"/>
  </w:style>
  <w:style w:type="paragraph" w:styleId="Footer">
    <w:name w:val="footer"/>
    <w:basedOn w:val="Normal"/>
    <w:link w:val="FooterChar"/>
    <w:uiPriority w:val="99"/>
    <w:unhideWhenUsed/>
    <w:rsid w:val="008F0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F62"/>
  </w:style>
  <w:style w:type="paragraph" w:styleId="BalloonText">
    <w:name w:val="Balloon Text"/>
    <w:basedOn w:val="Normal"/>
    <w:link w:val="BalloonTextChar"/>
    <w:uiPriority w:val="99"/>
    <w:semiHidden/>
    <w:unhideWhenUsed/>
    <w:rsid w:val="008F0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F62"/>
    <w:rPr>
      <w:rFonts w:ascii="Tahoma" w:hAnsi="Tahoma" w:cs="Tahoma"/>
      <w:sz w:val="16"/>
      <w:szCs w:val="16"/>
    </w:rPr>
  </w:style>
  <w:style w:type="paragraph" w:styleId="ListParagraph">
    <w:name w:val="List Paragraph"/>
    <w:basedOn w:val="Normal"/>
    <w:uiPriority w:val="34"/>
    <w:qFormat/>
    <w:rsid w:val="00F24238"/>
    <w:pPr>
      <w:ind w:left="720"/>
      <w:contextualSpacing/>
    </w:pPr>
  </w:style>
  <w:style w:type="character" w:styleId="Hyperlink">
    <w:name w:val="Hyperlink"/>
    <w:basedOn w:val="DefaultParagraphFont"/>
    <w:uiPriority w:val="99"/>
    <w:unhideWhenUsed/>
    <w:rsid w:val="005558A8"/>
    <w:rPr>
      <w:color w:val="0000FF" w:themeColor="hyperlink"/>
      <w:u w:val="single"/>
    </w:rPr>
  </w:style>
  <w:style w:type="paragraph" w:customStyle="1" w:styleId="Preformatted">
    <w:name w:val="Preformatted"/>
    <w:basedOn w:val="Normal"/>
    <w:rsid w:val="004F747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PMingLiU" w:hAnsi="Courier New" w:cs="Times New Roman"/>
      <w:snapToGrid w:val="0"/>
      <w:sz w:val="20"/>
      <w:szCs w:val="20"/>
      <w:lang w:val="en-GB" w:eastAsia="en-US"/>
    </w:rPr>
  </w:style>
  <w:style w:type="paragraph" w:styleId="NoSpacing">
    <w:name w:val="No Spacing"/>
    <w:uiPriority w:val="1"/>
    <w:qFormat/>
    <w:rsid w:val="00D2707F"/>
    <w:pPr>
      <w:spacing w:after="0" w:line="240" w:lineRule="auto"/>
    </w:pPr>
  </w:style>
  <w:style w:type="table" w:styleId="TableGrid">
    <w:name w:val="Table Grid"/>
    <w:basedOn w:val="TableNormal"/>
    <w:uiPriority w:val="59"/>
    <w:rsid w:val="00174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F62"/>
  </w:style>
  <w:style w:type="paragraph" w:styleId="Footer">
    <w:name w:val="footer"/>
    <w:basedOn w:val="Normal"/>
    <w:link w:val="FooterChar"/>
    <w:uiPriority w:val="99"/>
    <w:unhideWhenUsed/>
    <w:rsid w:val="008F0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F62"/>
  </w:style>
  <w:style w:type="paragraph" w:styleId="BalloonText">
    <w:name w:val="Balloon Text"/>
    <w:basedOn w:val="Normal"/>
    <w:link w:val="BalloonTextChar"/>
    <w:uiPriority w:val="99"/>
    <w:semiHidden/>
    <w:unhideWhenUsed/>
    <w:rsid w:val="008F0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F62"/>
    <w:rPr>
      <w:rFonts w:ascii="Tahoma" w:hAnsi="Tahoma" w:cs="Tahoma"/>
      <w:sz w:val="16"/>
      <w:szCs w:val="16"/>
    </w:rPr>
  </w:style>
  <w:style w:type="paragraph" w:styleId="ListParagraph">
    <w:name w:val="List Paragraph"/>
    <w:basedOn w:val="Normal"/>
    <w:uiPriority w:val="34"/>
    <w:qFormat/>
    <w:rsid w:val="00F24238"/>
    <w:pPr>
      <w:ind w:left="720"/>
      <w:contextualSpacing/>
    </w:pPr>
  </w:style>
  <w:style w:type="character" w:styleId="Hyperlink">
    <w:name w:val="Hyperlink"/>
    <w:basedOn w:val="DefaultParagraphFont"/>
    <w:uiPriority w:val="99"/>
    <w:unhideWhenUsed/>
    <w:rsid w:val="005558A8"/>
    <w:rPr>
      <w:color w:val="0000FF" w:themeColor="hyperlink"/>
      <w:u w:val="single"/>
    </w:rPr>
  </w:style>
  <w:style w:type="paragraph" w:customStyle="1" w:styleId="Preformatted">
    <w:name w:val="Preformatted"/>
    <w:basedOn w:val="Normal"/>
    <w:rsid w:val="004F747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新細明體" w:hAnsi="Courier New" w:cs="Times New Roman"/>
      <w:snapToGrid w:val="0"/>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38549866">
      <w:bodyDiv w:val="1"/>
      <w:marLeft w:val="0"/>
      <w:marRight w:val="0"/>
      <w:marTop w:val="0"/>
      <w:marBottom w:val="0"/>
      <w:divBdr>
        <w:top w:val="none" w:sz="0" w:space="0" w:color="auto"/>
        <w:left w:val="none" w:sz="0" w:space="0" w:color="auto"/>
        <w:bottom w:val="none" w:sz="0" w:space="0" w:color="auto"/>
        <w:right w:val="none" w:sz="0" w:space="0" w:color="auto"/>
      </w:divBdr>
    </w:div>
    <w:div w:id="260915292">
      <w:bodyDiv w:val="1"/>
      <w:marLeft w:val="0"/>
      <w:marRight w:val="0"/>
      <w:marTop w:val="0"/>
      <w:marBottom w:val="0"/>
      <w:divBdr>
        <w:top w:val="none" w:sz="0" w:space="0" w:color="auto"/>
        <w:left w:val="none" w:sz="0" w:space="0" w:color="auto"/>
        <w:bottom w:val="none" w:sz="0" w:space="0" w:color="auto"/>
        <w:right w:val="none" w:sz="0" w:space="0" w:color="auto"/>
      </w:divBdr>
    </w:div>
    <w:div w:id="1809858443">
      <w:bodyDiv w:val="1"/>
      <w:marLeft w:val="0"/>
      <w:marRight w:val="0"/>
      <w:marTop w:val="0"/>
      <w:marBottom w:val="0"/>
      <w:divBdr>
        <w:top w:val="none" w:sz="0" w:space="0" w:color="auto"/>
        <w:left w:val="none" w:sz="0" w:space="0" w:color="auto"/>
        <w:bottom w:val="none" w:sz="0" w:space="0" w:color="auto"/>
        <w:right w:val="none" w:sz="0" w:space="0" w:color="auto"/>
      </w:divBdr>
    </w:div>
    <w:div w:id="21054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mailto:Lindsay.Lyons@rhkyc.org.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hkyc.org.h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oko.Mueller@rhkyc.org.h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llyons</dc:creator>
  <cp:lastModifiedBy>lchan</cp:lastModifiedBy>
  <cp:revision>6</cp:revision>
  <cp:lastPrinted>2014-04-03T01:48:00Z</cp:lastPrinted>
  <dcterms:created xsi:type="dcterms:W3CDTF">2016-01-28T09:09:00Z</dcterms:created>
  <dcterms:modified xsi:type="dcterms:W3CDTF">2016-01-29T02:30:00Z</dcterms:modified>
</cp:coreProperties>
</file>