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24" w:rsidRDefault="00EE2F24" w:rsidP="00EE2F24">
      <w:pPr>
        <w:pStyle w:val="Title"/>
        <w:rPr>
          <w:b/>
        </w:rPr>
      </w:pPr>
      <w:r>
        <w:t>A Practical Approach to End of Life Care</w:t>
      </w:r>
    </w:p>
    <w:p w:rsidR="00EE2F24" w:rsidRDefault="00EE2F24" w:rsidP="00EE2F24">
      <w:pPr>
        <w:pStyle w:val="NoSpacing"/>
        <w:jc w:val="center"/>
        <w:rPr>
          <w:rFonts w:ascii="Tahoma" w:hAnsi="Tahoma" w:cs="Tahoma"/>
          <w:b/>
          <w:color w:val="003300"/>
          <w:sz w:val="12"/>
          <w:szCs w:val="52"/>
          <w:u w:val="single"/>
        </w:rPr>
      </w:pPr>
    </w:p>
    <w:p w:rsidR="00EE2F24" w:rsidRDefault="00EE2F24" w:rsidP="00EE2F24">
      <w:pPr>
        <w:pStyle w:val="NoSpacing"/>
        <w:jc w:val="center"/>
        <w:rPr>
          <w:rFonts w:ascii="Tahoma" w:hAnsi="Tahoma" w:cs="Tahoma"/>
          <w:b/>
          <w:i/>
          <w:color w:val="003300"/>
          <w:sz w:val="36"/>
          <w:szCs w:val="36"/>
        </w:rPr>
      </w:pPr>
      <w:r>
        <w:rPr>
          <w:rFonts w:ascii="Tahoma" w:hAnsi="Tahoma" w:cs="Tahoma"/>
          <w:b/>
          <w:i/>
          <w:color w:val="003300"/>
          <w:sz w:val="36"/>
          <w:szCs w:val="36"/>
        </w:rPr>
        <w:t xml:space="preserve">Saturday 22nd April 2017 </w:t>
      </w:r>
    </w:p>
    <w:p w:rsidR="00EE2F24" w:rsidRDefault="00EE2F24" w:rsidP="00EE2F24">
      <w:pPr>
        <w:pStyle w:val="NoSpacing"/>
        <w:jc w:val="center"/>
        <w:rPr>
          <w:rFonts w:ascii="Tahoma" w:hAnsi="Tahoma" w:cs="Tahoma"/>
          <w:b/>
          <w:i/>
          <w:color w:val="003300"/>
          <w:sz w:val="36"/>
          <w:szCs w:val="36"/>
        </w:rPr>
      </w:pPr>
      <w:proofErr w:type="gramStart"/>
      <w:r>
        <w:rPr>
          <w:rFonts w:ascii="Tahoma" w:hAnsi="Tahoma" w:cs="Tahoma"/>
          <w:b/>
          <w:i/>
          <w:color w:val="003300"/>
          <w:sz w:val="36"/>
          <w:szCs w:val="36"/>
        </w:rPr>
        <w:t>at</w:t>
      </w:r>
      <w:proofErr w:type="gramEnd"/>
      <w:r>
        <w:rPr>
          <w:rFonts w:ascii="Tahoma" w:hAnsi="Tahoma" w:cs="Tahoma"/>
          <w:b/>
          <w:i/>
          <w:color w:val="003300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b/>
          <w:i/>
          <w:color w:val="003300"/>
          <w:sz w:val="36"/>
          <w:szCs w:val="36"/>
        </w:rPr>
        <w:t>Godalming</w:t>
      </w:r>
      <w:proofErr w:type="spellEnd"/>
      <w:r>
        <w:rPr>
          <w:rFonts w:ascii="Tahoma" w:hAnsi="Tahoma" w:cs="Tahoma"/>
          <w:b/>
          <w:i/>
          <w:color w:val="003300"/>
          <w:sz w:val="36"/>
          <w:szCs w:val="36"/>
        </w:rPr>
        <w:t xml:space="preserve"> Baptist Church</w:t>
      </w:r>
    </w:p>
    <w:p w:rsidR="00EE2F24" w:rsidRDefault="00EE2F24" w:rsidP="00EE2F24">
      <w:pPr>
        <w:pStyle w:val="NoSpacing"/>
        <w:jc w:val="center"/>
        <w:rPr>
          <w:rFonts w:ascii="Tahoma" w:eastAsia="Batang" w:hAnsi="Tahoma" w:cs="Tahoma"/>
          <w:szCs w:val="24"/>
        </w:rPr>
      </w:pPr>
      <w:r w:rsidRPr="00EE2F24">
        <w:rPr>
          <w:rFonts w:ascii="Tahoma" w:eastAsia="Batang" w:hAnsi="Tahoma" w:cs="Tahoma"/>
          <w:szCs w:val="24"/>
        </w:rPr>
        <w:t xml:space="preserve">Queen Street, </w:t>
      </w:r>
      <w:proofErr w:type="spellStart"/>
      <w:r w:rsidRPr="00EE2F24">
        <w:rPr>
          <w:rFonts w:ascii="Tahoma" w:eastAsia="Batang" w:hAnsi="Tahoma" w:cs="Tahoma"/>
          <w:szCs w:val="24"/>
        </w:rPr>
        <w:t>Godalming</w:t>
      </w:r>
      <w:proofErr w:type="spellEnd"/>
      <w:r w:rsidRPr="00EE2F24">
        <w:rPr>
          <w:rFonts w:ascii="Tahoma" w:eastAsia="Batang" w:hAnsi="Tahoma" w:cs="Tahoma"/>
          <w:szCs w:val="24"/>
        </w:rPr>
        <w:t>, Surrey, GU7 1BA</w:t>
      </w:r>
    </w:p>
    <w:p w:rsidR="00EE2F24" w:rsidRPr="00EE2F24" w:rsidRDefault="00EE2F24" w:rsidP="00EE2F24">
      <w:pPr>
        <w:pStyle w:val="NoSpacing"/>
        <w:jc w:val="center"/>
        <w:rPr>
          <w:rFonts w:ascii="Tahoma" w:eastAsia="Batang" w:hAnsi="Tahoma" w:cs="Tahoma"/>
          <w:szCs w:val="24"/>
        </w:rPr>
      </w:pPr>
    </w:p>
    <w:p w:rsidR="00EE2F24" w:rsidRDefault="00EE2F24" w:rsidP="00EE2F24">
      <w:pPr>
        <w:pStyle w:val="NoSpacing"/>
        <w:jc w:val="center"/>
        <w:rPr>
          <w:rFonts w:ascii="Tahoma" w:hAnsi="Tahoma" w:cs="Tahoma"/>
          <w:b/>
          <w:i/>
          <w:color w:val="003300"/>
          <w:sz w:val="36"/>
          <w:szCs w:val="36"/>
        </w:rPr>
      </w:pPr>
      <w:r>
        <w:rPr>
          <w:rFonts w:ascii="Tahoma" w:hAnsi="Tahoma" w:cs="Tahoma"/>
          <w:b/>
          <w:color w:val="002060"/>
          <w:sz w:val="32"/>
          <w:szCs w:val="36"/>
        </w:rPr>
        <w:t xml:space="preserve">9.30 am for coffee, starting at 10 </w:t>
      </w:r>
      <w:proofErr w:type="gramStart"/>
      <w:r>
        <w:rPr>
          <w:rFonts w:ascii="Tahoma" w:hAnsi="Tahoma" w:cs="Tahoma"/>
          <w:b/>
          <w:color w:val="002060"/>
          <w:sz w:val="32"/>
          <w:szCs w:val="36"/>
        </w:rPr>
        <w:t>am</w:t>
      </w:r>
      <w:proofErr w:type="gramEnd"/>
      <w:r>
        <w:rPr>
          <w:rFonts w:ascii="Tahoma" w:hAnsi="Tahoma" w:cs="Tahoma"/>
          <w:b/>
          <w:color w:val="002060"/>
          <w:sz w:val="32"/>
          <w:szCs w:val="36"/>
        </w:rPr>
        <w:t xml:space="preserve"> – 12 midday</w:t>
      </w:r>
    </w:p>
    <w:p w:rsidR="00EE2F24" w:rsidRDefault="00EE2F24" w:rsidP="00EE2F24">
      <w:pPr>
        <w:pStyle w:val="NoSpacing"/>
        <w:jc w:val="center"/>
        <w:rPr>
          <w:rFonts w:ascii="Tahoma" w:hAnsi="Tahoma" w:cs="Tahoma"/>
          <w:b/>
          <w:i/>
          <w:color w:val="003300"/>
          <w:sz w:val="6"/>
          <w:szCs w:val="28"/>
        </w:rPr>
      </w:pPr>
    </w:p>
    <w:p w:rsidR="00EE2F24" w:rsidRDefault="00EE2F24" w:rsidP="00EE2F24">
      <w:pPr>
        <w:pStyle w:val="NoSpacing"/>
        <w:jc w:val="center"/>
        <w:rPr>
          <w:rFonts w:ascii="Tahoma" w:hAnsi="Tahoma" w:cs="Tahoma"/>
          <w:b/>
          <w:i/>
          <w:color w:val="003300"/>
          <w:sz w:val="28"/>
          <w:szCs w:val="32"/>
        </w:rPr>
      </w:pPr>
    </w:p>
    <w:p w:rsidR="00EE2F24" w:rsidRDefault="00EE2F24" w:rsidP="00EE2F24">
      <w:pPr>
        <w:pStyle w:val="NoSpacing"/>
        <w:jc w:val="center"/>
        <w:rPr>
          <w:rFonts w:ascii="Tahoma" w:hAnsi="Tahoma" w:cs="Tahoma"/>
          <w:b/>
          <w:i/>
          <w:color w:val="003300"/>
          <w:sz w:val="28"/>
          <w:szCs w:val="32"/>
        </w:rPr>
      </w:pPr>
      <w:r>
        <w:rPr>
          <w:rFonts w:ascii="Tahoma" w:hAnsi="Tahoma" w:cs="Tahoma"/>
          <w:b/>
          <w:i/>
          <w:color w:val="003300"/>
          <w:sz w:val="28"/>
          <w:szCs w:val="32"/>
        </w:rPr>
        <w:t>Led</w:t>
      </w:r>
      <w:bookmarkStart w:id="0" w:name="_GoBack"/>
      <w:bookmarkEnd w:id="0"/>
      <w:r>
        <w:rPr>
          <w:rFonts w:ascii="Tahoma" w:hAnsi="Tahoma" w:cs="Tahoma"/>
          <w:b/>
          <w:i/>
          <w:color w:val="003300"/>
          <w:sz w:val="28"/>
          <w:szCs w:val="32"/>
        </w:rPr>
        <w:t xml:space="preserve"> by Dr Martin Brunet and Dr Karen Jones</w:t>
      </w:r>
      <w:r>
        <w:rPr>
          <w:rFonts w:ascii="Tahoma" w:hAnsi="Tahoma" w:cs="Tahoma"/>
          <w:b/>
          <w:i/>
          <w:color w:val="003300"/>
          <w:sz w:val="28"/>
          <w:szCs w:val="32"/>
        </w:rPr>
        <w:t>, two of the GPs at Binscombe Medical Centre</w:t>
      </w:r>
    </w:p>
    <w:p w:rsidR="00EE2F24" w:rsidRDefault="00EE2F24" w:rsidP="00EE2F24">
      <w:pPr>
        <w:pStyle w:val="NoSpacing"/>
        <w:jc w:val="center"/>
        <w:rPr>
          <w:rFonts w:ascii="Tahoma" w:hAnsi="Tahoma" w:cs="Tahoma"/>
          <w:b/>
          <w:i/>
          <w:color w:val="003300"/>
          <w:sz w:val="28"/>
          <w:szCs w:val="32"/>
        </w:rPr>
      </w:pPr>
    </w:p>
    <w:p w:rsidR="00EE2F24" w:rsidRDefault="00EE2F24" w:rsidP="00EE2F24">
      <w:pPr>
        <w:pStyle w:val="NoSpacing"/>
        <w:jc w:val="center"/>
        <w:rPr>
          <w:rFonts w:ascii="Tahoma" w:hAnsi="Tahoma" w:cs="Tahoma"/>
          <w:b/>
          <w:i/>
          <w:color w:val="003300"/>
          <w:sz w:val="12"/>
          <w:szCs w:val="32"/>
        </w:rPr>
      </w:pPr>
    </w:p>
    <w:p w:rsidR="00EE2F24" w:rsidRPr="00EE2F24" w:rsidRDefault="00EE2F24" w:rsidP="00EE2F24">
      <w:pPr>
        <w:pStyle w:val="NoSpacing"/>
        <w:jc w:val="both"/>
        <w:rPr>
          <w:rFonts w:ascii="Candara" w:hAnsi="Candara" w:cs="Tahoma"/>
          <w:color w:val="003300"/>
          <w:sz w:val="28"/>
          <w:szCs w:val="28"/>
        </w:rPr>
      </w:pPr>
      <w:r w:rsidRPr="00EE2F24">
        <w:rPr>
          <w:rFonts w:ascii="Candara" w:hAnsi="Candara" w:cs="Tahoma"/>
          <w:color w:val="003300"/>
          <w:sz w:val="28"/>
          <w:szCs w:val="28"/>
        </w:rPr>
        <w:t>We will attempt to</w:t>
      </w:r>
      <w:r w:rsidRPr="00EE2F24">
        <w:rPr>
          <w:rFonts w:ascii="Candara" w:hAnsi="Candara" w:cs="Tahoma"/>
          <w:color w:val="003300"/>
          <w:sz w:val="28"/>
          <w:szCs w:val="28"/>
        </w:rPr>
        <w:t xml:space="preserve"> cover some of the </w:t>
      </w:r>
      <w:r w:rsidRPr="00EE2F24">
        <w:rPr>
          <w:rFonts w:ascii="Candara" w:hAnsi="Candara" w:cs="Tahoma"/>
          <w:color w:val="003300"/>
          <w:sz w:val="28"/>
          <w:szCs w:val="28"/>
        </w:rPr>
        <w:t xml:space="preserve">big </w:t>
      </w:r>
      <w:r w:rsidRPr="00EE2F24">
        <w:rPr>
          <w:rFonts w:ascii="Candara" w:hAnsi="Candara" w:cs="Tahoma"/>
          <w:color w:val="003300"/>
          <w:sz w:val="28"/>
          <w:szCs w:val="28"/>
        </w:rPr>
        <w:t>questions that occur in coming alongs</w:t>
      </w:r>
      <w:r w:rsidRPr="00EE2F24">
        <w:rPr>
          <w:rFonts w:ascii="Candara" w:hAnsi="Candara" w:cs="Tahoma"/>
          <w:color w:val="003300"/>
          <w:sz w:val="28"/>
          <w:szCs w:val="28"/>
        </w:rPr>
        <w:t>ide those who are terminally ill, or wanting to plan for the</w:t>
      </w:r>
      <w:r w:rsidR="00EA512C">
        <w:rPr>
          <w:rFonts w:ascii="Candara" w:hAnsi="Candara" w:cs="Tahoma"/>
          <w:color w:val="003300"/>
          <w:sz w:val="28"/>
          <w:szCs w:val="28"/>
        </w:rPr>
        <w:t>ir death if they become unwell:</w:t>
      </w:r>
    </w:p>
    <w:p w:rsidR="00EE2F24" w:rsidRPr="00EE2F24" w:rsidRDefault="00EE2F24" w:rsidP="00EE2F24">
      <w:pPr>
        <w:pStyle w:val="NoSpacing"/>
        <w:jc w:val="both"/>
        <w:rPr>
          <w:rFonts w:ascii="Candara" w:hAnsi="Candara" w:cs="Tahoma"/>
          <w:color w:val="003300"/>
          <w:sz w:val="28"/>
          <w:szCs w:val="28"/>
        </w:rPr>
      </w:pPr>
    </w:p>
    <w:p w:rsidR="00EE2F24" w:rsidRPr="00EE2F24" w:rsidRDefault="00EE2F24" w:rsidP="00EE2F24">
      <w:pPr>
        <w:pStyle w:val="NoSpacing"/>
        <w:jc w:val="both"/>
        <w:rPr>
          <w:rFonts w:ascii="Candara" w:hAnsi="Candara" w:cs="Tahoma"/>
          <w:color w:val="003300"/>
          <w:sz w:val="28"/>
          <w:szCs w:val="28"/>
        </w:rPr>
      </w:pPr>
      <w:r w:rsidRPr="00EE2F24">
        <w:rPr>
          <w:rFonts w:ascii="Candara" w:hAnsi="Candara" w:cs="Tahoma"/>
          <w:color w:val="003300"/>
          <w:sz w:val="28"/>
          <w:szCs w:val="28"/>
        </w:rPr>
        <w:t>Can you tell if someone is dying?</w:t>
      </w:r>
    </w:p>
    <w:p w:rsidR="00EE2F24" w:rsidRPr="00EE2F24" w:rsidRDefault="00EE2F24" w:rsidP="00EE2F24">
      <w:pPr>
        <w:pStyle w:val="NoSpacing"/>
        <w:jc w:val="both"/>
        <w:rPr>
          <w:rFonts w:ascii="Candara" w:hAnsi="Candara" w:cs="Tahoma"/>
          <w:color w:val="003300"/>
          <w:sz w:val="28"/>
          <w:szCs w:val="28"/>
        </w:rPr>
      </w:pPr>
      <w:r w:rsidRPr="00EE2F24">
        <w:rPr>
          <w:rFonts w:ascii="Candara" w:hAnsi="Candara" w:cs="Tahoma"/>
          <w:color w:val="003300"/>
          <w:sz w:val="28"/>
          <w:szCs w:val="28"/>
        </w:rPr>
        <w:t>What, and who, does 'End of Life Care' involve?</w:t>
      </w:r>
    </w:p>
    <w:p w:rsidR="00EE2F24" w:rsidRPr="00EE2F24" w:rsidRDefault="00EE2F24" w:rsidP="00EE2F24">
      <w:pPr>
        <w:pStyle w:val="NoSpacing"/>
        <w:jc w:val="both"/>
        <w:rPr>
          <w:rFonts w:ascii="Candara" w:hAnsi="Candara" w:cs="Tahoma"/>
          <w:color w:val="003300"/>
          <w:sz w:val="28"/>
          <w:szCs w:val="28"/>
        </w:rPr>
      </w:pPr>
      <w:r w:rsidRPr="00EE2F24">
        <w:rPr>
          <w:rFonts w:ascii="Candara" w:hAnsi="Candara" w:cs="Tahoma"/>
          <w:color w:val="003300"/>
          <w:sz w:val="28"/>
          <w:szCs w:val="28"/>
        </w:rPr>
        <w:t>What is a Care Plan? Why might a good Care Plan make all the difference?</w:t>
      </w:r>
    </w:p>
    <w:p w:rsidR="00EE2F24" w:rsidRPr="00EE2F24" w:rsidRDefault="00EE2F24" w:rsidP="00EE2F24">
      <w:pPr>
        <w:pStyle w:val="NoSpacing"/>
        <w:jc w:val="both"/>
        <w:rPr>
          <w:rFonts w:ascii="Candara" w:hAnsi="Candara" w:cs="Tahoma"/>
          <w:color w:val="003300"/>
          <w:sz w:val="28"/>
          <w:szCs w:val="28"/>
        </w:rPr>
      </w:pPr>
      <w:r w:rsidRPr="00EE2F24">
        <w:rPr>
          <w:rFonts w:ascii="Candara" w:hAnsi="Candara" w:cs="Tahoma"/>
          <w:color w:val="003300"/>
          <w:sz w:val="28"/>
          <w:szCs w:val="28"/>
        </w:rPr>
        <w:t xml:space="preserve">'Not for </w:t>
      </w:r>
      <w:r w:rsidRPr="00EE2F24">
        <w:rPr>
          <w:rFonts w:ascii="Candara" w:hAnsi="Candara" w:cs="Tahoma"/>
          <w:color w:val="003300"/>
          <w:sz w:val="28"/>
          <w:szCs w:val="28"/>
        </w:rPr>
        <w:t xml:space="preserve">Cardiopulmonary Resuscitation' - what does </w:t>
      </w:r>
      <w:r w:rsidRPr="00EE2F24">
        <w:rPr>
          <w:rFonts w:ascii="Candara" w:hAnsi="Candara" w:cs="Tahoma"/>
          <w:color w:val="003300"/>
          <w:sz w:val="28"/>
          <w:szCs w:val="28"/>
        </w:rPr>
        <w:t>t</w:t>
      </w:r>
      <w:r w:rsidRPr="00EE2F24">
        <w:rPr>
          <w:rFonts w:ascii="Candara" w:hAnsi="Candara" w:cs="Tahoma"/>
          <w:color w:val="003300"/>
          <w:sz w:val="28"/>
          <w:szCs w:val="28"/>
        </w:rPr>
        <w:t>hat actually</w:t>
      </w:r>
      <w:r w:rsidRPr="00EE2F24">
        <w:rPr>
          <w:rFonts w:ascii="Candara" w:hAnsi="Candara" w:cs="Tahoma"/>
          <w:color w:val="003300"/>
          <w:sz w:val="28"/>
          <w:szCs w:val="28"/>
        </w:rPr>
        <w:t xml:space="preserve"> mean?</w:t>
      </w:r>
    </w:p>
    <w:p w:rsidR="00EE2F24" w:rsidRPr="00EE2F24" w:rsidRDefault="00EE2F24" w:rsidP="00EE2F24">
      <w:pPr>
        <w:pStyle w:val="NoSpacing"/>
        <w:jc w:val="both"/>
        <w:rPr>
          <w:rFonts w:ascii="Candara" w:hAnsi="Candara" w:cs="Tahoma"/>
          <w:color w:val="003300"/>
          <w:sz w:val="28"/>
          <w:szCs w:val="28"/>
        </w:rPr>
      </w:pPr>
      <w:r w:rsidRPr="00EE2F24">
        <w:rPr>
          <w:rFonts w:ascii="Candara" w:hAnsi="Candara" w:cs="Tahoma"/>
          <w:color w:val="003300"/>
          <w:sz w:val="28"/>
          <w:szCs w:val="28"/>
        </w:rPr>
        <w:t>How do you have those difficult conversations?</w:t>
      </w:r>
    </w:p>
    <w:p w:rsidR="00EE2F24" w:rsidRPr="00EE2F24" w:rsidRDefault="00EE2F24" w:rsidP="00EE2F24">
      <w:pPr>
        <w:pStyle w:val="NoSpacing"/>
        <w:jc w:val="both"/>
        <w:rPr>
          <w:rFonts w:ascii="Candara" w:hAnsi="Candara" w:cs="Tahoma"/>
          <w:color w:val="003300"/>
          <w:sz w:val="28"/>
          <w:szCs w:val="28"/>
        </w:rPr>
      </w:pPr>
      <w:r w:rsidRPr="00EE2F24">
        <w:rPr>
          <w:rFonts w:ascii="Candara" w:hAnsi="Candara" w:cs="Tahoma"/>
          <w:color w:val="003300"/>
          <w:sz w:val="28"/>
          <w:szCs w:val="28"/>
        </w:rPr>
        <w:t>Who is there to help me, or my family?</w:t>
      </w:r>
    </w:p>
    <w:p w:rsidR="00EE2F24" w:rsidRDefault="00EE2F24" w:rsidP="00EE2F24">
      <w:pPr>
        <w:pStyle w:val="NoSpacing"/>
        <w:jc w:val="center"/>
        <w:rPr>
          <w:rFonts w:ascii="Tahoma" w:hAnsi="Tahoma" w:cs="Tahoma"/>
          <w:b/>
          <w:szCs w:val="36"/>
        </w:rPr>
      </w:pPr>
    </w:p>
    <w:p w:rsidR="00EE2F24" w:rsidRDefault="00EE2F24" w:rsidP="00EE2F24">
      <w:pPr>
        <w:pStyle w:val="NoSpacing"/>
        <w:jc w:val="center"/>
        <w:rPr>
          <w:rFonts w:ascii="Tahoma" w:hAnsi="Tahoma" w:cs="Tahoma"/>
          <w:b/>
          <w:color w:val="002060"/>
          <w:sz w:val="32"/>
          <w:szCs w:val="36"/>
        </w:rPr>
      </w:pPr>
      <w:r>
        <w:rPr>
          <w:rFonts w:ascii="Tahoma" w:hAnsi="Tahoma" w:cs="Tahoma"/>
          <w:b/>
          <w:color w:val="002060"/>
          <w:sz w:val="32"/>
          <w:szCs w:val="36"/>
        </w:rPr>
        <w:t>All</w:t>
      </w:r>
      <w:r w:rsidR="00EA512C">
        <w:rPr>
          <w:rFonts w:ascii="Tahoma" w:hAnsi="Tahoma" w:cs="Tahoma"/>
          <w:b/>
          <w:color w:val="002060"/>
          <w:sz w:val="32"/>
          <w:szCs w:val="36"/>
        </w:rPr>
        <w:t xml:space="preserve"> are welcome and t</w:t>
      </w:r>
      <w:r>
        <w:rPr>
          <w:rFonts w:ascii="Tahoma" w:hAnsi="Tahoma" w:cs="Tahoma"/>
          <w:b/>
          <w:color w:val="002060"/>
          <w:sz w:val="32"/>
          <w:szCs w:val="36"/>
        </w:rPr>
        <w:t>here is no charge</w:t>
      </w:r>
      <w:r w:rsidR="00EA512C">
        <w:rPr>
          <w:rFonts w:ascii="Tahoma" w:hAnsi="Tahoma" w:cs="Tahoma"/>
          <w:b/>
          <w:color w:val="002060"/>
          <w:sz w:val="32"/>
          <w:szCs w:val="36"/>
        </w:rPr>
        <w:t>.</w:t>
      </w:r>
    </w:p>
    <w:p w:rsidR="00EA512C" w:rsidRDefault="00EA512C" w:rsidP="00EE2F24">
      <w:pPr>
        <w:pStyle w:val="NoSpacing"/>
        <w:jc w:val="center"/>
        <w:rPr>
          <w:rFonts w:ascii="Tahoma" w:hAnsi="Tahoma" w:cs="Tahoma"/>
          <w:b/>
          <w:color w:val="002060"/>
          <w:sz w:val="32"/>
          <w:szCs w:val="36"/>
        </w:rPr>
      </w:pPr>
    </w:p>
    <w:p w:rsidR="00EA512C" w:rsidRPr="00EA512C" w:rsidRDefault="00EA512C" w:rsidP="00EA512C">
      <w:pPr>
        <w:jc w:val="center"/>
        <w:outlineLvl w:val="0"/>
        <w:rPr>
          <w:rFonts w:ascii="Candara" w:hAnsi="Candara" w:cs="Tahoma"/>
          <w:b/>
          <w:color w:val="003300"/>
          <w:sz w:val="28"/>
          <w:szCs w:val="28"/>
        </w:rPr>
      </w:pPr>
      <w:r w:rsidRPr="00EA512C">
        <w:rPr>
          <w:rFonts w:ascii="Candara" w:hAnsi="Candara"/>
          <w:sz w:val="28"/>
          <w:szCs w:val="28"/>
        </w:rPr>
        <w:t>It would help</w:t>
      </w:r>
      <w:r>
        <w:rPr>
          <w:rFonts w:ascii="Candara" w:hAnsi="Candara" w:cs="Tahoma"/>
          <w:b/>
          <w:color w:val="003300"/>
          <w:sz w:val="28"/>
          <w:szCs w:val="28"/>
        </w:rPr>
        <w:t xml:space="preserve"> to know numbers and so please could you phone or drop an e mail to let us know you are coming:</w:t>
      </w:r>
      <w:r w:rsidRPr="00EA512C">
        <w:rPr>
          <w:rFonts w:ascii="Candara" w:hAnsi="Candara" w:cs="Tahoma"/>
          <w:b/>
          <w:color w:val="003300"/>
          <w:sz w:val="28"/>
          <w:szCs w:val="28"/>
        </w:rPr>
        <w:t xml:space="preserve"> please contact:</w:t>
      </w:r>
    </w:p>
    <w:p w:rsidR="00EA512C" w:rsidRPr="00EA512C" w:rsidRDefault="00EA512C" w:rsidP="00EA512C">
      <w:pPr>
        <w:pStyle w:val="NoSpacing"/>
        <w:rPr>
          <w:rFonts w:ascii="Candara" w:hAnsi="Candara"/>
          <w:sz w:val="28"/>
          <w:szCs w:val="28"/>
        </w:rPr>
      </w:pPr>
      <w:r w:rsidRPr="00EA512C">
        <w:rPr>
          <w:rFonts w:ascii="Candara" w:hAnsi="Candara"/>
          <w:sz w:val="28"/>
          <w:szCs w:val="28"/>
          <w:shd w:val="clear" w:color="auto" w:fill="FFFFFF"/>
        </w:rPr>
        <w:t xml:space="preserve">Sally Pollard (email: </w:t>
      </w:r>
      <w:hyperlink r:id="rId5" w:history="1">
        <w:r w:rsidRPr="00FC74FD">
          <w:rPr>
            <w:rStyle w:val="Hyperlink"/>
            <w:rFonts w:ascii="Candara" w:hAnsi="Candara"/>
            <w:sz w:val="28"/>
            <w:szCs w:val="28"/>
            <w:shd w:val="clear" w:color="auto" w:fill="FFFFFF"/>
          </w:rPr>
          <w:t>pollard3@hotmail.co.uk</w:t>
        </w:r>
      </w:hyperlink>
      <w:r>
        <w:rPr>
          <w:rFonts w:ascii="Candara" w:hAnsi="Candara"/>
          <w:sz w:val="28"/>
          <w:szCs w:val="28"/>
          <w:shd w:val="clear" w:color="auto" w:fill="FFFFFF"/>
        </w:rPr>
        <w:t xml:space="preserve"> </w:t>
      </w:r>
      <w:r w:rsidRPr="00EA512C">
        <w:rPr>
          <w:rFonts w:ascii="Candara" w:hAnsi="Candara"/>
          <w:sz w:val="28"/>
          <w:szCs w:val="28"/>
          <w:shd w:val="clear" w:color="auto" w:fill="FFFFFF"/>
        </w:rPr>
        <w:t xml:space="preserve">), Janet Fry </w:t>
      </w:r>
      <w:r>
        <w:rPr>
          <w:rFonts w:ascii="Candara" w:hAnsi="Candara"/>
          <w:sz w:val="28"/>
          <w:szCs w:val="28"/>
          <w:shd w:val="clear" w:color="auto" w:fill="FFFFFF"/>
        </w:rPr>
        <w:t>(</w:t>
      </w:r>
      <w:hyperlink r:id="rId6" w:history="1">
        <w:r w:rsidRPr="00FC74FD">
          <w:rPr>
            <w:rStyle w:val="Hyperlink"/>
            <w:rFonts w:ascii="Candara" w:hAnsi="Candara"/>
            <w:sz w:val="28"/>
            <w:szCs w:val="28"/>
            <w:shd w:val="clear" w:color="auto" w:fill="FFFFFF"/>
          </w:rPr>
          <w:t>janetfry1@gmail.com</w:t>
        </w:r>
      </w:hyperlink>
      <w:r>
        <w:rPr>
          <w:rFonts w:ascii="Candara" w:hAnsi="Candara"/>
          <w:sz w:val="28"/>
          <w:szCs w:val="28"/>
          <w:shd w:val="clear" w:color="auto" w:fill="FFFFFF"/>
        </w:rPr>
        <w:t xml:space="preserve"> </w:t>
      </w:r>
      <w:proofErr w:type="gramStart"/>
      <w:r w:rsidRPr="00EA512C">
        <w:rPr>
          <w:rFonts w:ascii="Candara" w:hAnsi="Candara"/>
          <w:sz w:val="28"/>
          <w:szCs w:val="28"/>
          <w:shd w:val="clear" w:color="auto" w:fill="FFFFFF"/>
        </w:rPr>
        <w:t xml:space="preserve">) </w:t>
      </w:r>
      <w:r w:rsidRPr="00EA512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o</w:t>
      </w:r>
      <w:r w:rsidRPr="00EA512C">
        <w:rPr>
          <w:rFonts w:ascii="Candara" w:hAnsi="Candara"/>
          <w:sz w:val="28"/>
          <w:szCs w:val="28"/>
        </w:rPr>
        <w:t>r</w:t>
      </w:r>
      <w:proofErr w:type="gramEnd"/>
      <w:r w:rsidRPr="00EA512C">
        <w:rPr>
          <w:rFonts w:ascii="Candara" w:hAnsi="Candara"/>
          <w:sz w:val="28"/>
          <w:szCs w:val="28"/>
        </w:rPr>
        <w:t xml:space="preserve"> the Administrator of </w:t>
      </w:r>
      <w:proofErr w:type="spellStart"/>
      <w:r w:rsidRPr="00EA512C">
        <w:rPr>
          <w:rFonts w:ascii="Candara" w:hAnsi="Candara"/>
          <w:sz w:val="28"/>
          <w:szCs w:val="28"/>
        </w:rPr>
        <w:t>Godalming</w:t>
      </w:r>
      <w:proofErr w:type="spellEnd"/>
      <w:r w:rsidRPr="00EA512C">
        <w:rPr>
          <w:rFonts w:ascii="Candara" w:hAnsi="Candara"/>
          <w:sz w:val="28"/>
          <w:szCs w:val="28"/>
        </w:rPr>
        <w:t xml:space="preserve"> Baptist Church (Mon., Wed. or Fri. mornings), on 01483 422105 </w:t>
      </w:r>
      <w:hyperlink r:id="rId7" w:history="1">
        <w:r w:rsidRPr="00FC74FD">
          <w:rPr>
            <w:rStyle w:val="Hyperlink"/>
            <w:rFonts w:ascii="Candara" w:hAnsi="Candara"/>
            <w:sz w:val="28"/>
            <w:szCs w:val="28"/>
          </w:rPr>
          <w:t>office@gbc.btinternet.com</w:t>
        </w:r>
      </w:hyperlink>
      <w:r>
        <w:rPr>
          <w:rFonts w:ascii="Candara" w:hAnsi="Candara"/>
          <w:sz w:val="28"/>
          <w:szCs w:val="28"/>
        </w:rPr>
        <w:t xml:space="preserve"> </w:t>
      </w:r>
      <w:r w:rsidRPr="00EA512C">
        <w:rPr>
          <w:rFonts w:ascii="Candara" w:hAnsi="Candara"/>
          <w:sz w:val="28"/>
          <w:szCs w:val="28"/>
        </w:rPr>
        <w:t>)</w:t>
      </w:r>
    </w:p>
    <w:p w:rsidR="00EA512C" w:rsidRDefault="00EA512C">
      <w:r w:rsidRPr="00EA512C">
        <w:rPr>
          <w:rFonts w:ascii="Candara" w:hAnsi="Candar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59353DD" wp14:editId="0004E7FB">
            <wp:simplePos x="1450340" y="6132195"/>
            <wp:positionH relativeFrom="margin">
              <wp:align>center</wp:align>
            </wp:positionH>
            <wp:positionV relativeFrom="margin">
              <wp:align>bottom</wp:align>
            </wp:positionV>
            <wp:extent cx="2648585" cy="1744345"/>
            <wp:effectExtent l="0" t="0" r="0" b="8255"/>
            <wp:wrapSquare wrapText="bothSides"/>
            <wp:docPr id="1" name="Picture 1" descr="Image result for end of life ca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d of life ca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" t="8614" r="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08" cy="1744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24"/>
    <w:rsid w:val="00EA512C"/>
    <w:rsid w:val="00EB42C2"/>
    <w:rsid w:val="00E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mes new roman"/>
    <w:uiPriority w:val="1"/>
    <w:qFormat/>
    <w:rsid w:val="00EE2F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2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E2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A5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mes new roman"/>
    <w:uiPriority w:val="1"/>
    <w:qFormat/>
    <w:rsid w:val="00EE2F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2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E2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A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b-fvHssnQAhXiD8AKHdFWDlgQjRwIBw&amp;url=http%3A%2F%2Fwww.catholicireland.net%2Fhospice-foundation-oireachtas-hearings-life-care%2F&amp;psig=AFQjCNGq5vrxRF5ZId_Yz0of2kauSWsEJA&amp;ust=14803515434173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gbc.btinterne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etfry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lard3@hotmail.co.uk" TargetMode="External"/><Relationship Id="rId10" Type="http://schemas.openxmlformats.org/officeDocument/2006/relationships/image" Target="http://www.catholicireland.net/wp-content/uploads/2013/10/hospic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Brunet</dc:creator>
  <cp:lastModifiedBy>Martin Brunet</cp:lastModifiedBy>
  <cp:revision>2</cp:revision>
  <dcterms:created xsi:type="dcterms:W3CDTF">2017-03-06T08:57:00Z</dcterms:created>
  <dcterms:modified xsi:type="dcterms:W3CDTF">2017-03-06T09:16:00Z</dcterms:modified>
</cp:coreProperties>
</file>