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37C" w:rsidRPr="00DB3D2A" w:rsidRDefault="00DB3D2A" w:rsidP="00DB3D2A">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002060"/>
        <w:ind w:left="142" w:right="329"/>
        <w:jc w:val="center"/>
        <w:rPr>
          <w:rFonts w:ascii="Arial" w:hAnsi="Arial" w:cs="Arial"/>
          <w:b/>
          <w:sz w:val="24"/>
          <w:szCs w:val="24"/>
        </w:rPr>
      </w:pPr>
      <w:r w:rsidRPr="00DB3D2A">
        <w:rPr>
          <w:rFonts w:ascii="Arial" w:hAnsi="Arial" w:cs="Arial"/>
          <w:b/>
          <w:sz w:val="24"/>
          <w:szCs w:val="24"/>
        </w:rPr>
        <w:t xml:space="preserve">Who will have access?  </w:t>
      </w:r>
    </w:p>
    <w:p w:rsidR="00DB3D2A" w:rsidRDefault="00DB3D2A" w:rsidP="00DB3D2A">
      <w:pPr>
        <w:pStyle w:val="BodyText"/>
        <w:ind w:left="0" w:right="95"/>
        <w:contextualSpacing/>
        <w:rPr>
          <w:rFonts w:cs="Arial"/>
        </w:rPr>
      </w:pPr>
      <w:r>
        <w:rPr>
          <w:rFonts w:cs="Arial"/>
        </w:rPr>
        <w:t xml:space="preserve">Only a limited number of clinical staff working in the following areas of the Hospital will be able to access your </w:t>
      </w:r>
      <w:r w:rsidR="00A64AD4">
        <w:rPr>
          <w:rFonts w:cs="Arial"/>
        </w:rPr>
        <w:t xml:space="preserve">Practice </w:t>
      </w:r>
      <w:r>
        <w:rPr>
          <w:rFonts w:cs="Arial"/>
        </w:rPr>
        <w:t xml:space="preserve">Health Records: </w:t>
      </w:r>
    </w:p>
    <w:p w:rsidR="00DB3D2A" w:rsidRDefault="00DB3D2A" w:rsidP="00DB3D2A">
      <w:pPr>
        <w:pStyle w:val="BodyText"/>
        <w:numPr>
          <w:ilvl w:val="0"/>
          <w:numId w:val="15"/>
        </w:numPr>
        <w:ind w:right="95"/>
        <w:contextualSpacing/>
        <w:rPr>
          <w:rFonts w:cs="Arial"/>
        </w:rPr>
      </w:pPr>
      <w:r>
        <w:rPr>
          <w:rFonts w:cs="Arial"/>
        </w:rPr>
        <w:t>Accident &amp; Emergency (A&amp;E)</w:t>
      </w:r>
    </w:p>
    <w:p w:rsidR="00DB3D2A" w:rsidRDefault="00DB3D2A" w:rsidP="00DB3D2A">
      <w:pPr>
        <w:pStyle w:val="BodyText"/>
        <w:numPr>
          <w:ilvl w:val="0"/>
          <w:numId w:val="15"/>
        </w:numPr>
        <w:ind w:right="95"/>
        <w:contextualSpacing/>
        <w:rPr>
          <w:rFonts w:cs="Arial"/>
        </w:rPr>
      </w:pPr>
      <w:r>
        <w:rPr>
          <w:rFonts w:cs="Arial"/>
        </w:rPr>
        <w:t xml:space="preserve">Emergency Assessment Unit </w:t>
      </w:r>
    </w:p>
    <w:p w:rsidR="00DB3D2A" w:rsidRDefault="00DB3D2A" w:rsidP="00DB3D2A">
      <w:pPr>
        <w:pStyle w:val="BodyText"/>
        <w:numPr>
          <w:ilvl w:val="0"/>
          <w:numId w:val="15"/>
        </w:numPr>
        <w:ind w:right="95"/>
        <w:contextualSpacing/>
        <w:rPr>
          <w:rFonts w:cs="Arial"/>
        </w:rPr>
      </w:pPr>
      <w:r>
        <w:rPr>
          <w:rFonts w:cs="Arial"/>
        </w:rPr>
        <w:t>The Care of the Elderly Wards</w:t>
      </w:r>
    </w:p>
    <w:p w:rsidR="00DB3D2A" w:rsidRPr="003E352B" w:rsidRDefault="00DB3D2A" w:rsidP="00DB3D2A">
      <w:pPr>
        <w:pStyle w:val="BodyText"/>
        <w:ind w:left="0" w:right="95"/>
        <w:contextualSpacing/>
        <w:rPr>
          <w:rFonts w:cs="Arial"/>
        </w:rPr>
      </w:pPr>
    </w:p>
    <w:p w:rsidR="0020610B" w:rsidRDefault="00DB3D2A" w:rsidP="00DB3D2A">
      <w:pPr>
        <w:pStyle w:val="BodyText"/>
        <w:ind w:left="0" w:right="95"/>
        <w:contextualSpacing/>
        <w:rPr>
          <w:rFonts w:cs="Arial"/>
        </w:rPr>
      </w:pPr>
      <w:r w:rsidRPr="0065167C">
        <w:rPr>
          <w:rFonts w:cs="Arial"/>
        </w:rPr>
        <w:t xml:space="preserve">In line with our commitment to patient confidentiality, the Practice will undertake regular reviews of what patient information has been accessed by the Royal Surrey Hospital and the reasons for </w:t>
      </w:r>
      <w:r w:rsidR="00A64AD4">
        <w:rPr>
          <w:rFonts w:cs="Arial"/>
        </w:rPr>
        <w:t xml:space="preserve">them accessing </w:t>
      </w:r>
      <w:r w:rsidRPr="0065167C">
        <w:rPr>
          <w:rFonts w:cs="Arial"/>
        </w:rPr>
        <w:t>this.</w:t>
      </w:r>
    </w:p>
    <w:p w:rsidR="00DB3D2A" w:rsidRDefault="00DB3D2A" w:rsidP="00DB3D2A">
      <w:pPr>
        <w:ind w:left="284" w:right="187"/>
        <w:rPr>
          <w:rFonts w:ascii="Arial" w:hAnsi="Arial" w:cs="Arial"/>
          <w:sz w:val="24"/>
        </w:rPr>
      </w:pPr>
      <w:r>
        <w:rPr>
          <w:rFonts w:cs="Arial"/>
          <w:noProof/>
          <w:sz w:val="20"/>
          <w:szCs w:val="20"/>
          <w:lang w:eastAsia="en-GB"/>
        </w:rPr>
        <w:drawing>
          <wp:inline distT="0" distB="0" distL="0" distR="0" wp14:anchorId="0442A839" wp14:editId="0C3C54CC">
            <wp:extent cx="2266950" cy="1663932"/>
            <wp:effectExtent l="0" t="0" r="0" b="0"/>
            <wp:docPr id="6" name="Picture 6" descr="Image result for clip art person dec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person decidi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188"/>
                    <a:stretch/>
                  </pic:blipFill>
                  <pic:spPr bwMode="auto">
                    <a:xfrm>
                      <a:off x="0" y="0"/>
                      <a:ext cx="2264457" cy="1662102"/>
                    </a:xfrm>
                    <a:prstGeom prst="rect">
                      <a:avLst/>
                    </a:prstGeom>
                    <a:noFill/>
                    <a:ln>
                      <a:noFill/>
                    </a:ln>
                    <a:extLst>
                      <a:ext uri="{53640926-AAD7-44D8-BBD7-CCE9431645EC}">
                        <a14:shadowObscured xmlns:a14="http://schemas.microsoft.com/office/drawing/2010/main"/>
                      </a:ext>
                    </a:extLst>
                  </pic:spPr>
                </pic:pic>
              </a:graphicData>
            </a:graphic>
          </wp:inline>
        </w:drawing>
      </w:r>
    </w:p>
    <w:p w:rsidR="0020610B" w:rsidRPr="00DB3D2A" w:rsidRDefault="0020610B" w:rsidP="002061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2060"/>
        <w:ind w:left="142" w:right="187"/>
        <w:jc w:val="center"/>
        <w:rPr>
          <w:rFonts w:ascii="Arial" w:hAnsi="Arial" w:cs="Arial"/>
          <w:b/>
          <w:sz w:val="24"/>
          <w:szCs w:val="24"/>
        </w:rPr>
      </w:pPr>
      <w:r>
        <w:rPr>
          <w:rFonts w:ascii="Arial" w:hAnsi="Arial" w:cs="Arial"/>
          <w:b/>
          <w:sz w:val="24"/>
          <w:szCs w:val="24"/>
        </w:rPr>
        <w:t xml:space="preserve">If I am happy for my information to be shared – do I need to inform my GP?  </w:t>
      </w:r>
    </w:p>
    <w:p w:rsidR="00DB3D2A" w:rsidRPr="0020610B" w:rsidRDefault="0020610B" w:rsidP="000365C1">
      <w:pPr>
        <w:ind w:left="284" w:right="187"/>
        <w:rPr>
          <w:rFonts w:ascii="Arial" w:hAnsi="Arial" w:cs="Arial"/>
          <w:sz w:val="24"/>
          <w:szCs w:val="24"/>
        </w:rPr>
      </w:pPr>
      <w:r w:rsidRPr="0020610B">
        <w:rPr>
          <w:rFonts w:ascii="Arial" w:hAnsi="Arial" w:cs="Arial"/>
          <w:spacing w:val="-2"/>
          <w:sz w:val="24"/>
          <w:szCs w:val="24"/>
        </w:rPr>
        <w:t>I</w:t>
      </w:r>
      <w:r w:rsidRPr="0020610B">
        <w:rPr>
          <w:rFonts w:ascii="Arial" w:hAnsi="Arial" w:cs="Arial"/>
          <w:sz w:val="24"/>
          <w:szCs w:val="24"/>
        </w:rPr>
        <w:t>f</w:t>
      </w:r>
      <w:r w:rsidRPr="0020610B">
        <w:rPr>
          <w:rFonts w:ascii="Arial" w:hAnsi="Arial" w:cs="Arial"/>
          <w:spacing w:val="2"/>
          <w:sz w:val="24"/>
          <w:szCs w:val="24"/>
        </w:rPr>
        <w:t xml:space="preserve"> </w:t>
      </w:r>
      <w:r w:rsidRPr="0020610B">
        <w:rPr>
          <w:rFonts w:ascii="Arial" w:hAnsi="Arial" w:cs="Arial"/>
          <w:spacing w:val="-2"/>
          <w:sz w:val="24"/>
          <w:szCs w:val="24"/>
        </w:rPr>
        <w:t>y</w:t>
      </w:r>
      <w:r w:rsidRPr="0020610B">
        <w:rPr>
          <w:rFonts w:ascii="Arial" w:hAnsi="Arial" w:cs="Arial"/>
          <w:sz w:val="24"/>
          <w:szCs w:val="24"/>
        </w:rPr>
        <w:t>ou</w:t>
      </w:r>
      <w:r w:rsidRPr="0020610B">
        <w:rPr>
          <w:rFonts w:ascii="Arial" w:hAnsi="Arial" w:cs="Arial"/>
          <w:spacing w:val="-2"/>
          <w:sz w:val="24"/>
          <w:szCs w:val="24"/>
        </w:rPr>
        <w:t xml:space="preserve"> </w:t>
      </w:r>
      <w:r w:rsidRPr="0020610B">
        <w:rPr>
          <w:rFonts w:ascii="Arial" w:hAnsi="Arial" w:cs="Arial"/>
          <w:sz w:val="24"/>
          <w:szCs w:val="24"/>
        </w:rPr>
        <w:t xml:space="preserve">are </w:t>
      </w:r>
      <w:r w:rsidRPr="0020610B">
        <w:rPr>
          <w:rFonts w:ascii="Arial" w:hAnsi="Arial" w:cs="Arial"/>
          <w:spacing w:val="-1"/>
          <w:sz w:val="24"/>
          <w:szCs w:val="24"/>
        </w:rPr>
        <w:t>h</w:t>
      </w:r>
      <w:r w:rsidRPr="0020610B">
        <w:rPr>
          <w:rFonts w:ascii="Arial" w:hAnsi="Arial" w:cs="Arial"/>
          <w:sz w:val="24"/>
          <w:szCs w:val="24"/>
        </w:rPr>
        <w:t>a</w:t>
      </w:r>
      <w:r w:rsidRPr="0020610B">
        <w:rPr>
          <w:rFonts w:ascii="Arial" w:hAnsi="Arial" w:cs="Arial"/>
          <w:spacing w:val="-2"/>
          <w:sz w:val="24"/>
          <w:szCs w:val="24"/>
        </w:rPr>
        <w:t>p</w:t>
      </w:r>
      <w:r w:rsidRPr="0020610B">
        <w:rPr>
          <w:rFonts w:ascii="Arial" w:hAnsi="Arial" w:cs="Arial"/>
          <w:sz w:val="24"/>
          <w:szCs w:val="24"/>
        </w:rPr>
        <w:t>py</w:t>
      </w:r>
      <w:r w:rsidRPr="0020610B">
        <w:rPr>
          <w:rFonts w:ascii="Arial" w:hAnsi="Arial" w:cs="Arial"/>
          <w:spacing w:val="-3"/>
          <w:sz w:val="24"/>
          <w:szCs w:val="24"/>
        </w:rPr>
        <w:t xml:space="preserve"> </w:t>
      </w:r>
      <w:r w:rsidRPr="0020610B">
        <w:rPr>
          <w:rFonts w:ascii="Arial" w:hAnsi="Arial" w:cs="Arial"/>
          <w:sz w:val="24"/>
          <w:szCs w:val="24"/>
        </w:rPr>
        <w:t xml:space="preserve">for </w:t>
      </w:r>
      <w:r w:rsidRPr="0020610B">
        <w:rPr>
          <w:rFonts w:ascii="Arial" w:hAnsi="Arial" w:cs="Arial"/>
          <w:spacing w:val="-3"/>
          <w:sz w:val="24"/>
          <w:szCs w:val="24"/>
        </w:rPr>
        <w:t>y</w:t>
      </w:r>
      <w:r w:rsidRPr="0020610B">
        <w:rPr>
          <w:rFonts w:ascii="Arial" w:hAnsi="Arial" w:cs="Arial"/>
          <w:sz w:val="24"/>
          <w:szCs w:val="24"/>
        </w:rPr>
        <w:t>our</w:t>
      </w:r>
      <w:r>
        <w:rPr>
          <w:rFonts w:ascii="Arial" w:hAnsi="Arial" w:cs="Arial"/>
          <w:sz w:val="24"/>
          <w:szCs w:val="24"/>
        </w:rPr>
        <w:t xml:space="preserve"> Practice Health Records </w:t>
      </w:r>
      <w:r w:rsidRPr="0020610B">
        <w:rPr>
          <w:rFonts w:ascii="Arial" w:hAnsi="Arial" w:cs="Arial"/>
          <w:sz w:val="24"/>
          <w:szCs w:val="24"/>
        </w:rPr>
        <w:t>to</w:t>
      </w:r>
      <w:r w:rsidRPr="0020610B">
        <w:rPr>
          <w:rFonts w:ascii="Arial" w:hAnsi="Arial" w:cs="Arial"/>
          <w:spacing w:val="-1"/>
          <w:sz w:val="24"/>
          <w:szCs w:val="24"/>
        </w:rPr>
        <w:t xml:space="preserve"> </w:t>
      </w:r>
      <w:r w:rsidRPr="0020610B">
        <w:rPr>
          <w:rFonts w:ascii="Arial" w:hAnsi="Arial" w:cs="Arial"/>
          <w:sz w:val="24"/>
          <w:szCs w:val="24"/>
        </w:rPr>
        <w:t>be</w:t>
      </w:r>
      <w:r>
        <w:rPr>
          <w:rFonts w:ascii="Arial" w:hAnsi="Arial" w:cs="Arial"/>
          <w:sz w:val="24"/>
          <w:szCs w:val="24"/>
        </w:rPr>
        <w:t xml:space="preserve"> shared (</w:t>
      </w:r>
      <w:r w:rsidRPr="0020610B">
        <w:rPr>
          <w:rFonts w:ascii="Arial" w:hAnsi="Arial" w:cs="Arial"/>
          <w:sz w:val="24"/>
          <w:szCs w:val="24"/>
        </w:rPr>
        <w:t xml:space="preserve">and </w:t>
      </w:r>
      <w:r>
        <w:rPr>
          <w:rFonts w:ascii="Arial" w:hAnsi="Arial" w:cs="Arial"/>
          <w:sz w:val="24"/>
          <w:szCs w:val="24"/>
        </w:rPr>
        <w:t>have not previously informed us</w:t>
      </w:r>
      <w:r w:rsidRPr="0020610B">
        <w:rPr>
          <w:rFonts w:ascii="Arial" w:hAnsi="Arial" w:cs="Arial"/>
          <w:sz w:val="24"/>
          <w:szCs w:val="24"/>
        </w:rPr>
        <w:t xml:space="preserve"> that you do not want</w:t>
      </w:r>
      <w:r>
        <w:rPr>
          <w:rFonts w:ascii="Arial" w:hAnsi="Arial" w:cs="Arial"/>
          <w:sz w:val="24"/>
          <w:szCs w:val="24"/>
        </w:rPr>
        <w:t xml:space="preserve"> us</w:t>
      </w:r>
      <w:r w:rsidRPr="0020610B">
        <w:rPr>
          <w:rFonts w:ascii="Arial" w:hAnsi="Arial" w:cs="Arial"/>
          <w:sz w:val="24"/>
          <w:szCs w:val="24"/>
        </w:rPr>
        <w:t xml:space="preserve"> to share </w:t>
      </w:r>
      <w:r>
        <w:rPr>
          <w:rFonts w:ascii="Arial" w:hAnsi="Arial" w:cs="Arial"/>
          <w:sz w:val="24"/>
          <w:szCs w:val="24"/>
        </w:rPr>
        <w:t>i</w:t>
      </w:r>
      <w:r w:rsidRPr="0020610B">
        <w:rPr>
          <w:rFonts w:ascii="Arial" w:hAnsi="Arial" w:cs="Arial"/>
          <w:sz w:val="24"/>
          <w:szCs w:val="24"/>
        </w:rPr>
        <w:t>nformation relating to you</w:t>
      </w:r>
      <w:r>
        <w:rPr>
          <w:rFonts w:ascii="Arial" w:hAnsi="Arial" w:cs="Arial"/>
          <w:sz w:val="24"/>
          <w:szCs w:val="24"/>
        </w:rPr>
        <w:t xml:space="preserve">) </w:t>
      </w:r>
      <w:r w:rsidRPr="0020610B">
        <w:rPr>
          <w:rFonts w:ascii="Arial" w:hAnsi="Arial" w:cs="Arial"/>
          <w:sz w:val="24"/>
          <w:szCs w:val="24"/>
        </w:rPr>
        <w:t xml:space="preserve">then </w:t>
      </w:r>
      <w:r w:rsidRPr="0020610B">
        <w:rPr>
          <w:rFonts w:ascii="Arial" w:hAnsi="Arial" w:cs="Arial"/>
          <w:spacing w:val="-2"/>
          <w:sz w:val="24"/>
          <w:szCs w:val="24"/>
        </w:rPr>
        <w:t>y</w:t>
      </w:r>
      <w:r w:rsidRPr="0020610B">
        <w:rPr>
          <w:rFonts w:ascii="Arial" w:hAnsi="Arial" w:cs="Arial"/>
          <w:sz w:val="24"/>
          <w:szCs w:val="24"/>
        </w:rPr>
        <w:t>ou</w:t>
      </w:r>
      <w:r w:rsidRPr="0020610B">
        <w:rPr>
          <w:rFonts w:ascii="Arial" w:hAnsi="Arial" w:cs="Arial"/>
          <w:spacing w:val="-2"/>
          <w:sz w:val="24"/>
          <w:szCs w:val="24"/>
        </w:rPr>
        <w:t xml:space="preserve"> </w:t>
      </w:r>
      <w:r w:rsidRPr="0020610B">
        <w:rPr>
          <w:rFonts w:ascii="Arial" w:hAnsi="Arial" w:cs="Arial"/>
          <w:sz w:val="24"/>
          <w:szCs w:val="24"/>
        </w:rPr>
        <w:t>do</w:t>
      </w:r>
      <w:r w:rsidRPr="0020610B">
        <w:rPr>
          <w:rFonts w:ascii="Arial" w:hAnsi="Arial" w:cs="Arial"/>
          <w:spacing w:val="-2"/>
          <w:sz w:val="24"/>
          <w:szCs w:val="24"/>
        </w:rPr>
        <w:t xml:space="preserve"> </w:t>
      </w:r>
      <w:r w:rsidRPr="0020610B">
        <w:rPr>
          <w:rFonts w:ascii="Arial" w:hAnsi="Arial" w:cs="Arial"/>
          <w:sz w:val="24"/>
          <w:szCs w:val="24"/>
        </w:rPr>
        <w:t>not</w:t>
      </w:r>
      <w:r w:rsidRPr="0020610B">
        <w:rPr>
          <w:rFonts w:ascii="Arial" w:hAnsi="Arial" w:cs="Arial"/>
          <w:spacing w:val="-2"/>
          <w:sz w:val="24"/>
          <w:szCs w:val="24"/>
        </w:rPr>
        <w:t xml:space="preserve"> </w:t>
      </w:r>
      <w:r w:rsidRPr="0020610B">
        <w:rPr>
          <w:rFonts w:ascii="Arial" w:hAnsi="Arial" w:cs="Arial"/>
          <w:sz w:val="24"/>
          <w:szCs w:val="24"/>
        </w:rPr>
        <w:t>ne</w:t>
      </w:r>
      <w:r w:rsidRPr="0020610B">
        <w:rPr>
          <w:rFonts w:ascii="Arial" w:hAnsi="Arial" w:cs="Arial"/>
          <w:spacing w:val="-2"/>
          <w:sz w:val="24"/>
          <w:szCs w:val="24"/>
        </w:rPr>
        <w:t>e</w:t>
      </w:r>
      <w:r w:rsidRPr="0020610B">
        <w:rPr>
          <w:rFonts w:ascii="Arial" w:hAnsi="Arial" w:cs="Arial"/>
          <w:sz w:val="24"/>
          <w:szCs w:val="24"/>
        </w:rPr>
        <w:t xml:space="preserve">d </w:t>
      </w:r>
      <w:r w:rsidRPr="0020610B">
        <w:rPr>
          <w:rFonts w:ascii="Arial" w:hAnsi="Arial" w:cs="Arial"/>
          <w:spacing w:val="-2"/>
          <w:sz w:val="24"/>
          <w:szCs w:val="24"/>
        </w:rPr>
        <w:t>t</w:t>
      </w:r>
      <w:r w:rsidRPr="0020610B">
        <w:rPr>
          <w:rFonts w:ascii="Arial" w:hAnsi="Arial" w:cs="Arial"/>
          <w:sz w:val="24"/>
          <w:szCs w:val="24"/>
        </w:rPr>
        <w:t xml:space="preserve">o </w:t>
      </w:r>
      <w:r w:rsidRPr="0020610B">
        <w:rPr>
          <w:rFonts w:ascii="Arial" w:hAnsi="Arial" w:cs="Arial"/>
          <w:spacing w:val="1"/>
          <w:sz w:val="24"/>
          <w:szCs w:val="24"/>
        </w:rPr>
        <w:t>d</w:t>
      </w:r>
      <w:r w:rsidRPr="0020610B">
        <w:rPr>
          <w:rFonts w:ascii="Arial" w:hAnsi="Arial" w:cs="Arial"/>
          <w:sz w:val="24"/>
          <w:szCs w:val="24"/>
        </w:rPr>
        <w:t>o</w:t>
      </w:r>
      <w:r w:rsidRPr="0020610B">
        <w:rPr>
          <w:rFonts w:ascii="Arial" w:hAnsi="Arial" w:cs="Arial"/>
          <w:spacing w:val="-2"/>
          <w:sz w:val="24"/>
          <w:szCs w:val="24"/>
        </w:rPr>
        <w:t xml:space="preserve"> </w:t>
      </w:r>
      <w:r w:rsidRPr="0020610B">
        <w:rPr>
          <w:rFonts w:ascii="Arial" w:hAnsi="Arial" w:cs="Arial"/>
          <w:spacing w:val="1"/>
          <w:sz w:val="24"/>
          <w:szCs w:val="24"/>
        </w:rPr>
        <w:t>a</w:t>
      </w:r>
      <w:r w:rsidRPr="0020610B">
        <w:rPr>
          <w:rFonts w:ascii="Arial" w:hAnsi="Arial" w:cs="Arial"/>
          <w:sz w:val="24"/>
          <w:szCs w:val="24"/>
        </w:rPr>
        <w:t>n</w:t>
      </w:r>
      <w:r w:rsidRPr="0020610B">
        <w:rPr>
          <w:rFonts w:ascii="Arial" w:hAnsi="Arial" w:cs="Arial"/>
          <w:spacing w:val="-3"/>
          <w:sz w:val="24"/>
          <w:szCs w:val="24"/>
        </w:rPr>
        <w:t>y</w:t>
      </w:r>
      <w:r w:rsidRPr="0020610B">
        <w:rPr>
          <w:rFonts w:ascii="Arial" w:hAnsi="Arial" w:cs="Arial"/>
          <w:sz w:val="24"/>
          <w:szCs w:val="24"/>
        </w:rPr>
        <w:t>t</w:t>
      </w:r>
      <w:r w:rsidRPr="0020610B">
        <w:rPr>
          <w:rFonts w:ascii="Arial" w:hAnsi="Arial" w:cs="Arial"/>
          <w:spacing w:val="1"/>
          <w:sz w:val="24"/>
          <w:szCs w:val="24"/>
        </w:rPr>
        <w:t>h</w:t>
      </w:r>
      <w:r w:rsidRPr="0020610B">
        <w:rPr>
          <w:rFonts w:ascii="Arial" w:hAnsi="Arial" w:cs="Arial"/>
          <w:sz w:val="24"/>
          <w:szCs w:val="24"/>
        </w:rPr>
        <w:t>i</w:t>
      </w:r>
      <w:r w:rsidRPr="0020610B">
        <w:rPr>
          <w:rFonts w:ascii="Arial" w:hAnsi="Arial" w:cs="Arial"/>
          <w:spacing w:val="-2"/>
          <w:sz w:val="24"/>
          <w:szCs w:val="24"/>
        </w:rPr>
        <w:t>ng</w:t>
      </w:r>
      <w:r>
        <w:rPr>
          <w:rFonts w:ascii="Arial" w:hAnsi="Arial" w:cs="Arial"/>
          <w:spacing w:val="-2"/>
          <w:sz w:val="24"/>
          <w:szCs w:val="24"/>
        </w:rPr>
        <w:t xml:space="preserve">.  </w:t>
      </w:r>
    </w:p>
    <w:p w:rsidR="009B5897" w:rsidRPr="00DB3D2A" w:rsidRDefault="00DB3D2A" w:rsidP="000365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2060"/>
        <w:ind w:left="142" w:right="187"/>
        <w:jc w:val="center"/>
        <w:rPr>
          <w:rFonts w:ascii="Arial" w:hAnsi="Arial" w:cs="Arial"/>
          <w:b/>
          <w:sz w:val="24"/>
          <w:szCs w:val="24"/>
        </w:rPr>
      </w:pPr>
      <w:r w:rsidRPr="00DB3D2A">
        <w:rPr>
          <w:rFonts w:ascii="Arial" w:hAnsi="Arial" w:cs="Arial"/>
          <w:b/>
          <w:sz w:val="24"/>
          <w:szCs w:val="24"/>
        </w:rPr>
        <w:lastRenderedPageBreak/>
        <w:t xml:space="preserve">What if I don’t want my records to be shared?   </w:t>
      </w:r>
    </w:p>
    <w:p w:rsidR="00DB3D2A" w:rsidRDefault="00DB3D2A" w:rsidP="00DB3D2A">
      <w:pPr>
        <w:pStyle w:val="BodyText"/>
        <w:ind w:left="0" w:right="95"/>
        <w:contextualSpacing/>
        <w:rPr>
          <w:rFonts w:cs="Arial"/>
        </w:rPr>
      </w:pPr>
      <w:r w:rsidRPr="0065167C">
        <w:rPr>
          <w:rFonts w:cs="Arial"/>
        </w:rPr>
        <w:t xml:space="preserve">We understand that some patients may wish for their </w:t>
      </w:r>
      <w:r w:rsidR="00A64AD4">
        <w:rPr>
          <w:rFonts w:cs="Arial"/>
        </w:rPr>
        <w:t xml:space="preserve">Practice </w:t>
      </w:r>
      <w:r w:rsidRPr="0065167C">
        <w:rPr>
          <w:rFonts w:cs="Arial"/>
        </w:rPr>
        <w:t xml:space="preserve">Health Records not to be shared </w:t>
      </w:r>
      <w:r w:rsidR="00A64AD4">
        <w:rPr>
          <w:rFonts w:cs="Arial"/>
        </w:rPr>
        <w:t xml:space="preserve">under these arrangements </w:t>
      </w:r>
      <w:r w:rsidRPr="0065167C">
        <w:rPr>
          <w:rFonts w:cs="Arial"/>
        </w:rPr>
        <w:t>and therefore you can let us know this by completing an Opt-out Form (available from Reception</w:t>
      </w:r>
      <w:r>
        <w:rPr>
          <w:rFonts w:cs="Arial"/>
        </w:rPr>
        <w:t xml:space="preserve"> or via our website</w:t>
      </w:r>
      <w:r w:rsidRPr="0065167C">
        <w:rPr>
          <w:rFonts w:cs="Arial"/>
        </w:rPr>
        <w:t>).</w:t>
      </w:r>
      <w:r>
        <w:rPr>
          <w:rFonts w:cs="Arial"/>
        </w:rPr>
        <w:t xml:space="preserve">  </w:t>
      </w:r>
    </w:p>
    <w:p w:rsidR="00DB3D2A" w:rsidRDefault="00DB3D2A" w:rsidP="00DB3D2A">
      <w:pPr>
        <w:pStyle w:val="BodyText"/>
        <w:ind w:left="0" w:right="95"/>
        <w:contextualSpacing/>
        <w:rPr>
          <w:rFonts w:cs="Arial"/>
        </w:rPr>
      </w:pPr>
    </w:p>
    <w:p w:rsidR="00DB3D2A" w:rsidRDefault="00DB3D2A" w:rsidP="00DB3D2A">
      <w:pPr>
        <w:pStyle w:val="BodyText"/>
        <w:ind w:left="0" w:right="95"/>
        <w:contextualSpacing/>
        <w:rPr>
          <w:rFonts w:cs="Arial"/>
          <w:spacing w:val="1"/>
        </w:rPr>
      </w:pPr>
      <w:r w:rsidRPr="0065167C">
        <w:rPr>
          <w:rFonts w:cs="Arial"/>
          <w:spacing w:val="-2"/>
        </w:rPr>
        <w:t>Y</w:t>
      </w:r>
      <w:r w:rsidRPr="0065167C">
        <w:rPr>
          <w:rFonts w:cs="Arial"/>
        </w:rPr>
        <w:t>ou c</w:t>
      </w:r>
      <w:r w:rsidRPr="0065167C">
        <w:rPr>
          <w:rFonts w:cs="Arial"/>
          <w:spacing w:val="1"/>
        </w:rPr>
        <w:t>a</w:t>
      </w:r>
      <w:r w:rsidRPr="0065167C">
        <w:rPr>
          <w:rFonts w:cs="Arial"/>
        </w:rPr>
        <w:t>n</w:t>
      </w:r>
      <w:r w:rsidRPr="0065167C">
        <w:rPr>
          <w:rFonts w:cs="Arial"/>
          <w:spacing w:val="-2"/>
        </w:rPr>
        <w:t xml:space="preserve"> </w:t>
      </w:r>
      <w:r w:rsidRPr="0065167C">
        <w:rPr>
          <w:rFonts w:cs="Arial"/>
        </w:rPr>
        <w:t>c</w:t>
      </w:r>
      <w:r w:rsidRPr="0065167C">
        <w:rPr>
          <w:rFonts w:cs="Arial"/>
          <w:spacing w:val="1"/>
        </w:rPr>
        <w:t>h</w:t>
      </w:r>
      <w:r w:rsidRPr="0065167C">
        <w:rPr>
          <w:rFonts w:cs="Arial"/>
          <w:spacing w:val="-2"/>
        </w:rPr>
        <w:t>a</w:t>
      </w:r>
      <w:r w:rsidRPr="0065167C">
        <w:rPr>
          <w:rFonts w:cs="Arial"/>
        </w:rPr>
        <w:t>n</w:t>
      </w:r>
      <w:r w:rsidRPr="0065167C">
        <w:rPr>
          <w:rFonts w:cs="Arial"/>
          <w:spacing w:val="-2"/>
        </w:rPr>
        <w:t>g</w:t>
      </w:r>
      <w:r w:rsidRPr="0065167C">
        <w:rPr>
          <w:rFonts w:cs="Arial"/>
        </w:rPr>
        <w:t>e</w:t>
      </w:r>
      <w:r w:rsidRPr="0065167C">
        <w:rPr>
          <w:rFonts w:cs="Arial"/>
          <w:spacing w:val="-2"/>
        </w:rPr>
        <w:t xml:space="preserve"> </w:t>
      </w:r>
      <w:r w:rsidRPr="0065167C">
        <w:rPr>
          <w:rFonts w:cs="Arial"/>
          <w:spacing w:val="-3"/>
        </w:rPr>
        <w:t>y</w:t>
      </w:r>
      <w:r w:rsidRPr="0065167C">
        <w:rPr>
          <w:rFonts w:cs="Arial"/>
        </w:rPr>
        <w:t xml:space="preserve">our </w:t>
      </w:r>
      <w:r w:rsidRPr="0065167C">
        <w:rPr>
          <w:rFonts w:cs="Arial"/>
          <w:spacing w:val="1"/>
        </w:rPr>
        <w:t>m</w:t>
      </w:r>
      <w:r w:rsidRPr="0065167C">
        <w:rPr>
          <w:rFonts w:cs="Arial"/>
        </w:rPr>
        <w:t>ind</w:t>
      </w:r>
      <w:r w:rsidRPr="0065167C">
        <w:rPr>
          <w:rFonts w:cs="Arial"/>
          <w:spacing w:val="1"/>
        </w:rPr>
        <w:t xml:space="preserve"> </w:t>
      </w:r>
      <w:r w:rsidRPr="0065167C">
        <w:rPr>
          <w:rFonts w:cs="Arial"/>
          <w:spacing w:val="-1"/>
        </w:rPr>
        <w:t>a</w:t>
      </w:r>
      <w:r w:rsidRPr="0065167C">
        <w:rPr>
          <w:rFonts w:cs="Arial"/>
        </w:rPr>
        <w:t xml:space="preserve">t </w:t>
      </w:r>
      <w:r w:rsidRPr="0065167C">
        <w:rPr>
          <w:rFonts w:cs="Arial"/>
          <w:spacing w:val="-2"/>
        </w:rPr>
        <w:t>a</w:t>
      </w:r>
      <w:r w:rsidRPr="0065167C">
        <w:rPr>
          <w:rFonts w:cs="Arial"/>
        </w:rPr>
        <w:t>ny</w:t>
      </w:r>
      <w:r w:rsidRPr="0065167C">
        <w:rPr>
          <w:rFonts w:cs="Arial"/>
          <w:spacing w:val="-3"/>
        </w:rPr>
        <w:t xml:space="preserve"> </w:t>
      </w:r>
      <w:r w:rsidRPr="0065167C">
        <w:rPr>
          <w:rFonts w:cs="Arial"/>
        </w:rPr>
        <w:t>time</w:t>
      </w:r>
      <w:r w:rsidRPr="0065167C">
        <w:rPr>
          <w:rFonts w:cs="Arial"/>
          <w:spacing w:val="-2"/>
        </w:rPr>
        <w:t xml:space="preserve"> </w:t>
      </w:r>
      <w:r w:rsidRPr="0065167C">
        <w:rPr>
          <w:rFonts w:cs="Arial"/>
        </w:rPr>
        <w:t>and</w:t>
      </w:r>
      <w:r w:rsidRPr="0065167C">
        <w:rPr>
          <w:rFonts w:cs="Arial"/>
          <w:spacing w:val="-2"/>
        </w:rPr>
        <w:t xml:space="preserve"> </w:t>
      </w:r>
      <w:r w:rsidRPr="0065167C">
        <w:rPr>
          <w:rFonts w:cs="Arial"/>
        </w:rPr>
        <w:t>as</w:t>
      </w:r>
      <w:r w:rsidRPr="0065167C">
        <w:rPr>
          <w:rFonts w:cs="Arial"/>
          <w:spacing w:val="-2"/>
        </w:rPr>
        <w:t xml:space="preserve"> </w:t>
      </w:r>
      <w:r w:rsidRPr="0065167C">
        <w:rPr>
          <w:rFonts w:cs="Arial"/>
          <w:spacing w:val="1"/>
        </w:rPr>
        <w:t>m</w:t>
      </w:r>
      <w:r w:rsidRPr="0065167C">
        <w:rPr>
          <w:rFonts w:cs="Arial"/>
        </w:rPr>
        <w:t>any</w:t>
      </w:r>
      <w:r w:rsidRPr="0065167C">
        <w:rPr>
          <w:rFonts w:cs="Arial"/>
          <w:spacing w:val="-3"/>
        </w:rPr>
        <w:t xml:space="preserve"> </w:t>
      </w:r>
      <w:r w:rsidRPr="0065167C">
        <w:rPr>
          <w:rFonts w:cs="Arial"/>
        </w:rPr>
        <w:t>ti</w:t>
      </w:r>
      <w:r w:rsidRPr="0065167C">
        <w:rPr>
          <w:rFonts w:cs="Arial"/>
          <w:spacing w:val="-2"/>
        </w:rPr>
        <w:t>m</w:t>
      </w:r>
      <w:r w:rsidRPr="0065167C">
        <w:rPr>
          <w:rFonts w:cs="Arial"/>
        </w:rPr>
        <w:t xml:space="preserve">es </w:t>
      </w:r>
      <w:r w:rsidRPr="0065167C">
        <w:rPr>
          <w:rFonts w:cs="Arial"/>
          <w:spacing w:val="1"/>
        </w:rPr>
        <w:t>a</w:t>
      </w:r>
      <w:r w:rsidRPr="0065167C">
        <w:rPr>
          <w:rFonts w:cs="Arial"/>
        </w:rPr>
        <w:t>s</w:t>
      </w:r>
      <w:r w:rsidRPr="0065167C">
        <w:rPr>
          <w:rFonts w:cs="Arial"/>
          <w:spacing w:val="-2"/>
        </w:rPr>
        <w:t xml:space="preserve"> </w:t>
      </w:r>
      <w:r w:rsidRPr="0065167C">
        <w:rPr>
          <w:rFonts w:cs="Arial"/>
          <w:spacing w:val="-3"/>
        </w:rPr>
        <w:t>y</w:t>
      </w:r>
      <w:r w:rsidRPr="0065167C">
        <w:rPr>
          <w:rFonts w:cs="Arial"/>
        </w:rPr>
        <w:t xml:space="preserve">ou </w:t>
      </w:r>
      <w:r w:rsidRPr="0065167C">
        <w:rPr>
          <w:rFonts w:cs="Arial"/>
          <w:spacing w:val="-3"/>
        </w:rPr>
        <w:t>w</w:t>
      </w:r>
      <w:r w:rsidRPr="0065167C">
        <w:rPr>
          <w:rFonts w:cs="Arial"/>
        </w:rPr>
        <w:t xml:space="preserve">ish - just </w:t>
      </w:r>
      <w:r w:rsidRPr="0065167C">
        <w:rPr>
          <w:rFonts w:cs="Arial"/>
          <w:spacing w:val="-1"/>
        </w:rPr>
        <w:t>i</w:t>
      </w:r>
      <w:r w:rsidRPr="0065167C">
        <w:rPr>
          <w:rFonts w:cs="Arial"/>
          <w:spacing w:val="-2"/>
        </w:rPr>
        <w:t>n</w:t>
      </w:r>
      <w:r w:rsidRPr="0065167C">
        <w:rPr>
          <w:rFonts w:cs="Arial"/>
        </w:rPr>
        <w:t>f</w:t>
      </w:r>
      <w:r w:rsidRPr="0065167C">
        <w:rPr>
          <w:rFonts w:cs="Arial"/>
          <w:spacing w:val="1"/>
        </w:rPr>
        <w:t>o</w:t>
      </w:r>
      <w:r w:rsidRPr="0065167C">
        <w:rPr>
          <w:rFonts w:cs="Arial"/>
        </w:rPr>
        <w:t>rm</w:t>
      </w:r>
      <w:r w:rsidRPr="0065167C">
        <w:rPr>
          <w:rFonts w:cs="Arial"/>
          <w:spacing w:val="-1"/>
        </w:rPr>
        <w:t xml:space="preserve"> the P</w:t>
      </w:r>
      <w:r w:rsidRPr="0065167C">
        <w:rPr>
          <w:rFonts w:cs="Arial"/>
        </w:rPr>
        <w:t>ractice so we can ensure your wishes are respected and k</w:t>
      </w:r>
      <w:r w:rsidRPr="0065167C">
        <w:rPr>
          <w:rFonts w:cs="Arial"/>
          <w:spacing w:val="1"/>
        </w:rPr>
        <w:t>e</w:t>
      </w:r>
      <w:r w:rsidRPr="0065167C">
        <w:rPr>
          <w:rFonts w:cs="Arial"/>
        </w:rPr>
        <w:t>pt</w:t>
      </w:r>
      <w:r w:rsidRPr="0065167C">
        <w:rPr>
          <w:rFonts w:cs="Arial"/>
          <w:spacing w:val="-2"/>
        </w:rPr>
        <w:t xml:space="preserve"> </w:t>
      </w:r>
      <w:r w:rsidRPr="0065167C">
        <w:rPr>
          <w:rFonts w:cs="Arial"/>
        </w:rPr>
        <w:t>u</w:t>
      </w:r>
      <w:r w:rsidRPr="0065167C">
        <w:rPr>
          <w:rFonts w:cs="Arial"/>
          <w:spacing w:val="3"/>
        </w:rPr>
        <w:t>p</w:t>
      </w:r>
      <w:r w:rsidRPr="0065167C">
        <w:rPr>
          <w:rFonts w:cs="Arial"/>
        </w:rPr>
        <w:t>-to</w:t>
      </w:r>
      <w:r w:rsidRPr="0065167C">
        <w:rPr>
          <w:rFonts w:cs="Arial"/>
          <w:spacing w:val="-1"/>
        </w:rPr>
        <w:t>-</w:t>
      </w:r>
      <w:r w:rsidRPr="0065167C">
        <w:rPr>
          <w:rFonts w:cs="Arial"/>
        </w:rPr>
        <w:t>da</w:t>
      </w:r>
      <w:r w:rsidRPr="0065167C">
        <w:rPr>
          <w:rFonts w:cs="Arial"/>
          <w:spacing w:val="-2"/>
        </w:rPr>
        <w:t>t</w:t>
      </w:r>
      <w:r w:rsidRPr="0065167C">
        <w:rPr>
          <w:rFonts w:cs="Arial"/>
          <w:spacing w:val="1"/>
        </w:rPr>
        <w:t xml:space="preserve">e.  </w:t>
      </w:r>
    </w:p>
    <w:p w:rsidR="00DB3D2A" w:rsidRDefault="00DB3D2A" w:rsidP="00DB3D2A">
      <w:pPr>
        <w:pStyle w:val="BodyText"/>
        <w:ind w:left="0" w:right="95"/>
        <w:contextualSpacing/>
        <w:rPr>
          <w:rFonts w:cs="Arial"/>
          <w:spacing w:val="1"/>
        </w:rPr>
      </w:pPr>
    </w:p>
    <w:p w:rsidR="00DB3D2A" w:rsidRPr="0065167C" w:rsidRDefault="00DB3D2A" w:rsidP="00DB3D2A">
      <w:pPr>
        <w:pStyle w:val="BodyText"/>
        <w:ind w:left="0" w:right="95"/>
        <w:contextualSpacing/>
        <w:rPr>
          <w:spacing w:val="-3"/>
        </w:rPr>
      </w:pPr>
      <w:r w:rsidRPr="0065167C">
        <w:rPr>
          <w:spacing w:val="-3"/>
        </w:rPr>
        <w:t xml:space="preserve">Your eligibility to receive care and services will not be affected in any way should you choose to opt-out of having your records shared under these new arrangements.  </w:t>
      </w:r>
    </w:p>
    <w:p w:rsidR="00DB3D2A" w:rsidRDefault="00DB3D2A" w:rsidP="00DB3D2A">
      <w:pPr>
        <w:pStyle w:val="BodyText"/>
        <w:ind w:left="0" w:right="95"/>
        <w:contextualSpacing/>
        <w:rPr>
          <w:spacing w:val="-3"/>
        </w:rPr>
      </w:pPr>
    </w:p>
    <w:p w:rsidR="00DB3D2A" w:rsidRDefault="00DB3D2A" w:rsidP="00DB3D2A">
      <w:pPr>
        <w:pStyle w:val="BodyText"/>
        <w:ind w:left="0" w:right="95"/>
        <w:contextualSpacing/>
        <w:rPr>
          <w:rFonts w:cs="Arial"/>
        </w:rPr>
      </w:pPr>
      <w:r w:rsidRPr="003E352B">
        <w:rPr>
          <w:rFonts w:cs="Arial"/>
        </w:rPr>
        <w:t xml:space="preserve">Please note that </w:t>
      </w:r>
      <w:r>
        <w:rPr>
          <w:rFonts w:cs="Arial"/>
        </w:rPr>
        <w:t>Health Records for patients who have opted-out of having their Summary Care Record shared will not be made available under these new arrangements.</w:t>
      </w:r>
    </w:p>
    <w:p w:rsidR="00A64AD4" w:rsidRDefault="00A64AD4" w:rsidP="00DB3D2A">
      <w:pPr>
        <w:pStyle w:val="BodyText"/>
        <w:ind w:left="0" w:right="95"/>
        <w:contextualSpacing/>
        <w:rPr>
          <w:rFonts w:cs="Arial"/>
        </w:rPr>
      </w:pPr>
    </w:p>
    <w:p w:rsidR="00DB3D2A" w:rsidRDefault="00A64AD4" w:rsidP="00DB3D2A">
      <w:pPr>
        <w:pStyle w:val="BodyText"/>
        <w:ind w:left="0" w:right="95"/>
        <w:contextualSpacing/>
        <w:rPr>
          <w:rFonts w:cs="Arial"/>
        </w:rPr>
      </w:pPr>
      <w:r>
        <w:rPr>
          <w:noProof/>
          <w:color w:val="0000FF"/>
          <w:lang w:val="en-GB" w:eastAsia="en-GB"/>
        </w:rPr>
        <w:drawing>
          <wp:inline distT="0" distB="0" distL="0" distR="0" wp14:anchorId="778132F0" wp14:editId="328C2117">
            <wp:extent cx="2562225" cy="538128"/>
            <wp:effectExtent l="0" t="0" r="0" b="0"/>
            <wp:docPr id="7" name="Picture 7" descr="Image result for patien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tient choic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5489" cy="543014"/>
                    </a:xfrm>
                    <a:prstGeom prst="rect">
                      <a:avLst/>
                    </a:prstGeom>
                    <a:noFill/>
                    <a:ln>
                      <a:noFill/>
                    </a:ln>
                  </pic:spPr>
                </pic:pic>
              </a:graphicData>
            </a:graphic>
          </wp:inline>
        </w:drawing>
      </w:r>
    </w:p>
    <w:p w:rsidR="00DB3D2A" w:rsidRDefault="00DB3D2A" w:rsidP="00DB3D2A">
      <w:pPr>
        <w:pStyle w:val="BodyText"/>
        <w:ind w:left="0" w:right="95"/>
        <w:contextualSpacing/>
        <w:jc w:val="center"/>
        <w:rPr>
          <w:rFonts w:cs="Arial"/>
        </w:rPr>
      </w:pPr>
    </w:p>
    <w:p w:rsidR="00DB3D2A" w:rsidRPr="0020610B" w:rsidRDefault="00DB3D2A" w:rsidP="00A64AD4">
      <w:pPr>
        <w:pStyle w:val="BodyText"/>
        <w:ind w:left="0" w:right="95"/>
        <w:contextualSpacing/>
        <w:rPr>
          <w:rFonts w:cs="Arial"/>
          <w:b/>
          <w:sz w:val="28"/>
          <w:szCs w:val="28"/>
        </w:rPr>
      </w:pPr>
      <w:r w:rsidRPr="0020610B">
        <w:rPr>
          <w:rFonts w:cs="Arial"/>
          <w:b/>
          <w:sz w:val="28"/>
          <w:szCs w:val="28"/>
        </w:rPr>
        <w:t>Please contact the Practice Manager If you require this information in a different format or need further information or assistance.</w:t>
      </w:r>
    </w:p>
    <w:p w:rsidR="00DB3D2A" w:rsidRPr="000365C1" w:rsidRDefault="007B4872" w:rsidP="000D66BB">
      <w:pPr>
        <w:rPr>
          <w:rFonts w:ascii="Arial" w:hAnsi="Arial" w:cs="Arial"/>
          <w:b/>
          <w:sz w:val="44"/>
          <w:szCs w:val="48"/>
        </w:rPr>
      </w:pPr>
      <w:r w:rsidRPr="000365C1">
        <w:rPr>
          <w:rFonts w:ascii="Arial" w:hAnsi="Arial" w:cs="Arial"/>
          <w:noProof/>
          <w:sz w:val="10"/>
          <w:lang w:eastAsia="en-GB"/>
        </w:rPr>
        <w:lastRenderedPageBreak/>
        <w:drawing>
          <wp:inline distT="0" distB="0" distL="0" distR="0" wp14:anchorId="1348693A" wp14:editId="5BF997A2">
            <wp:extent cx="1643715" cy="54790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ork\Small Logo - no grey borde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43715" cy="547905"/>
                    </a:xfrm>
                    <a:prstGeom prst="rect">
                      <a:avLst/>
                    </a:prstGeom>
                    <a:noFill/>
                    <a:ln>
                      <a:noFill/>
                    </a:ln>
                  </pic:spPr>
                </pic:pic>
              </a:graphicData>
            </a:graphic>
          </wp:inline>
        </w:drawing>
      </w:r>
      <w:r w:rsidR="000D66BB">
        <w:rPr>
          <w:noProof/>
          <w:lang w:eastAsia="en-GB"/>
        </w:rPr>
        <w:drawing>
          <wp:inline distT="0" distB="0" distL="0" distR="0" wp14:anchorId="127D0807" wp14:editId="61A9B8BA">
            <wp:extent cx="1209675" cy="716095"/>
            <wp:effectExtent l="0" t="0" r="0" b="8255"/>
            <wp:docPr id="5" name="Picture 5" descr="C:\Users\DLorusso\AppData\Local\Microsoft\Windows\Temporary Internet Files\Content.Outlook\KHB64SQN\Royal Surrey County Hospital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orusso\AppData\Local\Microsoft\Windows\Temporary Internet Files\Content.Outlook\KHB64SQN\Royal Surrey County Hospital NHS Foundation Trust RGB BLUE.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3941" t="17778" r="6294" b="16666"/>
                    <a:stretch/>
                  </pic:blipFill>
                  <pic:spPr bwMode="auto">
                    <a:xfrm>
                      <a:off x="0" y="0"/>
                      <a:ext cx="1211515" cy="717184"/>
                    </a:xfrm>
                    <a:prstGeom prst="rect">
                      <a:avLst/>
                    </a:prstGeom>
                    <a:noFill/>
                    <a:ln>
                      <a:noFill/>
                    </a:ln>
                    <a:extLst>
                      <a:ext uri="{53640926-AAD7-44D8-BBD7-CCE9431645EC}">
                        <a14:shadowObscured xmlns:a14="http://schemas.microsoft.com/office/drawing/2010/main"/>
                      </a:ext>
                    </a:extLst>
                  </pic:spPr>
                </pic:pic>
              </a:graphicData>
            </a:graphic>
          </wp:inline>
        </w:drawing>
      </w:r>
    </w:p>
    <w:p w:rsidR="000D66BB" w:rsidRPr="00A64AD4" w:rsidRDefault="000D66BB" w:rsidP="000D66BB">
      <w:pPr>
        <w:jc w:val="center"/>
        <w:rPr>
          <w:rFonts w:ascii="Arial" w:hAnsi="Arial" w:cs="Arial"/>
          <w:b/>
          <w:color w:val="1F497D" w:themeColor="text2"/>
          <w:sz w:val="34"/>
          <w:szCs w:val="34"/>
        </w:rPr>
      </w:pPr>
      <w:r w:rsidRPr="00A64AD4">
        <w:rPr>
          <w:rFonts w:ascii="Arial" w:hAnsi="Arial" w:cs="Arial"/>
          <w:b/>
          <w:color w:val="1F497D" w:themeColor="text2"/>
          <w:sz w:val="34"/>
          <w:szCs w:val="34"/>
        </w:rPr>
        <w:t xml:space="preserve">Sharing Your Practice Health Records with the Royal Surrey County Hospital </w:t>
      </w:r>
    </w:p>
    <w:p w:rsidR="00063DAF" w:rsidRPr="000365C1" w:rsidRDefault="000D66BB" w:rsidP="00AD400A">
      <w:pPr>
        <w:spacing w:after="0" w:line="360" w:lineRule="auto"/>
        <w:ind w:left="142"/>
        <w:jc w:val="center"/>
        <w:rPr>
          <w:rFonts w:ascii="Arial" w:hAnsi="Arial" w:cs="Arial"/>
          <w:b/>
          <w:sz w:val="56"/>
        </w:rPr>
      </w:pPr>
      <w:r>
        <w:rPr>
          <w:noProof/>
          <w:color w:val="0000FF"/>
          <w:lang w:eastAsia="en-GB"/>
        </w:rPr>
        <w:drawing>
          <wp:inline distT="0" distB="0" distL="0" distR="0" wp14:anchorId="40BFFD95" wp14:editId="207024D5">
            <wp:extent cx="2998470" cy="1851021"/>
            <wp:effectExtent l="0" t="0" r="0" b="0"/>
            <wp:docPr id="2" name="Picture 2" descr="Image result for data sharing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ata sharing NH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8470" cy="1851021"/>
                    </a:xfrm>
                    <a:prstGeom prst="rect">
                      <a:avLst/>
                    </a:prstGeom>
                    <a:noFill/>
                    <a:ln>
                      <a:noFill/>
                    </a:ln>
                  </pic:spPr>
                </pic:pic>
              </a:graphicData>
            </a:graphic>
          </wp:inline>
        </w:drawing>
      </w:r>
    </w:p>
    <w:p w:rsidR="000D66BB" w:rsidRDefault="000D66BB" w:rsidP="000D66BB">
      <w:pPr>
        <w:spacing w:line="240" w:lineRule="auto"/>
        <w:rPr>
          <w:rFonts w:ascii="Arial" w:hAnsi="Arial" w:cs="Arial"/>
          <w:b/>
          <w:sz w:val="24"/>
          <w:szCs w:val="24"/>
        </w:rPr>
      </w:pPr>
      <w:r>
        <w:rPr>
          <w:rFonts w:ascii="Arial" w:hAnsi="Arial" w:cs="Arial"/>
          <w:b/>
          <w:sz w:val="24"/>
          <w:szCs w:val="24"/>
        </w:rPr>
        <w:t>This leaflet explains:</w:t>
      </w:r>
    </w:p>
    <w:p w:rsidR="000D66BB" w:rsidRDefault="000D66BB" w:rsidP="000D66BB">
      <w:pPr>
        <w:pStyle w:val="ListParagraph"/>
        <w:numPr>
          <w:ilvl w:val="0"/>
          <w:numId w:val="14"/>
        </w:numPr>
        <w:spacing w:line="240" w:lineRule="auto"/>
        <w:rPr>
          <w:rFonts w:ascii="Arial" w:hAnsi="Arial" w:cs="Arial"/>
          <w:b/>
          <w:sz w:val="24"/>
          <w:szCs w:val="24"/>
        </w:rPr>
      </w:pPr>
      <w:r>
        <w:rPr>
          <w:rFonts w:ascii="Arial" w:hAnsi="Arial" w:cs="Arial"/>
          <w:b/>
          <w:sz w:val="24"/>
          <w:szCs w:val="24"/>
        </w:rPr>
        <w:t>What the</w:t>
      </w:r>
      <w:r w:rsidRPr="00A95BE7">
        <w:rPr>
          <w:rFonts w:ascii="Arial" w:hAnsi="Arial" w:cs="Arial"/>
          <w:b/>
          <w:sz w:val="24"/>
          <w:szCs w:val="24"/>
        </w:rPr>
        <w:t xml:space="preserve"> new </w:t>
      </w:r>
      <w:r>
        <w:rPr>
          <w:rFonts w:ascii="Arial" w:hAnsi="Arial" w:cs="Arial"/>
          <w:b/>
          <w:sz w:val="24"/>
          <w:szCs w:val="24"/>
        </w:rPr>
        <w:t>information</w:t>
      </w:r>
      <w:r w:rsidRPr="00A95BE7">
        <w:rPr>
          <w:rFonts w:ascii="Arial" w:hAnsi="Arial" w:cs="Arial"/>
          <w:b/>
          <w:sz w:val="24"/>
          <w:szCs w:val="24"/>
        </w:rPr>
        <w:t xml:space="preserve"> sharing arrangements</w:t>
      </w:r>
      <w:r>
        <w:rPr>
          <w:rFonts w:ascii="Arial" w:hAnsi="Arial" w:cs="Arial"/>
          <w:b/>
          <w:sz w:val="24"/>
          <w:szCs w:val="24"/>
        </w:rPr>
        <w:t xml:space="preserve"> are </w:t>
      </w:r>
    </w:p>
    <w:p w:rsidR="000D66BB" w:rsidRDefault="000D66BB" w:rsidP="000D66BB">
      <w:pPr>
        <w:pStyle w:val="ListParagraph"/>
        <w:numPr>
          <w:ilvl w:val="0"/>
          <w:numId w:val="14"/>
        </w:numPr>
        <w:spacing w:line="240" w:lineRule="auto"/>
        <w:rPr>
          <w:rFonts w:ascii="Arial" w:hAnsi="Arial" w:cs="Arial"/>
          <w:b/>
          <w:sz w:val="24"/>
          <w:szCs w:val="24"/>
        </w:rPr>
      </w:pPr>
      <w:r>
        <w:rPr>
          <w:rFonts w:ascii="Arial" w:hAnsi="Arial" w:cs="Arial"/>
          <w:b/>
          <w:sz w:val="24"/>
          <w:szCs w:val="24"/>
        </w:rPr>
        <w:t>When they will start</w:t>
      </w:r>
    </w:p>
    <w:p w:rsidR="000D66BB" w:rsidRDefault="000D66BB" w:rsidP="000D66BB">
      <w:pPr>
        <w:pStyle w:val="ListParagraph"/>
        <w:numPr>
          <w:ilvl w:val="0"/>
          <w:numId w:val="14"/>
        </w:numPr>
        <w:spacing w:line="240" w:lineRule="auto"/>
        <w:rPr>
          <w:rFonts w:ascii="Arial" w:hAnsi="Arial" w:cs="Arial"/>
          <w:b/>
          <w:sz w:val="24"/>
          <w:szCs w:val="24"/>
        </w:rPr>
      </w:pPr>
      <w:r>
        <w:rPr>
          <w:rFonts w:ascii="Arial" w:hAnsi="Arial" w:cs="Arial"/>
          <w:b/>
          <w:sz w:val="24"/>
          <w:szCs w:val="24"/>
        </w:rPr>
        <w:t>Why patient information will be shared</w:t>
      </w:r>
    </w:p>
    <w:p w:rsidR="000D66BB" w:rsidRDefault="000D66BB" w:rsidP="000D66BB">
      <w:pPr>
        <w:pStyle w:val="ListParagraph"/>
        <w:numPr>
          <w:ilvl w:val="0"/>
          <w:numId w:val="14"/>
        </w:numPr>
        <w:spacing w:line="240" w:lineRule="auto"/>
        <w:rPr>
          <w:rFonts w:ascii="Arial" w:hAnsi="Arial" w:cs="Arial"/>
          <w:b/>
          <w:sz w:val="24"/>
          <w:szCs w:val="24"/>
        </w:rPr>
      </w:pPr>
      <w:r>
        <w:rPr>
          <w:rFonts w:ascii="Arial" w:hAnsi="Arial" w:cs="Arial"/>
          <w:b/>
          <w:sz w:val="24"/>
          <w:szCs w:val="24"/>
        </w:rPr>
        <w:t>How your information will be used</w:t>
      </w:r>
    </w:p>
    <w:p w:rsidR="000D66BB" w:rsidRPr="00A95BE7" w:rsidRDefault="000D66BB" w:rsidP="000D66BB">
      <w:pPr>
        <w:pStyle w:val="ListParagraph"/>
        <w:numPr>
          <w:ilvl w:val="0"/>
          <w:numId w:val="14"/>
        </w:numPr>
        <w:spacing w:line="240" w:lineRule="auto"/>
        <w:rPr>
          <w:rFonts w:ascii="Arial" w:hAnsi="Arial" w:cs="Arial"/>
          <w:b/>
          <w:sz w:val="24"/>
          <w:szCs w:val="24"/>
        </w:rPr>
      </w:pPr>
      <w:r>
        <w:rPr>
          <w:rFonts w:ascii="Arial" w:hAnsi="Arial" w:cs="Arial"/>
          <w:b/>
          <w:sz w:val="24"/>
          <w:szCs w:val="24"/>
        </w:rPr>
        <w:t>How you can opt-out of having your information shared</w:t>
      </w:r>
    </w:p>
    <w:p w:rsidR="0020610B" w:rsidRDefault="0020610B" w:rsidP="000365C1">
      <w:pPr>
        <w:pStyle w:val="Footer"/>
        <w:spacing w:line="276" w:lineRule="auto"/>
        <w:jc w:val="right"/>
        <w:rPr>
          <w:rFonts w:ascii="Arial" w:hAnsi="Arial" w:cs="Arial"/>
          <w:sz w:val="16"/>
          <w:szCs w:val="16"/>
        </w:rPr>
      </w:pPr>
    </w:p>
    <w:p w:rsidR="0020610B" w:rsidRDefault="0020610B" w:rsidP="000365C1">
      <w:pPr>
        <w:pStyle w:val="Footer"/>
        <w:spacing w:line="276" w:lineRule="auto"/>
        <w:jc w:val="right"/>
        <w:rPr>
          <w:rFonts w:ascii="Arial" w:hAnsi="Arial" w:cs="Arial"/>
          <w:sz w:val="16"/>
          <w:szCs w:val="16"/>
        </w:rPr>
      </w:pPr>
    </w:p>
    <w:p w:rsidR="009B5897" w:rsidRPr="000365C1" w:rsidRDefault="009B5897" w:rsidP="000365C1">
      <w:pPr>
        <w:pStyle w:val="Footer"/>
        <w:spacing w:line="276" w:lineRule="auto"/>
        <w:jc w:val="right"/>
        <w:rPr>
          <w:rFonts w:ascii="Arial" w:hAnsi="Arial" w:cs="Arial"/>
          <w:sz w:val="16"/>
          <w:szCs w:val="16"/>
        </w:rPr>
      </w:pPr>
      <w:r w:rsidRPr="000365C1">
        <w:rPr>
          <w:rFonts w:ascii="Arial" w:hAnsi="Arial" w:cs="Arial"/>
          <w:sz w:val="16"/>
          <w:szCs w:val="16"/>
        </w:rPr>
        <w:t>Version</w:t>
      </w:r>
      <w:r w:rsidR="000365C1">
        <w:rPr>
          <w:rFonts w:ascii="Arial" w:hAnsi="Arial" w:cs="Arial"/>
          <w:sz w:val="16"/>
          <w:szCs w:val="16"/>
        </w:rPr>
        <w:t xml:space="preserve"> </w:t>
      </w:r>
      <w:r w:rsidR="00BF41E9">
        <w:rPr>
          <w:rFonts w:ascii="Arial" w:hAnsi="Arial" w:cs="Arial"/>
          <w:sz w:val="16"/>
          <w:szCs w:val="16"/>
        </w:rPr>
        <w:t>0.</w:t>
      </w:r>
      <w:r w:rsidRPr="000365C1">
        <w:rPr>
          <w:rFonts w:ascii="Arial" w:hAnsi="Arial" w:cs="Arial"/>
          <w:sz w:val="16"/>
          <w:szCs w:val="16"/>
        </w:rPr>
        <w:t>1</w:t>
      </w:r>
    </w:p>
    <w:p w:rsidR="000365C1" w:rsidRDefault="000D66BB" w:rsidP="000365C1">
      <w:pPr>
        <w:pStyle w:val="Footer"/>
        <w:spacing w:line="276" w:lineRule="auto"/>
        <w:jc w:val="right"/>
        <w:rPr>
          <w:rFonts w:ascii="Arial" w:hAnsi="Arial" w:cs="Arial"/>
          <w:sz w:val="16"/>
          <w:szCs w:val="16"/>
        </w:rPr>
      </w:pPr>
      <w:r>
        <w:rPr>
          <w:rFonts w:ascii="Arial" w:hAnsi="Arial" w:cs="Arial"/>
          <w:sz w:val="16"/>
          <w:szCs w:val="16"/>
        </w:rPr>
        <w:t xml:space="preserve">July </w:t>
      </w:r>
      <w:r w:rsidR="000365C1">
        <w:rPr>
          <w:rFonts w:ascii="Arial" w:hAnsi="Arial" w:cs="Arial"/>
          <w:sz w:val="16"/>
          <w:szCs w:val="16"/>
        </w:rPr>
        <w:t>2017</w:t>
      </w:r>
    </w:p>
    <w:p w:rsidR="0020610B" w:rsidRDefault="0020610B" w:rsidP="000365C1">
      <w:pPr>
        <w:pStyle w:val="Footer"/>
        <w:spacing w:line="276" w:lineRule="auto"/>
        <w:jc w:val="right"/>
        <w:rPr>
          <w:rFonts w:ascii="Arial" w:hAnsi="Arial" w:cs="Arial"/>
          <w:sz w:val="16"/>
          <w:szCs w:val="16"/>
        </w:rPr>
      </w:pPr>
    </w:p>
    <w:p w:rsidR="00AF0B63" w:rsidRPr="00DB3D2A" w:rsidRDefault="00DB3D2A" w:rsidP="000365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2060"/>
        <w:ind w:left="284" w:right="186"/>
        <w:jc w:val="center"/>
        <w:rPr>
          <w:rFonts w:ascii="Arial" w:hAnsi="Arial" w:cs="Arial"/>
          <w:b/>
          <w:sz w:val="24"/>
        </w:rPr>
      </w:pPr>
      <w:r w:rsidRPr="00DB3D2A">
        <w:rPr>
          <w:rFonts w:ascii="Arial" w:hAnsi="Arial" w:cs="Arial"/>
          <w:b/>
          <w:sz w:val="24"/>
        </w:rPr>
        <w:lastRenderedPageBreak/>
        <w:t xml:space="preserve">Introduction </w:t>
      </w:r>
    </w:p>
    <w:p w:rsidR="00DB3D2A" w:rsidRPr="00B70D51" w:rsidRDefault="00DB3D2A" w:rsidP="00DB3D2A">
      <w:pPr>
        <w:spacing w:line="240" w:lineRule="auto"/>
        <w:ind w:left="284"/>
        <w:rPr>
          <w:rFonts w:ascii="Arial" w:hAnsi="Arial" w:cs="Arial"/>
          <w:b/>
          <w:color w:val="1F497D" w:themeColor="text2"/>
          <w:sz w:val="24"/>
          <w:szCs w:val="24"/>
        </w:rPr>
      </w:pPr>
      <w:r w:rsidRPr="00B70D51">
        <w:rPr>
          <w:rFonts w:ascii="Arial" w:hAnsi="Arial" w:cs="Arial"/>
          <w:b/>
          <w:color w:val="1F497D" w:themeColor="text2"/>
          <w:sz w:val="24"/>
          <w:szCs w:val="24"/>
        </w:rPr>
        <w:t xml:space="preserve">All patients of the Practice should be aware that from </w:t>
      </w:r>
      <w:r w:rsidRPr="00A64AD4">
        <w:rPr>
          <w:rFonts w:ascii="Arial" w:hAnsi="Arial" w:cs="Arial"/>
          <w:b/>
          <w:color w:val="FF0000"/>
          <w:sz w:val="24"/>
          <w:szCs w:val="24"/>
        </w:rPr>
        <w:t xml:space="preserve">1 </w:t>
      </w:r>
      <w:r w:rsidR="00D66A7E">
        <w:rPr>
          <w:rFonts w:ascii="Arial" w:hAnsi="Arial" w:cs="Arial"/>
          <w:b/>
          <w:color w:val="FF0000"/>
          <w:sz w:val="24"/>
          <w:szCs w:val="24"/>
        </w:rPr>
        <w:t>December</w:t>
      </w:r>
      <w:bookmarkStart w:id="0" w:name="_GoBack"/>
      <w:bookmarkEnd w:id="0"/>
      <w:r w:rsidRPr="00A64AD4">
        <w:rPr>
          <w:rFonts w:ascii="Arial" w:hAnsi="Arial" w:cs="Arial"/>
          <w:b/>
          <w:color w:val="FF0000"/>
          <w:sz w:val="24"/>
          <w:szCs w:val="24"/>
        </w:rPr>
        <w:t xml:space="preserve"> 2017 </w:t>
      </w:r>
      <w:r w:rsidRPr="00B70D51">
        <w:rPr>
          <w:rFonts w:ascii="Arial" w:hAnsi="Arial" w:cs="Arial"/>
          <w:b/>
          <w:color w:val="1F497D" w:themeColor="text2"/>
          <w:sz w:val="24"/>
          <w:szCs w:val="24"/>
        </w:rPr>
        <w:t xml:space="preserve">we will be introducing new arrangements that will allow certain staff within the Royal Surrey County Hospital to directly access your </w:t>
      </w:r>
      <w:r w:rsidR="00A64AD4">
        <w:rPr>
          <w:rFonts w:ascii="Arial" w:hAnsi="Arial" w:cs="Arial"/>
          <w:b/>
          <w:color w:val="1F497D" w:themeColor="text2"/>
          <w:sz w:val="24"/>
          <w:szCs w:val="24"/>
        </w:rPr>
        <w:t xml:space="preserve">Practice </w:t>
      </w:r>
      <w:r w:rsidRPr="00B70D51">
        <w:rPr>
          <w:rFonts w:ascii="Arial" w:hAnsi="Arial" w:cs="Arial"/>
          <w:b/>
          <w:color w:val="1F497D" w:themeColor="text2"/>
          <w:sz w:val="24"/>
          <w:szCs w:val="24"/>
        </w:rPr>
        <w:t xml:space="preserve">Health Records, if you require treatment by them.  </w:t>
      </w:r>
    </w:p>
    <w:p w:rsidR="007655B5" w:rsidRPr="00DB3D2A" w:rsidRDefault="00DB3D2A" w:rsidP="000365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2060"/>
        <w:ind w:left="284" w:right="186"/>
        <w:jc w:val="center"/>
        <w:rPr>
          <w:rFonts w:ascii="Arial" w:hAnsi="Arial" w:cs="Arial"/>
          <w:b/>
          <w:sz w:val="24"/>
        </w:rPr>
      </w:pPr>
      <w:r w:rsidRPr="00DB3D2A">
        <w:rPr>
          <w:rFonts w:ascii="Arial" w:hAnsi="Arial" w:cs="Arial"/>
          <w:b/>
          <w:sz w:val="24"/>
        </w:rPr>
        <w:t xml:space="preserve">Is this not happening already?  </w:t>
      </w:r>
    </w:p>
    <w:p w:rsidR="00DB3D2A" w:rsidRDefault="00DB3D2A" w:rsidP="00DB3D2A">
      <w:pPr>
        <w:spacing w:line="240" w:lineRule="auto"/>
        <w:ind w:left="284"/>
        <w:rPr>
          <w:rFonts w:ascii="Arial" w:hAnsi="Arial" w:cs="Arial"/>
          <w:sz w:val="24"/>
          <w:szCs w:val="24"/>
        </w:rPr>
      </w:pPr>
      <w:r w:rsidRPr="00A6331C">
        <w:rPr>
          <w:rFonts w:ascii="Arial" w:hAnsi="Arial" w:cs="Arial"/>
          <w:sz w:val="24"/>
          <w:szCs w:val="24"/>
        </w:rPr>
        <w:t xml:space="preserve">At present staff at the Hospital only have access to information included within your Summary Care Record (unless you </w:t>
      </w:r>
      <w:r>
        <w:rPr>
          <w:rFonts w:ascii="Arial" w:hAnsi="Arial" w:cs="Arial"/>
          <w:sz w:val="24"/>
          <w:szCs w:val="24"/>
        </w:rPr>
        <w:t xml:space="preserve">have </w:t>
      </w:r>
      <w:r w:rsidRPr="00A6331C">
        <w:rPr>
          <w:rFonts w:ascii="Arial" w:hAnsi="Arial" w:cs="Arial"/>
          <w:sz w:val="24"/>
          <w:szCs w:val="24"/>
        </w:rPr>
        <w:t>let us know that you d</w:t>
      </w:r>
      <w:r>
        <w:rPr>
          <w:rFonts w:ascii="Arial" w:hAnsi="Arial" w:cs="Arial"/>
          <w:sz w:val="24"/>
          <w:szCs w:val="24"/>
        </w:rPr>
        <w:t>o</w:t>
      </w:r>
      <w:r w:rsidRPr="00A6331C">
        <w:rPr>
          <w:rFonts w:ascii="Arial" w:hAnsi="Arial" w:cs="Arial"/>
          <w:sz w:val="24"/>
          <w:szCs w:val="24"/>
        </w:rPr>
        <w:t xml:space="preserve"> not want this to be shared).  </w:t>
      </w:r>
    </w:p>
    <w:p w:rsidR="00DB3D2A" w:rsidRDefault="00DB3D2A" w:rsidP="00DB3D2A">
      <w:pPr>
        <w:spacing w:line="240" w:lineRule="auto"/>
        <w:ind w:left="284"/>
        <w:rPr>
          <w:rFonts w:ascii="Arial" w:hAnsi="Arial" w:cs="Arial"/>
          <w:sz w:val="24"/>
          <w:szCs w:val="24"/>
        </w:rPr>
      </w:pPr>
      <w:r w:rsidRPr="00A6331C">
        <w:rPr>
          <w:rFonts w:ascii="Arial" w:hAnsi="Arial" w:cs="Arial"/>
          <w:sz w:val="24"/>
          <w:szCs w:val="24"/>
        </w:rPr>
        <w:t xml:space="preserve">Any additional information </w:t>
      </w:r>
      <w:r>
        <w:rPr>
          <w:rFonts w:ascii="Arial" w:hAnsi="Arial" w:cs="Arial"/>
          <w:sz w:val="24"/>
          <w:szCs w:val="24"/>
        </w:rPr>
        <w:t xml:space="preserve">they require </w:t>
      </w:r>
      <w:r w:rsidR="00A64AD4">
        <w:rPr>
          <w:rFonts w:ascii="Arial" w:hAnsi="Arial" w:cs="Arial"/>
          <w:sz w:val="24"/>
          <w:szCs w:val="24"/>
        </w:rPr>
        <w:t xml:space="preserve">for </w:t>
      </w:r>
      <w:r>
        <w:rPr>
          <w:rFonts w:ascii="Arial" w:hAnsi="Arial" w:cs="Arial"/>
          <w:sz w:val="24"/>
          <w:szCs w:val="24"/>
        </w:rPr>
        <w:t>your treatment</w:t>
      </w:r>
      <w:r w:rsidRPr="00A6331C">
        <w:rPr>
          <w:rFonts w:ascii="Arial" w:hAnsi="Arial" w:cs="Arial"/>
          <w:sz w:val="24"/>
          <w:szCs w:val="24"/>
        </w:rPr>
        <w:t xml:space="preserve"> has to be provided by the Practice</w:t>
      </w:r>
      <w:r>
        <w:rPr>
          <w:rFonts w:ascii="Arial" w:hAnsi="Arial" w:cs="Arial"/>
          <w:sz w:val="24"/>
          <w:szCs w:val="24"/>
        </w:rPr>
        <w:t>,</w:t>
      </w:r>
      <w:r w:rsidRPr="00A6331C">
        <w:rPr>
          <w:rFonts w:ascii="Arial" w:hAnsi="Arial" w:cs="Arial"/>
          <w:sz w:val="24"/>
          <w:szCs w:val="24"/>
        </w:rPr>
        <w:t xml:space="preserve"> either when we refer you for treatment or when we receive a request </w:t>
      </w:r>
      <w:r>
        <w:rPr>
          <w:rFonts w:ascii="Arial" w:hAnsi="Arial" w:cs="Arial"/>
          <w:sz w:val="24"/>
          <w:szCs w:val="24"/>
        </w:rPr>
        <w:t xml:space="preserve">for this </w:t>
      </w:r>
      <w:r w:rsidRPr="00A6331C">
        <w:rPr>
          <w:rFonts w:ascii="Arial" w:hAnsi="Arial" w:cs="Arial"/>
          <w:sz w:val="24"/>
          <w:szCs w:val="24"/>
        </w:rPr>
        <w:t xml:space="preserve">from the Hospital.  </w:t>
      </w:r>
    </w:p>
    <w:p w:rsidR="007655B5" w:rsidRPr="00DB3D2A" w:rsidRDefault="00DB3D2A" w:rsidP="00DB3D2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2060"/>
        <w:ind w:left="284" w:right="186"/>
        <w:jc w:val="center"/>
        <w:rPr>
          <w:rFonts w:ascii="Arial" w:hAnsi="Arial" w:cs="Arial"/>
          <w:b/>
          <w:sz w:val="24"/>
        </w:rPr>
      </w:pPr>
      <w:r w:rsidRPr="00DB3D2A">
        <w:rPr>
          <w:rFonts w:ascii="Arial" w:hAnsi="Arial" w:cs="Arial"/>
          <w:b/>
          <w:sz w:val="24"/>
        </w:rPr>
        <w:t xml:space="preserve">What are the benefits? </w:t>
      </w:r>
    </w:p>
    <w:p w:rsidR="00DB3D2A" w:rsidRDefault="00DB3D2A" w:rsidP="00DB3D2A">
      <w:pPr>
        <w:spacing w:line="240" w:lineRule="auto"/>
        <w:ind w:left="284"/>
        <w:rPr>
          <w:rFonts w:ascii="Arial" w:hAnsi="Arial" w:cs="Arial"/>
          <w:spacing w:val="-3"/>
          <w:sz w:val="24"/>
          <w:szCs w:val="24"/>
        </w:rPr>
      </w:pPr>
      <w:r w:rsidRPr="00A6331C">
        <w:rPr>
          <w:rFonts w:ascii="Arial" w:hAnsi="Arial" w:cs="Arial"/>
          <w:sz w:val="24"/>
          <w:szCs w:val="24"/>
        </w:rPr>
        <w:t>T</w:t>
      </w:r>
      <w:r w:rsidRPr="00A6331C">
        <w:rPr>
          <w:rFonts w:ascii="Arial" w:hAnsi="Arial" w:cs="Arial"/>
          <w:spacing w:val="-3"/>
          <w:sz w:val="24"/>
          <w:szCs w:val="24"/>
        </w:rPr>
        <w:t xml:space="preserve">hese new arrangements aim to improve the care you receive at the Hospital, particularly in cases of unplanned or emergency </w:t>
      </w:r>
      <w:r>
        <w:rPr>
          <w:rFonts w:ascii="Arial" w:hAnsi="Arial" w:cs="Arial"/>
          <w:spacing w:val="-3"/>
          <w:sz w:val="24"/>
          <w:szCs w:val="24"/>
        </w:rPr>
        <w:t xml:space="preserve">admission.  </w:t>
      </w:r>
    </w:p>
    <w:p w:rsidR="00DB3D2A" w:rsidRPr="00A95BE7" w:rsidRDefault="00DB3D2A" w:rsidP="00DB3D2A">
      <w:pPr>
        <w:spacing w:line="240" w:lineRule="auto"/>
        <w:ind w:left="284"/>
        <w:rPr>
          <w:rFonts w:ascii="Arial" w:hAnsi="Arial" w:cs="Arial"/>
          <w:spacing w:val="-3"/>
          <w:sz w:val="24"/>
          <w:szCs w:val="24"/>
        </w:rPr>
      </w:pPr>
      <w:r>
        <w:rPr>
          <w:rFonts w:ascii="Arial" w:hAnsi="Arial" w:cs="Arial"/>
          <w:spacing w:val="-3"/>
          <w:sz w:val="24"/>
          <w:szCs w:val="24"/>
        </w:rPr>
        <w:t>They will</w:t>
      </w:r>
      <w:r w:rsidRPr="00A6331C">
        <w:rPr>
          <w:rFonts w:ascii="Arial" w:hAnsi="Arial" w:cs="Arial"/>
          <w:spacing w:val="-3"/>
          <w:sz w:val="24"/>
          <w:szCs w:val="24"/>
        </w:rPr>
        <w:t xml:space="preserve"> </w:t>
      </w:r>
      <w:r>
        <w:rPr>
          <w:rFonts w:ascii="Arial" w:hAnsi="Arial" w:cs="Arial"/>
          <w:spacing w:val="-3"/>
          <w:sz w:val="24"/>
          <w:szCs w:val="24"/>
        </w:rPr>
        <w:t>provide</w:t>
      </w:r>
      <w:r w:rsidRPr="00A6331C">
        <w:rPr>
          <w:rFonts w:ascii="Arial" w:hAnsi="Arial" w:cs="Arial"/>
          <w:spacing w:val="-3"/>
          <w:sz w:val="24"/>
          <w:szCs w:val="24"/>
        </w:rPr>
        <w:t xml:space="preserve"> the clinicians who will be treating you with quick and secure access to relevant information from your </w:t>
      </w:r>
      <w:r w:rsidR="00A64AD4">
        <w:rPr>
          <w:rFonts w:ascii="Arial" w:hAnsi="Arial" w:cs="Arial"/>
          <w:spacing w:val="-3"/>
          <w:sz w:val="24"/>
          <w:szCs w:val="24"/>
        </w:rPr>
        <w:t xml:space="preserve">Practice </w:t>
      </w:r>
      <w:r w:rsidRPr="00A6331C">
        <w:rPr>
          <w:rFonts w:ascii="Arial" w:hAnsi="Arial" w:cs="Arial"/>
          <w:spacing w:val="-3"/>
          <w:sz w:val="24"/>
          <w:szCs w:val="24"/>
        </w:rPr>
        <w:t>Health Records at all times of the day or night.</w:t>
      </w:r>
      <w:r>
        <w:rPr>
          <w:rFonts w:ascii="Arial" w:hAnsi="Arial" w:cs="Arial"/>
          <w:spacing w:val="-3"/>
          <w:sz w:val="24"/>
          <w:szCs w:val="24"/>
        </w:rPr>
        <w:t xml:space="preserve">  </w:t>
      </w:r>
    </w:p>
    <w:p w:rsidR="00063DAF" w:rsidRPr="00DB3D2A" w:rsidRDefault="00DB3D2A" w:rsidP="000365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2060"/>
        <w:ind w:right="186"/>
        <w:jc w:val="center"/>
        <w:rPr>
          <w:rFonts w:ascii="Arial" w:hAnsi="Arial" w:cs="Arial"/>
          <w:b/>
          <w:sz w:val="24"/>
        </w:rPr>
      </w:pPr>
      <w:r w:rsidRPr="00DB3D2A">
        <w:rPr>
          <w:rFonts w:ascii="Arial" w:hAnsi="Arial" w:cs="Arial"/>
          <w:b/>
          <w:sz w:val="24"/>
        </w:rPr>
        <w:lastRenderedPageBreak/>
        <w:t xml:space="preserve">What information will be shared?  </w:t>
      </w:r>
    </w:p>
    <w:p w:rsidR="00DB3D2A" w:rsidRDefault="00DB3D2A" w:rsidP="00DB3D2A">
      <w:pPr>
        <w:pStyle w:val="BodyText"/>
        <w:ind w:left="0" w:right="95"/>
        <w:contextualSpacing/>
        <w:rPr>
          <w:rFonts w:cs="Arial"/>
        </w:rPr>
      </w:pPr>
      <w:r w:rsidRPr="00A6331C">
        <w:rPr>
          <w:rFonts w:cs="Arial"/>
        </w:rPr>
        <w:t>The information</w:t>
      </w:r>
      <w:r w:rsidR="00A64AD4">
        <w:rPr>
          <w:rFonts w:cs="Arial"/>
        </w:rPr>
        <w:t xml:space="preserve"> from Practice Health Records </w:t>
      </w:r>
      <w:r>
        <w:rPr>
          <w:rFonts w:cs="Arial"/>
        </w:rPr>
        <w:t xml:space="preserve">to </w:t>
      </w:r>
      <w:r w:rsidRPr="00A6331C">
        <w:rPr>
          <w:rFonts w:cs="Arial"/>
        </w:rPr>
        <w:t>be made available under these new arrangements include</w:t>
      </w:r>
      <w:r>
        <w:rPr>
          <w:rFonts w:cs="Arial"/>
        </w:rPr>
        <w:t>s</w:t>
      </w:r>
      <w:r w:rsidRPr="00A6331C">
        <w:rPr>
          <w:rFonts w:cs="Arial"/>
        </w:rPr>
        <w:t>:</w:t>
      </w:r>
    </w:p>
    <w:p w:rsidR="00DB3D2A" w:rsidRPr="00A6331C" w:rsidRDefault="00DB3D2A" w:rsidP="00DB3D2A">
      <w:pPr>
        <w:pStyle w:val="BodyText"/>
        <w:ind w:left="0" w:right="95"/>
        <w:contextualSpacing/>
        <w:rPr>
          <w:rFonts w:cs="Arial"/>
        </w:rPr>
      </w:pPr>
    </w:p>
    <w:p w:rsidR="00DB3D2A" w:rsidRPr="00A6331C" w:rsidRDefault="00DB3D2A" w:rsidP="00DB3D2A">
      <w:pPr>
        <w:pStyle w:val="BodyText"/>
        <w:numPr>
          <w:ilvl w:val="0"/>
          <w:numId w:val="16"/>
        </w:numPr>
        <w:ind w:right="95"/>
        <w:contextualSpacing/>
        <w:rPr>
          <w:rFonts w:cs="Arial"/>
          <w:b/>
        </w:rPr>
      </w:pPr>
      <w:r w:rsidRPr="00A6331C">
        <w:rPr>
          <w:rFonts w:cs="Arial"/>
        </w:rPr>
        <w:t xml:space="preserve">Summary health information (including allergies, any recent alerts and your health status);  </w:t>
      </w:r>
    </w:p>
    <w:p w:rsidR="00DB3D2A" w:rsidRPr="00A6331C" w:rsidRDefault="00DB3D2A" w:rsidP="00DB3D2A">
      <w:pPr>
        <w:pStyle w:val="BodyText"/>
        <w:numPr>
          <w:ilvl w:val="0"/>
          <w:numId w:val="16"/>
        </w:numPr>
        <w:ind w:right="95"/>
        <w:contextualSpacing/>
        <w:rPr>
          <w:rFonts w:cs="Arial"/>
          <w:b/>
        </w:rPr>
      </w:pPr>
      <w:r w:rsidRPr="00A6331C">
        <w:rPr>
          <w:rFonts w:cs="Arial"/>
        </w:rPr>
        <w:t>Records taken by your GP during consultations</w:t>
      </w:r>
      <w:r w:rsidR="00A64AD4">
        <w:rPr>
          <w:rFonts w:cs="Arial"/>
        </w:rPr>
        <w:t xml:space="preserve"> with them</w:t>
      </w:r>
      <w:r>
        <w:rPr>
          <w:rFonts w:cs="Arial"/>
        </w:rPr>
        <w:t>;</w:t>
      </w:r>
      <w:r w:rsidRPr="00A6331C">
        <w:rPr>
          <w:rFonts w:cs="Arial"/>
        </w:rPr>
        <w:t xml:space="preserve"> </w:t>
      </w:r>
    </w:p>
    <w:p w:rsidR="00DB3D2A" w:rsidRPr="00A6331C" w:rsidRDefault="00DB3D2A" w:rsidP="00DB3D2A">
      <w:pPr>
        <w:pStyle w:val="BodyText"/>
        <w:numPr>
          <w:ilvl w:val="0"/>
          <w:numId w:val="16"/>
        </w:numPr>
        <w:ind w:right="95"/>
        <w:contextualSpacing/>
        <w:rPr>
          <w:rFonts w:cs="Arial"/>
        </w:rPr>
      </w:pPr>
      <w:r w:rsidRPr="00A6331C">
        <w:rPr>
          <w:rFonts w:cs="Arial"/>
        </w:rPr>
        <w:t xml:space="preserve">Your medical history, details of any medical problems you suffer from, and the outcomes of any </w:t>
      </w:r>
      <w:r>
        <w:rPr>
          <w:rFonts w:cs="Arial"/>
        </w:rPr>
        <w:t>i</w:t>
      </w:r>
      <w:r w:rsidRPr="00A6331C">
        <w:rPr>
          <w:rFonts w:cs="Arial"/>
        </w:rPr>
        <w:t xml:space="preserve">nvestigations </w:t>
      </w:r>
      <w:r>
        <w:rPr>
          <w:rFonts w:cs="Arial"/>
        </w:rPr>
        <w:t xml:space="preserve">or examinations </w:t>
      </w:r>
      <w:r w:rsidRPr="00A6331C">
        <w:rPr>
          <w:rFonts w:cs="Arial"/>
        </w:rPr>
        <w:t>undertaken previously;</w:t>
      </w:r>
    </w:p>
    <w:p w:rsidR="00DB3D2A" w:rsidRPr="00A6331C" w:rsidRDefault="00DB3D2A" w:rsidP="00DB3D2A">
      <w:pPr>
        <w:pStyle w:val="BodyText"/>
        <w:numPr>
          <w:ilvl w:val="0"/>
          <w:numId w:val="16"/>
        </w:numPr>
        <w:ind w:right="95"/>
        <w:contextualSpacing/>
        <w:rPr>
          <w:rFonts w:cs="Arial"/>
          <w:b/>
        </w:rPr>
      </w:pPr>
      <w:r w:rsidRPr="00A6331C">
        <w:rPr>
          <w:rFonts w:cs="Arial"/>
        </w:rPr>
        <w:t xml:space="preserve">Details of the medication you take and any </w:t>
      </w:r>
      <w:proofErr w:type="spellStart"/>
      <w:r w:rsidRPr="00A6331C">
        <w:rPr>
          <w:rFonts w:cs="Arial"/>
        </w:rPr>
        <w:t>immunisations</w:t>
      </w:r>
      <w:proofErr w:type="spellEnd"/>
      <w:r w:rsidRPr="00A6331C">
        <w:rPr>
          <w:rFonts w:cs="Arial"/>
        </w:rPr>
        <w:t xml:space="preserve"> you have had;</w:t>
      </w:r>
    </w:p>
    <w:p w:rsidR="00DB3D2A" w:rsidRPr="00A6331C" w:rsidRDefault="00DB3D2A" w:rsidP="00DB3D2A">
      <w:pPr>
        <w:pStyle w:val="BodyText"/>
        <w:numPr>
          <w:ilvl w:val="0"/>
          <w:numId w:val="16"/>
        </w:numPr>
        <w:ind w:right="95"/>
        <w:contextualSpacing/>
        <w:rPr>
          <w:rFonts w:cs="Arial"/>
          <w:b/>
        </w:rPr>
      </w:pPr>
      <w:r w:rsidRPr="00A6331C">
        <w:rPr>
          <w:rFonts w:cs="Arial"/>
        </w:rPr>
        <w:t>Records of any referrals to other health care providers;</w:t>
      </w:r>
    </w:p>
    <w:p w:rsidR="00063DAF" w:rsidRPr="00DB3D2A" w:rsidRDefault="00A64AD4" w:rsidP="00DB3D2A">
      <w:pPr>
        <w:pStyle w:val="BodyText"/>
        <w:numPr>
          <w:ilvl w:val="0"/>
          <w:numId w:val="16"/>
        </w:numPr>
        <w:ind w:right="95"/>
        <w:contextualSpacing/>
        <w:rPr>
          <w:rFonts w:cs="Arial"/>
          <w:b/>
        </w:rPr>
      </w:pPr>
      <w:r>
        <w:rPr>
          <w:rFonts w:cs="Arial"/>
        </w:rPr>
        <w:t>Details of a</w:t>
      </w:r>
      <w:r w:rsidR="00DB3D2A" w:rsidRPr="00A6331C">
        <w:rPr>
          <w:rFonts w:cs="Arial"/>
        </w:rPr>
        <w:t xml:space="preserve">ny Care Plans </w:t>
      </w:r>
      <w:r>
        <w:rPr>
          <w:rFonts w:cs="Arial"/>
        </w:rPr>
        <w:t xml:space="preserve">that are </w:t>
      </w:r>
      <w:r w:rsidR="00DB3D2A" w:rsidRPr="00A6331C">
        <w:rPr>
          <w:rFonts w:cs="Arial"/>
        </w:rPr>
        <w:t xml:space="preserve">currently in place for you.  </w:t>
      </w:r>
    </w:p>
    <w:p w:rsidR="00DB3D2A" w:rsidRPr="00DB3D2A" w:rsidRDefault="00DB3D2A" w:rsidP="00DB3D2A">
      <w:pPr>
        <w:pStyle w:val="BodyText"/>
        <w:ind w:left="360" w:right="95"/>
        <w:contextualSpacing/>
        <w:rPr>
          <w:rFonts w:cs="Arial"/>
          <w:b/>
        </w:rPr>
      </w:pPr>
    </w:p>
    <w:p w:rsidR="00063DAF" w:rsidRPr="00DB3D2A" w:rsidRDefault="00DB3D2A" w:rsidP="000365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2060"/>
        <w:ind w:right="186"/>
        <w:jc w:val="center"/>
        <w:rPr>
          <w:rFonts w:ascii="Arial" w:hAnsi="Arial" w:cs="Arial"/>
          <w:b/>
          <w:sz w:val="24"/>
        </w:rPr>
      </w:pPr>
      <w:r w:rsidRPr="00DB3D2A">
        <w:rPr>
          <w:rFonts w:ascii="Arial" w:hAnsi="Arial" w:cs="Arial"/>
          <w:b/>
          <w:sz w:val="24"/>
        </w:rPr>
        <w:t xml:space="preserve">How will the information be used?  </w:t>
      </w:r>
    </w:p>
    <w:p w:rsidR="00DB3D2A" w:rsidRDefault="00DB3D2A" w:rsidP="00DB3D2A">
      <w:pPr>
        <w:pStyle w:val="BodyText"/>
        <w:ind w:left="0" w:right="95"/>
        <w:contextualSpacing/>
        <w:rPr>
          <w:rFonts w:cs="Arial"/>
        </w:rPr>
      </w:pPr>
      <w:r>
        <w:rPr>
          <w:rFonts w:cs="Arial"/>
        </w:rPr>
        <w:t xml:space="preserve">The Hospital will only access information held in your </w:t>
      </w:r>
      <w:r w:rsidR="00A64AD4">
        <w:rPr>
          <w:rFonts w:cs="Arial"/>
        </w:rPr>
        <w:t xml:space="preserve">Practice </w:t>
      </w:r>
      <w:r>
        <w:rPr>
          <w:rFonts w:cs="Arial"/>
        </w:rPr>
        <w:t>Health Record</w:t>
      </w:r>
      <w:r w:rsidR="00A64AD4">
        <w:rPr>
          <w:rFonts w:cs="Arial"/>
        </w:rPr>
        <w:t>s</w:t>
      </w:r>
      <w:r>
        <w:rPr>
          <w:rFonts w:cs="Arial"/>
        </w:rPr>
        <w:t xml:space="preserve"> for the purpose of providing you with the best possible care and treatment.  </w:t>
      </w:r>
    </w:p>
    <w:p w:rsidR="00DB3D2A" w:rsidRDefault="00DB3D2A" w:rsidP="00DB3D2A">
      <w:pPr>
        <w:pStyle w:val="BodyText"/>
        <w:ind w:left="0" w:right="95"/>
        <w:contextualSpacing/>
        <w:rPr>
          <w:rFonts w:cs="Arial"/>
        </w:rPr>
      </w:pPr>
    </w:p>
    <w:p w:rsidR="00DB3D2A" w:rsidRPr="00914090" w:rsidRDefault="00DB3D2A" w:rsidP="00DB3D2A">
      <w:pPr>
        <w:pStyle w:val="BodyText"/>
        <w:ind w:left="0" w:right="95"/>
        <w:contextualSpacing/>
        <w:rPr>
          <w:rFonts w:cs="Arial"/>
        </w:rPr>
      </w:pPr>
      <w:r>
        <w:rPr>
          <w:rFonts w:cs="Arial"/>
        </w:rPr>
        <w:t xml:space="preserve">Information will be kept confidential by the Hospital and will not be passed to any other </w:t>
      </w:r>
      <w:proofErr w:type="spellStart"/>
      <w:r>
        <w:rPr>
          <w:rFonts w:cs="Arial"/>
        </w:rPr>
        <w:t>organisations</w:t>
      </w:r>
      <w:proofErr w:type="spellEnd"/>
      <w:r>
        <w:rPr>
          <w:rFonts w:cs="Arial"/>
        </w:rPr>
        <w:t xml:space="preserve"> by them unless you have consented to this (e.g. in case of an insurance claim) or the Hospital is required to do this by law (e.g. where there is a court order or where this is required for </w:t>
      </w:r>
      <w:r>
        <w:rPr>
          <w:rFonts w:cs="Arial"/>
        </w:rPr>
        <w:lastRenderedPageBreak/>
        <w:t xml:space="preserve">your safeguarding or that of another individual).    </w:t>
      </w:r>
    </w:p>
    <w:p w:rsidR="00063DAF" w:rsidRPr="000365C1" w:rsidRDefault="00063DAF" w:rsidP="00063DAF">
      <w:pPr>
        <w:ind w:right="187"/>
        <w:rPr>
          <w:rFonts w:ascii="Arial" w:hAnsi="Arial" w:cs="Arial"/>
          <w:sz w:val="24"/>
        </w:rPr>
      </w:pPr>
    </w:p>
    <w:p w:rsidR="00063DAF" w:rsidRPr="00DB3D2A" w:rsidRDefault="00DB3D2A" w:rsidP="000365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2060"/>
        <w:ind w:right="186"/>
        <w:jc w:val="center"/>
        <w:rPr>
          <w:rFonts w:ascii="Arial" w:hAnsi="Arial" w:cs="Arial"/>
          <w:b/>
          <w:sz w:val="24"/>
        </w:rPr>
      </w:pPr>
      <w:r w:rsidRPr="00DB3D2A">
        <w:rPr>
          <w:rFonts w:ascii="Arial" w:hAnsi="Arial" w:cs="Arial"/>
          <w:b/>
          <w:sz w:val="24"/>
        </w:rPr>
        <w:t xml:space="preserve">Will I know when my records are accessed?  </w:t>
      </w:r>
    </w:p>
    <w:p w:rsidR="00A64AD4" w:rsidRDefault="00DB3D2A" w:rsidP="00DB3D2A">
      <w:pPr>
        <w:pStyle w:val="BodyText"/>
        <w:ind w:left="0" w:right="95"/>
        <w:contextualSpacing/>
        <w:rPr>
          <w:rFonts w:cs="Arial"/>
        </w:rPr>
      </w:pPr>
      <w:r w:rsidRPr="00A6331C">
        <w:rPr>
          <w:rFonts w:cs="Arial"/>
        </w:rPr>
        <w:t xml:space="preserve">In most cases </w:t>
      </w:r>
      <w:r>
        <w:rPr>
          <w:rFonts w:cs="Arial"/>
        </w:rPr>
        <w:t xml:space="preserve">the </w:t>
      </w:r>
      <w:r w:rsidRPr="00A6331C">
        <w:rPr>
          <w:rFonts w:cs="Arial"/>
        </w:rPr>
        <w:t xml:space="preserve">staff treating you at the Hospital will ask </w:t>
      </w:r>
      <w:r>
        <w:rPr>
          <w:rFonts w:cs="Arial"/>
        </w:rPr>
        <w:t xml:space="preserve">for </w:t>
      </w:r>
      <w:r w:rsidRPr="00A6331C">
        <w:rPr>
          <w:rFonts w:cs="Arial"/>
        </w:rPr>
        <w:t xml:space="preserve">you to provide consent for them to access your </w:t>
      </w:r>
      <w:r w:rsidR="00A64AD4">
        <w:rPr>
          <w:rFonts w:cs="Arial"/>
        </w:rPr>
        <w:t xml:space="preserve">Practice </w:t>
      </w:r>
      <w:r w:rsidRPr="00A6331C">
        <w:rPr>
          <w:rFonts w:cs="Arial"/>
        </w:rPr>
        <w:t xml:space="preserve">Health Records.  </w:t>
      </w:r>
    </w:p>
    <w:p w:rsidR="00A64AD4" w:rsidRDefault="00A64AD4" w:rsidP="00DB3D2A">
      <w:pPr>
        <w:pStyle w:val="BodyText"/>
        <w:ind w:left="0" w:right="95"/>
        <w:contextualSpacing/>
        <w:rPr>
          <w:rFonts w:cs="Arial"/>
        </w:rPr>
      </w:pPr>
    </w:p>
    <w:p w:rsidR="00DB3D2A" w:rsidRDefault="00DB3D2A" w:rsidP="00DB3D2A">
      <w:pPr>
        <w:pStyle w:val="BodyText"/>
        <w:ind w:left="0" w:right="95"/>
        <w:contextualSpacing/>
        <w:rPr>
          <w:rFonts w:cs="Arial"/>
        </w:rPr>
      </w:pPr>
      <w:r w:rsidRPr="00A6331C">
        <w:rPr>
          <w:rFonts w:cs="Arial"/>
        </w:rPr>
        <w:t xml:space="preserve">However, if you are unconscious, or otherwise incapacitated, a clinician involved in providing your care can decide to access your records if they believe it is in your best interests to do so.  </w:t>
      </w:r>
    </w:p>
    <w:p w:rsidR="00D66A7E" w:rsidRPr="00A6331C" w:rsidRDefault="00D66A7E" w:rsidP="00DB3D2A">
      <w:pPr>
        <w:pStyle w:val="BodyText"/>
        <w:ind w:left="0" w:right="95"/>
        <w:contextualSpacing/>
        <w:rPr>
          <w:rFonts w:cs="Arial"/>
          <w:b/>
        </w:rPr>
      </w:pPr>
    </w:p>
    <w:p w:rsidR="00D66A7E" w:rsidRPr="00DB3D2A" w:rsidRDefault="00D66A7E" w:rsidP="00D66A7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2060"/>
        <w:ind w:right="186"/>
        <w:jc w:val="center"/>
        <w:rPr>
          <w:rFonts w:ascii="Arial" w:hAnsi="Arial" w:cs="Arial"/>
          <w:b/>
          <w:sz w:val="24"/>
        </w:rPr>
      </w:pPr>
      <w:r w:rsidRPr="00DB3D2A">
        <w:rPr>
          <w:rFonts w:ascii="Arial" w:hAnsi="Arial" w:cs="Arial"/>
          <w:b/>
          <w:sz w:val="24"/>
        </w:rPr>
        <w:t xml:space="preserve">Will </w:t>
      </w:r>
      <w:r>
        <w:rPr>
          <w:rFonts w:ascii="Arial" w:hAnsi="Arial" w:cs="Arial"/>
          <w:b/>
          <w:sz w:val="24"/>
        </w:rPr>
        <w:t>the Royal Surrey be able to access my records even if I am not a patient at the hospital?</w:t>
      </w:r>
      <w:r w:rsidRPr="00DB3D2A">
        <w:rPr>
          <w:rFonts w:ascii="Arial" w:hAnsi="Arial" w:cs="Arial"/>
          <w:b/>
          <w:sz w:val="24"/>
        </w:rPr>
        <w:t xml:space="preserve">  </w:t>
      </w:r>
    </w:p>
    <w:p w:rsidR="000365C1" w:rsidRPr="000365C1" w:rsidRDefault="00D66A7E" w:rsidP="000365C1">
      <w:pPr>
        <w:ind w:right="187"/>
        <w:rPr>
          <w:rFonts w:ascii="Arial" w:hAnsi="Arial" w:cs="Arial"/>
          <w:sz w:val="24"/>
        </w:rPr>
      </w:pPr>
      <w:r>
        <w:rPr>
          <w:rFonts w:ascii="Arial" w:hAnsi="Arial" w:cs="Arial"/>
          <w:sz w:val="24"/>
        </w:rPr>
        <w:t xml:space="preserve">This is a very important question. It will be theoretically possible for the hospital to access the record of any patient who has not opted out of record sharing. However, it would be a highly unprofessional act to do so if the hospital clinician was not giving clinical care to the person whose record was being viewed. Any access to records is fully auditable and the practice will be conducting a weekly audit of all records accessed by the hospital to ensure that the system is never abused. </w:t>
      </w:r>
    </w:p>
    <w:sectPr w:rsidR="000365C1" w:rsidRPr="000365C1" w:rsidSect="002052E3">
      <w:footerReference w:type="default" r:id="rId15"/>
      <w:pgSz w:w="16838" w:h="11906" w:orient="landscape" w:code="9"/>
      <w:pgMar w:top="709" w:right="624" w:bottom="709" w:left="624" w:header="709" w:footer="709" w:gutter="0"/>
      <w:cols w:num="3" w:space="71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191" w:rsidRDefault="00F32191" w:rsidP="0095737C">
      <w:pPr>
        <w:spacing w:after="0" w:line="240" w:lineRule="auto"/>
      </w:pPr>
      <w:r>
        <w:separator/>
      </w:r>
    </w:p>
  </w:endnote>
  <w:endnote w:type="continuationSeparator" w:id="0">
    <w:p w:rsidR="00F32191" w:rsidRDefault="00F32191" w:rsidP="00957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AF" w:rsidRDefault="00063DAF" w:rsidP="007B487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191" w:rsidRDefault="00F32191" w:rsidP="0095737C">
      <w:pPr>
        <w:spacing w:after="0" w:line="240" w:lineRule="auto"/>
      </w:pPr>
      <w:r>
        <w:separator/>
      </w:r>
    </w:p>
  </w:footnote>
  <w:footnote w:type="continuationSeparator" w:id="0">
    <w:p w:rsidR="00F32191" w:rsidRDefault="00F32191" w:rsidP="009573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0AEE"/>
    <w:multiLevelType w:val="hybridMultilevel"/>
    <w:tmpl w:val="10D8A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3037106"/>
    <w:multiLevelType w:val="hybridMultilevel"/>
    <w:tmpl w:val="A748ED40"/>
    <w:lvl w:ilvl="0" w:tplc="0988105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732C27"/>
    <w:multiLevelType w:val="hybridMultilevel"/>
    <w:tmpl w:val="AF0A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B36556"/>
    <w:multiLevelType w:val="hybridMultilevel"/>
    <w:tmpl w:val="C0E24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C55E68"/>
    <w:multiLevelType w:val="hybridMultilevel"/>
    <w:tmpl w:val="03F6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A62D81"/>
    <w:multiLevelType w:val="hybridMultilevel"/>
    <w:tmpl w:val="B5B2EE1E"/>
    <w:lvl w:ilvl="0" w:tplc="09881056">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BFE35CE"/>
    <w:multiLevelType w:val="hybridMultilevel"/>
    <w:tmpl w:val="DFECFE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3EDC3341"/>
    <w:multiLevelType w:val="hybridMultilevel"/>
    <w:tmpl w:val="0FAA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6B3AD7"/>
    <w:multiLevelType w:val="hybridMultilevel"/>
    <w:tmpl w:val="1300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CF14CB"/>
    <w:multiLevelType w:val="hybridMultilevel"/>
    <w:tmpl w:val="1BC01F50"/>
    <w:lvl w:ilvl="0" w:tplc="0988105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5B77A5"/>
    <w:multiLevelType w:val="hybridMultilevel"/>
    <w:tmpl w:val="A826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DB63BD"/>
    <w:multiLevelType w:val="hybridMultilevel"/>
    <w:tmpl w:val="23225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2D97160"/>
    <w:multiLevelType w:val="hybridMultilevel"/>
    <w:tmpl w:val="93721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A817B3"/>
    <w:multiLevelType w:val="hybridMultilevel"/>
    <w:tmpl w:val="E5AA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D63F5C"/>
    <w:multiLevelType w:val="hybridMultilevel"/>
    <w:tmpl w:val="FF0C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EF2B9D"/>
    <w:multiLevelType w:val="hybridMultilevel"/>
    <w:tmpl w:val="E3D05B8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7"/>
  </w:num>
  <w:num w:numId="2">
    <w:abstractNumId w:val="9"/>
  </w:num>
  <w:num w:numId="3">
    <w:abstractNumId w:val="5"/>
  </w:num>
  <w:num w:numId="4">
    <w:abstractNumId w:val="1"/>
  </w:num>
  <w:num w:numId="5">
    <w:abstractNumId w:val="13"/>
  </w:num>
  <w:num w:numId="6">
    <w:abstractNumId w:val="14"/>
  </w:num>
  <w:num w:numId="7">
    <w:abstractNumId w:val="2"/>
  </w:num>
  <w:num w:numId="8">
    <w:abstractNumId w:val="4"/>
  </w:num>
  <w:num w:numId="9">
    <w:abstractNumId w:val="12"/>
  </w:num>
  <w:num w:numId="10">
    <w:abstractNumId w:val="8"/>
  </w:num>
  <w:num w:numId="11">
    <w:abstractNumId w:val="6"/>
  </w:num>
  <w:num w:numId="12">
    <w:abstractNumId w:val="10"/>
  </w:num>
  <w:num w:numId="13">
    <w:abstractNumId w:val="15"/>
  </w:num>
  <w:num w:numId="14">
    <w:abstractNumId w:val="0"/>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1A"/>
    <w:rsid w:val="000365C1"/>
    <w:rsid w:val="000414F5"/>
    <w:rsid w:val="000568B6"/>
    <w:rsid w:val="00063DAF"/>
    <w:rsid w:val="00081343"/>
    <w:rsid w:val="000D66BB"/>
    <w:rsid w:val="00115E94"/>
    <w:rsid w:val="0013346A"/>
    <w:rsid w:val="00184844"/>
    <w:rsid w:val="001B0190"/>
    <w:rsid w:val="001F4C5F"/>
    <w:rsid w:val="002052E3"/>
    <w:rsid w:val="0020610B"/>
    <w:rsid w:val="002421A7"/>
    <w:rsid w:val="00253909"/>
    <w:rsid w:val="002656AA"/>
    <w:rsid w:val="00276DA3"/>
    <w:rsid w:val="002D07B4"/>
    <w:rsid w:val="00302A79"/>
    <w:rsid w:val="003708A9"/>
    <w:rsid w:val="0038614F"/>
    <w:rsid w:val="003F7CCE"/>
    <w:rsid w:val="00410633"/>
    <w:rsid w:val="004342F6"/>
    <w:rsid w:val="004638D5"/>
    <w:rsid w:val="004B6A13"/>
    <w:rsid w:val="004C0572"/>
    <w:rsid w:val="004E0B88"/>
    <w:rsid w:val="00542599"/>
    <w:rsid w:val="0056791D"/>
    <w:rsid w:val="005D3714"/>
    <w:rsid w:val="00612BBB"/>
    <w:rsid w:val="00622C9D"/>
    <w:rsid w:val="006555B1"/>
    <w:rsid w:val="007370F1"/>
    <w:rsid w:val="00762855"/>
    <w:rsid w:val="007655B5"/>
    <w:rsid w:val="007700EB"/>
    <w:rsid w:val="00791536"/>
    <w:rsid w:val="007945CD"/>
    <w:rsid w:val="007B4872"/>
    <w:rsid w:val="007D50AB"/>
    <w:rsid w:val="0089423D"/>
    <w:rsid w:val="008A5E40"/>
    <w:rsid w:val="00921B27"/>
    <w:rsid w:val="00935064"/>
    <w:rsid w:val="0095737C"/>
    <w:rsid w:val="00971658"/>
    <w:rsid w:val="009B5897"/>
    <w:rsid w:val="00A214F2"/>
    <w:rsid w:val="00A33D60"/>
    <w:rsid w:val="00A523FB"/>
    <w:rsid w:val="00A64AD4"/>
    <w:rsid w:val="00AB22E8"/>
    <w:rsid w:val="00AC6306"/>
    <w:rsid w:val="00AD400A"/>
    <w:rsid w:val="00AF0B63"/>
    <w:rsid w:val="00AF33E7"/>
    <w:rsid w:val="00B24C8D"/>
    <w:rsid w:val="00B42091"/>
    <w:rsid w:val="00BA1278"/>
    <w:rsid w:val="00BF41E9"/>
    <w:rsid w:val="00C55C17"/>
    <w:rsid w:val="00CC7457"/>
    <w:rsid w:val="00CF0DBE"/>
    <w:rsid w:val="00D4258C"/>
    <w:rsid w:val="00D66A7E"/>
    <w:rsid w:val="00D72F9B"/>
    <w:rsid w:val="00DB3D2A"/>
    <w:rsid w:val="00DD571A"/>
    <w:rsid w:val="00DE51E3"/>
    <w:rsid w:val="00E366FB"/>
    <w:rsid w:val="00F32191"/>
    <w:rsid w:val="00F364BA"/>
    <w:rsid w:val="00F712D6"/>
    <w:rsid w:val="00F726AC"/>
    <w:rsid w:val="00F84951"/>
    <w:rsid w:val="00FB2F8C"/>
    <w:rsid w:val="00FD1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855"/>
    <w:rPr>
      <w:rFonts w:ascii="Tahoma" w:hAnsi="Tahoma" w:cs="Tahoma"/>
      <w:sz w:val="16"/>
      <w:szCs w:val="16"/>
    </w:rPr>
  </w:style>
  <w:style w:type="paragraph" w:styleId="ListParagraph">
    <w:name w:val="List Paragraph"/>
    <w:basedOn w:val="Normal"/>
    <w:uiPriority w:val="34"/>
    <w:qFormat/>
    <w:rsid w:val="00081343"/>
    <w:pPr>
      <w:ind w:left="720"/>
      <w:contextualSpacing/>
    </w:pPr>
  </w:style>
  <w:style w:type="character" w:styleId="Hyperlink">
    <w:name w:val="Hyperlink"/>
    <w:basedOn w:val="DefaultParagraphFont"/>
    <w:uiPriority w:val="99"/>
    <w:unhideWhenUsed/>
    <w:rsid w:val="00612BBB"/>
    <w:rPr>
      <w:color w:val="0000FF" w:themeColor="hyperlink"/>
      <w:u w:val="single"/>
    </w:rPr>
  </w:style>
  <w:style w:type="paragraph" w:styleId="PlainText">
    <w:name w:val="Plain Text"/>
    <w:basedOn w:val="Normal"/>
    <w:link w:val="PlainTextChar"/>
    <w:uiPriority w:val="99"/>
    <w:unhideWhenUsed/>
    <w:rsid w:val="0018484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4844"/>
    <w:rPr>
      <w:rFonts w:ascii="Calibri" w:hAnsi="Calibri"/>
      <w:szCs w:val="21"/>
    </w:rPr>
  </w:style>
  <w:style w:type="paragraph" w:styleId="Header">
    <w:name w:val="header"/>
    <w:basedOn w:val="Normal"/>
    <w:link w:val="HeaderChar"/>
    <w:uiPriority w:val="99"/>
    <w:unhideWhenUsed/>
    <w:rsid w:val="00957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37C"/>
  </w:style>
  <w:style w:type="paragraph" w:styleId="Footer">
    <w:name w:val="footer"/>
    <w:basedOn w:val="Normal"/>
    <w:link w:val="FooterChar"/>
    <w:uiPriority w:val="99"/>
    <w:unhideWhenUsed/>
    <w:rsid w:val="00957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37C"/>
  </w:style>
  <w:style w:type="paragraph" w:styleId="BodyText">
    <w:name w:val="Body Text"/>
    <w:basedOn w:val="Normal"/>
    <w:link w:val="BodyTextChar"/>
    <w:uiPriority w:val="1"/>
    <w:qFormat/>
    <w:rsid w:val="00DB3D2A"/>
    <w:pPr>
      <w:widowControl w:val="0"/>
      <w:spacing w:after="0" w:line="240" w:lineRule="auto"/>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DB3D2A"/>
    <w:rPr>
      <w:rFonts w:ascii="Arial" w:eastAsia="Arial" w:hAnsi="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855"/>
    <w:rPr>
      <w:rFonts w:ascii="Tahoma" w:hAnsi="Tahoma" w:cs="Tahoma"/>
      <w:sz w:val="16"/>
      <w:szCs w:val="16"/>
    </w:rPr>
  </w:style>
  <w:style w:type="paragraph" w:styleId="ListParagraph">
    <w:name w:val="List Paragraph"/>
    <w:basedOn w:val="Normal"/>
    <w:uiPriority w:val="34"/>
    <w:qFormat/>
    <w:rsid w:val="00081343"/>
    <w:pPr>
      <w:ind w:left="720"/>
      <w:contextualSpacing/>
    </w:pPr>
  </w:style>
  <w:style w:type="character" w:styleId="Hyperlink">
    <w:name w:val="Hyperlink"/>
    <w:basedOn w:val="DefaultParagraphFont"/>
    <w:uiPriority w:val="99"/>
    <w:unhideWhenUsed/>
    <w:rsid w:val="00612BBB"/>
    <w:rPr>
      <w:color w:val="0000FF" w:themeColor="hyperlink"/>
      <w:u w:val="single"/>
    </w:rPr>
  </w:style>
  <w:style w:type="paragraph" w:styleId="PlainText">
    <w:name w:val="Plain Text"/>
    <w:basedOn w:val="Normal"/>
    <w:link w:val="PlainTextChar"/>
    <w:uiPriority w:val="99"/>
    <w:unhideWhenUsed/>
    <w:rsid w:val="0018484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4844"/>
    <w:rPr>
      <w:rFonts w:ascii="Calibri" w:hAnsi="Calibri"/>
      <w:szCs w:val="21"/>
    </w:rPr>
  </w:style>
  <w:style w:type="paragraph" w:styleId="Header">
    <w:name w:val="header"/>
    <w:basedOn w:val="Normal"/>
    <w:link w:val="HeaderChar"/>
    <w:uiPriority w:val="99"/>
    <w:unhideWhenUsed/>
    <w:rsid w:val="00957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37C"/>
  </w:style>
  <w:style w:type="paragraph" w:styleId="Footer">
    <w:name w:val="footer"/>
    <w:basedOn w:val="Normal"/>
    <w:link w:val="FooterChar"/>
    <w:uiPriority w:val="99"/>
    <w:unhideWhenUsed/>
    <w:rsid w:val="00957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37C"/>
  </w:style>
  <w:style w:type="paragraph" w:styleId="BodyText">
    <w:name w:val="Body Text"/>
    <w:basedOn w:val="Normal"/>
    <w:link w:val="BodyTextChar"/>
    <w:uiPriority w:val="1"/>
    <w:qFormat/>
    <w:rsid w:val="00DB3D2A"/>
    <w:pPr>
      <w:widowControl w:val="0"/>
      <w:spacing w:after="0" w:line="240" w:lineRule="auto"/>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DB3D2A"/>
    <w:rPr>
      <w:rFonts w:ascii="Arial" w:eastAsia="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uk/url?sa=i&amp;rct=j&amp;q=&amp;esrc=s&amp;source=images&amp;cd=&amp;cad=rja&amp;uact=8&amp;ved=0ahUKEwiT2Na4gJjVAhWRmbQKHTMuDV8QjRwIBw&amp;url=https://www.v3.co.uk/v3-uk/news/3006754/nhs-patient-records-at-one-in-three-gp-surgeries-at-risk-of-compromise-due-to-enhanced-data-sharing&amp;psig=AFQjCNHtolbXP2xkCxvwrIPcGk5aXD0mFw&amp;ust=150064499047635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0ahUKEwiUs9ytipjVAhWRJFAKHeAiCU4QjRwIBw&amp;url=http://blackpoolccg.nhs.uk/patient-choice/&amp;psig=AFQjCNEcRRnAVZ4Bw1-QP8_IjZtmvI5geA&amp;ust=1500647629449743"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Surrey NHS</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Patroe Liz (Guildford and Waverley CCG)</dc:creator>
  <cp:lastModifiedBy>Martin Brunet</cp:lastModifiedBy>
  <cp:revision>2</cp:revision>
  <cp:lastPrinted>2014-11-18T11:23:00Z</cp:lastPrinted>
  <dcterms:created xsi:type="dcterms:W3CDTF">2017-10-24T07:59:00Z</dcterms:created>
  <dcterms:modified xsi:type="dcterms:W3CDTF">2017-10-24T07:59:00Z</dcterms:modified>
</cp:coreProperties>
</file>