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F226" w14:textId="77777777" w:rsidR="005F273F" w:rsidRDefault="005F273F" w:rsidP="005F273F">
      <w:pPr>
        <w:jc w:val="center"/>
      </w:pPr>
      <w:r>
        <w:t>Gray Collegiate Academy</w:t>
      </w:r>
    </w:p>
    <w:p w14:paraId="308F5BDF" w14:textId="77777777" w:rsidR="005F273F" w:rsidRDefault="005F273F" w:rsidP="005F273F">
      <w:pPr>
        <w:jc w:val="center"/>
      </w:pPr>
      <w:r>
        <w:t>Board meeting</w:t>
      </w:r>
    </w:p>
    <w:p w14:paraId="06C4391B" w14:textId="77777777" w:rsidR="005F273F" w:rsidRDefault="005F273F" w:rsidP="005F273F">
      <w:pPr>
        <w:jc w:val="center"/>
      </w:pPr>
      <w:r>
        <w:t>August 28, 2017</w:t>
      </w:r>
    </w:p>
    <w:p w14:paraId="30CF720A" w14:textId="77777777" w:rsidR="005F273F" w:rsidRDefault="005F273F"/>
    <w:p w14:paraId="2156AA13" w14:textId="77777777" w:rsidR="005F273F" w:rsidRDefault="005F273F" w:rsidP="006E4F8C">
      <w:pPr>
        <w:pStyle w:val="ListParagraph"/>
        <w:numPr>
          <w:ilvl w:val="0"/>
          <w:numId w:val="1"/>
        </w:numPr>
      </w:pPr>
      <w:r>
        <w:t>Welcome: Call to order at 2:05pm by Teresa Brazell.  Members in attendance were Teresa Brazell, Wade Roof, Brett Marlowe, Jason Fields and Kim Seawell.  Staff members in attendance included Dr. Brian Newsome and Adam Holmes.  Pinnacle employees present were Mike D’Angelo and Traci Bryant-Riches. Mike Miller of San Cap CPA joined via computer Skype.</w:t>
      </w:r>
    </w:p>
    <w:p w14:paraId="14C75679" w14:textId="77777777" w:rsidR="005F273F" w:rsidRDefault="006E4F8C" w:rsidP="006E4F8C">
      <w:pPr>
        <w:pStyle w:val="ListParagraph"/>
        <w:numPr>
          <w:ilvl w:val="0"/>
          <w:numId w:val="1"/>
        </w:numPr>
      </w:pPr>
      <w:r>
        <w:t>Public</w:t>
      </w:r>
      <w:r w:rsidR="005F273F">
        <w:t xml:space="preserve"> Notice: Posted</w:t>
      </w:r>
    </w:p>
    <w:p w14:paraId="3E4D22F1" w14:textId="77777777" w:rsidR="00770A62" w:rsidRDefault="00770A62" w:rsidP="00770A62">
      <w:pPr>
        <w:pStyle w:val="ListParagraph"/>
        <w:numPr>
          <w:ilvl w:val="0"/>
          <w:numId w:val="1"/>
        </w:numPr>
      </w:pPr>
      <w:r>
        <w:t>Public input: None</w:t>
      </w:r>
    </w:p>
    <w:p w14:paraId="3042603A" w14:textId="77777777" w:rsidR="00770A62" w:rsidRDefault="00770A62" w:rsidP="00770A62">
      <w:pPr>
        <w:pStyle w:val="ListParagraph"/>
        <w:numPr>
          <w:ilvl w:val="0"/>
          <w:numId w:val="1"/>
        </w:numPr>
      </w:pPr>
      <w:r>
        <w:t>Mission Statement:  Read by Teresa Brazell</w:t>
      </w:r>
    </w:p>
    <w:p w14:paraId="7D726164" w14:textId="77777777" w:rsidR="00770A62" w:rsidRDefault="00770A62" w:rsidP="00770A62">
      <w:pPr>
        <w:pStyle w:val="ListParagraph"/>
        <w:numPr>
          <w:ilvl w:val="0"/>
          <w:numId w:val="1"/>
        </w:numPr>
      </w:pPr>
      <w:r>
        <w:t xml:space="preserve">Adoption of Agenda: # 8 (Approval of budget) was </w:t>
      </w:r>
      <w:r w:rsidR="006E4F8C">
        <w:t>removed;</w:t>
      </w:r>
      <w:r>
        <w:t xml:space="preserve"> budget was approved at June meeting.  A line item was added under #15 for action(s) taken as a result of executive session.  A motion was made by Brett Marlowe and 2</w:t>
      </w:r>
      <w:r w:rsidRPr="00770A62">
        <w:rPr>
          <w:vertAlign w:val="superscript"/>
        </w:rPr>
        <w:t>nd</w:t>
      </w:r>
      <w:r>
        <w:t xml:space="preserve"> by Jason Fields to accept the changes to the Agenda.  All were in favor.</w:t>
      </w:r>
    </w:p>
    <w:p w14:paraId="280F2EBE" w14:textId="77777777" w:rsidR="00770A62" w:rsidRDefault="006E4F8C" w:rsidP="00770A62">
      <w:pPr>
        <w:pStyle w:val="ListParagraph"/>
        <w:numPr>
          <w:ilvl w:val="0"/>
          <w:numId w:val="1"/>
        </w:numPr>
      </w:pPr>
      <w:r>
        <w:t>Approval of Minutes: A motion was made by Jason Fields and 2</w:t>
      </w:r>
      <w:r w:rsidRPr="00770A62">
        <w:rPr>
          <w:vertAlign w:val="superscript"/>
        </w:rPr>
        <w:t>nd</w:t>
      </w:r>
      <w:r>
        <w:t xml:space="preserve"> by Brett Marlowe to accept the minutes as written and all were in favor.</w:t>
      </w:r>
    </w:p>
    <w:p w14:paraId="6980FAC6" w14:textId="77777777" w:rsidR="005F273F" w:rsidRDefault="00770A62" w:rsidP="00AC6455">
      <w:pPr>
        <w:pStyle w:val="ListParagraph"/>
        <w:numPr>
          <w:ilvl w:val="0"/>
          <w:numId w:val="1"/>
        </w:numPr>
      </w:pPr>
      <w:r>
        <w:t>Financial Report: Mike Miller reported that revenues tot</w:t>
      </w:r>
      <w:r w:rsidR="00AC6455">
        <w:t xml:space="preserve">aled $327K for the month of July compared to budgeted revenue of $350K or $23K under budget.  This result should run GCA under budget for the first few months until funding amounts will be adjusted in January 2018.  The budget was based on enrollment of 450 students and </w:t>
      </w:r>
      <w:r w:rsidR="006E4F8C">
        <w:t>135-day</w:t>
      </w:r>
      <w:r w:rsidR="00AC6455">
        <w:t xml:space="preserve"> </w:t>
      </w:r>
      <w:r w:rsidR="006E4F8C">
        <w:t>count, which</w:t>
      </w:r>
      <w:r w:rsidR="00AC6455">
        <w:t xml:space="preserve"> </w:t>
      </w:r>
      <w:r w:rsidR="006E4F8C">
        <w:t>were</w:t>
      </w:r>
      <w:r w:rsidR="00AC6455">
        <w:t xml:space="preserve"> approximately 420 students.  Expenses for July totaled #365K as compared to total budgeted expenses of $343K or $18K over budget. The increase in expenses are a result of $24,800 for a new bus, $10,000 for the cost to refurbishment of student computers, $10,000 to buyout existing copier lease and $12,500 in television and radio advertising.  The combination of being under budget on revenues and over budget on expenses resulted in a loss of $38K for the month of July as compared to a budget </w:t>
      </w:r>
      <w:r w:rsidR="00DF4B17">
        <w:t xml:space="preserve">profit of $6,500.  We should return to </w:t>
      </w:r>
      <w:r w:rsidR="006E4F8C">
        <w:t>profitability</w:t>
      </w:r>
      <w:r w:rsidR="00DF4B17">
        <w:t xml:space="preserve"> when the new funding adjustments are made in January 2018.  In addition some improvements were made to the building including stripped and re-sealing of floors and painting.  A loan with First Community bank was taken out to payoff the module </w:t>
      </w:r>
      <w:r w:rsidR="006E4F8C">
        <w:t>classroom, which</w:t>
      </w:r>
      <w:r w:rsidR="00DF4B17">
        <w:t xml:space="preserve"> will save approximately $7,000.</w:t>
      </w:r>
    </w:p>
    <w:p w14:paraId="14217046" w14:textId="77777777" w:rsidR="00DF4B17" w:rsidRDefault="00DF4B17" w:rsidP="00AC6455">
      <w:pPr>
        <w:pStyle w:val="ListParagraph"/>
        <w:numPr>
          <w:ilvl w:val="0"/>
          <w:numId w:val="1"/>
        </w:numPr>
      </w:pPr>
      <w:r>
        <w:t>Approval of budget: was deleted as noted in #5 above.</w:t>
      </w:r>
    </w:p>
    <w:p w14:paraId="61DCE7F2" w14:textId="77777777" w:rsidR="00DE29BD" w:rsidRDefault="00DF4B17" w:rsidP="00AC6455">
      <w:pPr>
        <w:pStyle w:val="ListParagraph"/>
        <w:numPr>
          <w:ilvl w:val="0"/>
          <w:numId w:val="1"/>
        </w:numPr>
      </w:pPr>
      <w:r>
        <w:t>Principal’s Report: Dr. Newsome’s reported that the first week of school went wonderfully and smoothly which made for a great first week.  All of the necessary fire and intruder drills were completed</w:t>
      </w:r>
      <w:r w:rsidR="00213657">
        <w:t xml:space="preserve">.  CGA has also hired a new counselor that will be working with our seniors and freshman.  CGA will be making updates to the website to include bios and pictures of our teachers.  Dr. Newsome reported that Pinnacle’s operations manger, Mike Bobby contracted with Total Comfort to assist and maintain our heating and A/C units.  In addition Dr. Newsome noted that we are investing over $17Kinto our Chemistry lab over the next few weeks of which $10K will be to install a </w:t>
      </w:r>
      <w:r w:rsidR="00213657">
        <w:lastRenderedPageBreak/>
        <w:t xml:space="preserve">hood system needed for the proper ventilation of mixing chemicals. The </w:t>
      </w:r>
      <w:r w:rsidR="006E4F8C">
        <w:t>offset</w:t>
      </w:r>
      <w:r w:rsidR="00213657">
        <w:t xml:space="preserve"> for this expense will come from the renting of CGA </w:t>
      </w:r>
      <w:r w:rsidR="00DE29BD">
        <w:t>facilities on Sundays at $1,500 a month.  Currently we have 468 in our enrollment.  We have just completed the filming of “It All Starts Here” our campaign with will air on WIS-TV, November 1.  Open house had a record attendance number and our booster club was also there to promote our athletic program.</w:t>
      </w:r>
    </w:p>
    <w:p w14:paraId="72BB29CB" w14:textId="77777777" w:rsidR="00DF4B17" w:rsidRDefault="00DE29BD" w:rsidP="00AC6455">
      <w:pPr>
        <w:pStyle w:val="ListParagraph"/>
        <w:numPr>
          <w:ilvl w:val="0"/>
          <w:numId w:val="1"/>
        </w:numPr>
      </w:pPr>
      <w:r>
        <w:t>Athletic Report</w:t>
      </w:r>
      <w:r w:rsidR="005D2A8E">
        <w:t xml:space="preserve">: Adam Holmes noted that we have 108 student-athletes participating in fall sports. The new weight equipment has allowed student-athletes in train in and out of </w:t>
      </w:r>
      <w:r w:rsidR="006E4F8C">
        <w:t>season, which has been,</w:t>
      </w:r>
      <w:r w:rsidR="005D2A8E">
        <w:t xml:space="preserve"> and integral part of getting them prepared.  In </w:t>
      </w:r>
      <w:r w:rsidR="00485D52">
        <w:t>season sports will lift twice a week and have mandatory study halls the other two days.  Out of season sports will lift 2-3 a week.  Friday’s pep rally was a great start to our fall sports kick off.  Pictures (aerial views) were reviewed for the master plan of our training facility and we are waiting to receive the expense report prior to moving forward.  Also the booster club is off to a great start as</w:t>
      </w:r>
      <w:r>
        <w:t xml:space="preserve"> </w:t>
      </w:r>
      <w:r w:rsidR="00485D52">
        <w:t>well.</w:t>
      </w:r>
    </w:p>
    <w:p w14:paraId="113F4CC1" w14:textId="77777777" w:rsidR="00485D52" w:rsidRDefault="00485D52" w:rsidP="00AC6455">
      <w:pPr>
        <w:pStyle w:val="ListParagraph"/>
        <w:numPr>
          <w:ilvl w:val="0"/>
          <w:numId w:val="1"/>
        </w:numPr>
      </w:pPr>
      <w:r>
        <w:t>Operations Report: None given however Dr. Newsome shared in his report contract with Total Comfort for heating and A/C</w:t>
      </w:r>
    </w:p>
    <w:p w14:paraId="44705344" w14:textId="285032A1" w:rsidR="00485D52" w:rsidRDefault="00485D52" w:rsidP="00AC6455">
      <w:pPr>
        <w:pStyle w:val="ListParagraph"/>
        <w:numPr>
          <w:ilvl w:val="0"/>
          <w:numId w:val="1"/>
        </w:numPr>
      </w:pPr>
      <w:r>
        <w:t>Accountability and</w:t>
      </w:r>
      <w:r w:rsidR="00183FCE">
        <w:t xml:space="preserve"> Compliance: Traci</w:t>
      </w:r>
      <w:bookmarkStart w:id="0" w:name="_GoBack"/>
      <w:bookmarkEnd w:id="0"/>
      <w:r>
        <w:t xml:space="preserve"> Bryant-Riches noted that it will probably be November before we will receive information on CGA performance for the full report card however noted that ACT scores were 17.4 as compared to the state at 17.7.  It was also confirmed with the district that there are no issues with power school.</w:t>
      </w:r>
    </w:p>
    <w:p w14:paraId="243738AA" w14:textId="77777777" w:rsidR="009926C4" w:rsidRDefault="009926C4" w:rsidP="00AC6455">
      <w:pPr>
        <w:pStyle w:val="ListParagraph"/>
        <w:numPr>
          <w:ilvl w:val="0"/>
          <w:numId w:val="1"/>
        </w:numPr>
      </w:pPr>
      <w:r>
        <w:t>Booster Club: Mike D’Angelo stated that Dr. Newsome desires the booster club be a separate group with accountability in place much like what GCA follows.  The Booster Club will move forward with filling at the Secretary of State and will complete an application to register as a 501C.  This process can take up to 6 months to a year for 501C however with the Secretary of State articles of incorporation Booster club can begin and officers are in place to move forward.</w:t>
      </w:r>
    </w:p>
    <w:p w14:paraId="758586E1" w14:textId="77777777" w:rsidR="006E4F8C" w:rsidRDefault="009926C4" w:rsidP="00AC6455">
      <w:pPr>
        <w:pStyle w:val="ListParagraph"/>
        <w:numPr>
          <w:ilvl w:val="0"/>
          <w:numId w:val="1"/>
        </w:numPr>
      </w:pPr>
      <w:r>
        <w:t>Executive session-contact/legal: Executive session began at 3pm and ended at 3:40 pm</w:t>
      </w:r>
      <w:r w:rsidR="006E4F8C">
        <w:t>.  No vote was taken in Executive session</w:t>
      </w:r>
    </w:p>
    <w:p w14:paraId="1E945DA0" w14:textId="77777777" w:rsidR="006E4F8C" w:rsidRDefault="006E4F8C" w:rsidP="00AC6455">
      <w:pPr>
        <w:pStyle w:val="ListParagraph"/>
        <w:numPr>
          <w:ilvl w:val="0"/>
          <w:numId w:val="1"/>
        </w:numPr>
      </w:pPr>
      <w:r>
        <w:t xml:space="preserve"> Action taken as a result of executive session: a vote was made to move forward with the resolution in regards to the Charter school district.  All were in favor.</w:t>
      </w:r>
    </w:p>
    <w:p w14:paraId="3CD88E94" w14:textId="77777777" w:rsidR="00DF4B17" w:rsidRDefault="006E4F8C" w:rsidP="00DF4B17">
      <w:pPr>
        <w:pStyle w:val="ListParagraph"/>
        <w:numPr>
          <w:ilvl w:val="0"/>
          <w:numId w:val="1"/>
        </w:numPr>
      </w:pPr>
      <w:r>
        <w:t>Adjournment:  Our next board meeting will be September 25</w:t>
      </w:r>
      <w:r w:rsidRPr="006E4F8C">
        <w:rPr>
          <w:vertAlign w:val="superscript"/>
        </w:rPr>
        <w:t>th</w:t>
      </w:r>
      <w:r>
        <w:t>, 2017 at 2:00pm.  A motion was made by Wade Roof to adjourn the meeting, 2</w:t>
      </w:r>
      <w:r w:rsidRPr="006E4F8C">
        <w:rPr>
          <w:vertAlign w:val="superscript"/>
        </w:rPr>
        <w:t>nd</w:t>
      </w:r>
      <w:r>
        <w:t xml:space="preserve"> by Kim Seawell.  All were in favor. </w:t>
      </w:r>
    </w:p>
    <w:p w14:paraId="5AE29A3B" w14:textId="77777777" w:rsidR="005F273F" w:rsidRDefault="005F273F"/>
    <w:p w14:paraId="4243BACD" w14:textId="77777777" w:rsidR="005F273F" w:rsidRDefault="005F273F"/>
    <w:p w14:paraId="3B621D7E" w14:textId="77777777" w:rsidR="005F273F" w:rsidRDefault="005F273F"/>
    <w:p w14:paraId="3E124E81" w14:textId="77777777" w:rsidR="005F273F" w:rsidRDefault="005F273F"/>
    <w:sectPr w:rsidR="005F273F" w:rsidSect="002B4F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1272"/>
    <w:multiLevelType w:val="hybridMultilevel"/>
    <w:tmpl w:val="C20E1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3F"/>
    <w:rsid w:val="00183FCE"/>
    <w:rsid w:val="00213657"/>
    <w:rsid w:val="002B4FFE"/>
    <w:rsid w:val="00485D52"/>
    <w:rsid w:val="005D2A8E"/>
    <w:rsid w:val="005F273F"/>
    <w:rsid w:val="006E4F8C"/>
    <w:rsid w:val="00770A62"/>
    <w:rsid w:val="009926C4"/>
    <w:rsid w:val="00AC6455"/>
    <w:rsid w:val="00DE29BD"/>
    <w:rsid w:val="00DF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5EEB6"/>
  <w14:defaultImageDpi w14:val="300"/>
  <w15:docId w15:val="{B7BF69A1-F065-4E8F-9350-ACD7D524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KimSeawell</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Seawell</dc:creator>
  <cp:keywords/>
  <dc:description/>
  <cp:lastModifiedBy>Traci Bryant-Riches</cp:lastModifiedBy>
  <cp:revision>2</cp:revision>
  <cp:lastPrinted>2017-08-29T16:50:00Z</cp:lastPrinted>
  <dcterms:created xsi:type="dcterms:W3CDTF">2017-08-31T15:45:00Z</dcterms:created>
  <dcterms:modified xsi:type="dcterms:W3CDTF">2017-08-31T15:45:00Z</dcterms:modified>
</cp:coreProperties>
</file>