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7C3" w:rsidRPr="004668A0" w:rsidRDefault="00DF54BF" w:rsidP="004668A0">
      <w:pPr>
        <w:jc w:val="both"/>
        <w:rPr>
          <w:b/>
        </w:rPr>
      </w:pPr>
      <w:r w:rsidRPr="004668A0">
        <w:rPr>
          <w:b/>
        </w:rPr>
        <w:t>ONU</w:t>
      </w:r>
    </w:p>
    <w:p w:rsidR="00DF54BF" w:rsidRDefault="004668A0" w:rsidP="004668A0">
      <w:pPr>
        <w:jc w:val="both"/>
      </w:pPr>
      <w:r>
        <w:t>Organismo de caráter universal, aberto a participação de todos os Estados do mundo e ao tratamento de qualquer tema que possa ser objeto de cooperação internacional.</w:t>
      </w:r>
    </w:p>
    <w:p w:rsidR="004668A0" w:rsidRDefault="004668A0" w:rsidP="004668A0">
      <w:pPr>
        <w:jc w:val="both"/>
      </w:pPr>
      <w:r>
        <w:t>Personalidade jurídica de direito internacional público, podendo praticar atos necessários a seu funcionamento e ao atingimento de seus objetivos – personalidade não é fixada pela Carta das Nações Unidas.</w:t>
      </w:r>
    </w:p>
    <w:p w:rsidR="004668A0" w:rsidRDefault="004668A0" w:rsidP="004668A0">
      <w:pPr>
        <w:jc w:val="both"/>
      </w:pPr>
      <w:r>
        <w:t>Possui capacidade convencional – capacidade para celebrar tratados</w:t>
      </w:r>
    </w:p>
    <w:p w:rsidR="004668A0" w:rsidRDefault="004668A0" w:rsidP="004668A0">
      <w:pPr>
        <w:jc w:val="both"/>
      </w:pPr>
      <w:r>
        <w:t>Prerrogativas de imunidade de jurisdição.</w:t>
      </w:r>
    </w:p>
    <w:p w:rsidR="004668A0" w:rsidRDefault="004668A0" w:rsidP="004668A0">
      <w:pPr>
        <w:jc w:val="both"/>
      </w:pPr>
      <w:r>
        <w:t>Carta das Nações Unidas – ato constitutivo da organização.</w:t>
      </w:r>
    </w:p>
    <w:p w:rsidR="004668A0" w:rsidRDefault="004668A0" w:rsidP="004668A0">
      <w:pPr>
        <w:jc w:val="both"/>
      </w:pPr>
      <w:r>
        <w:t xml:space="preserve">ONU é consequência direta da II Guerra Mundial e do interesse de outros Estados que venceram o conflito em reorganizar o mundo em bases que evitassem novos conflitos armados: </w:t>
      </w:r>
    </w:p>
    <w:p w:rsidR="004668A0" w:rsidRDefault="004668A0" w:rsidP="004668A0">
      <w:pPr>
        <w:pStyle w:val="PargrafodaLista"/>
        <w:numPr>
          <w:ilvl w:val="0"/>
          <w:numId w:val="1"/>
        </w:numPr>
        <w:jc w:val="both"/>
      </w:pPr>
      <w:r>
        <w:t>Promoção da dignidade da pessoa humana</w:t>
      </w:r>
    </w:p>
    <w:p w:rsidR="004668A0" w:rsidRDefault="004668A0" w:rsidP="004668A0">
      <w:pPr>
        <w:pStyle w:val="PargrafodaLista"/>
        <w:numPr>
          <w:ilvl w:val="0"/>
          <w:numId w:val="1"/>
        </w:numPr>
        <w:jc w:val="both"/>
      </w:pPr>
      <w:r>
        <w:t>Respeito aos direitos fundamentais dos indivíduos</w:t>
      </w:r>
    </w:p>
    <w:p w:rsidR="004668A0" w:rsidRDefault="004668A0" w:rsidP="004668A0">
      <w:pPr>
        <w:pStyle w:val="PargrafodaLista"/>
        <w:numPr>
          <w:ilvl w:val="0"/>
          <w:numId w:val="1"/>
        </w:numPr>
        <w:jc w:val="both"/>
      </w:pPr>
      <w:r>
        <w:t>Igualdade entre as pessoas, os povos e os Estados</w:t>
      </w:r>
    </w:p>
    <w:p w:rsidR="004668A0" w:rsidRDefault="004668A0" w:rsidP="004668A0">
      <w:pPr>
        <w:pStyle w:val="PargrafodaLista"/>
        <w:numPr>
          <w:ilvl w:val="0"/>
          <w:numId w:val="1"/>
        </w:numPr>
        <w:jc w:val="both"/>
      </w:pPr>
      <w:r>
        <w:t>Promoção do progresso econômico e social</w:t>
      </w:r>
    </w:p>
    <w:p w:rsidR="004668A0" w:rsidRDefault="004668A0" w:rsidP="004668A0">
      <w:pPr>
        <w:pStyle w:val="PargrafodaLista"/>
        <w:numPr>
          <w:ilvl w:val="0"/>
          <w:numId w:val="1"/>
        </w:numPr>
        <w:jc w:val="both"/>
      </w:pPr>
      <w:r>
        <w:t>Proibição do uso da força nas relações internacionais, a não ser no interesse comum da sociedade internacional.</w:t>
      </w:r>
    </w:p>
    <w:p w:rsidR="00590E56" w:rsidRDefault="00590E56" w:rsidP="00431739">
      <w:pPr>
        <w:jc w:val="both"/>
      </w:pPr>
      <w:r>
        <w:t>Propósito das Nações Unidas:</w:t>
      </w:r>
    </w:p>
    <w:p w:rsidR="00590E56" w:rsidRDefault="00590E56" w:rsidP="00590E56">
      <w:pPr>
        <w:pStyle w:val="PargrafodaLista"/>
        <w:numPr>
          <w:ilvl w:val="0"/>
          <w:numId w:val="5"/>
        </w:numPr>
        <w:jc w:val="both"/>
      </w:pPr>
      <w:r>
        <w:t>Manter a paz e a segurança internacional</w:t>
      </w:r>
    </w:p>
    <w:p w:rsidR="00590E56" w:rsidRDefault="00590E56" w:rsidP="00590E56">
      <w:pPr>
        <w:pStyle w:val="PargrafodaLista"/>
        <w:numPr>
          <w:ilvl w:val="0"/>
          <w:numId w:val="5"/>
        </w:numPr>
        <w:jc w:val="both"/>
      </w:pPr>
      <w:r>
        <w:t>Reprimir os atos de agressão ou outra qualquer ruptura da paz</w:t>
      </w:r>
    </w:p>
    <w:p w:rsidR="00590E56" w:rsidRDefault="00590E56" w:rsidP="00590E56">
      <w:pPr>
        <w:pStyle w:val="PargrafodaLista"/>
        <w:numPr>
          <w:ilvl w:val="0"/>
          <w:numId w:val="5"/>
        </w:numPr>
        <w:jc w:val="both"/>
      </w:pPr>
      <w:r>
        <w:t>Princípio da igualdade de direitos e autodeterminação dos povos</w:t>
      </w:r>
    </w:p>
    <w:p w:rsidR="00590E56" w:rsidRDefault="00590E56" w:rsidP="00590E56">
      <w:pPr>
        <w:pStyle w:val="PargrafodaLista"/>
        <w:numPr>
          <w:ilvl w:val="0"/>
          <w:numId w:val="5"/>
        </w:numPr>
        <w:jc w:val="both"/>
      </w:pPr>
      <w:r>
        <w:t>Cooperação internacional para resolver problemas econômicos, sociais, culturais e humanitários</w:t>
      </w:r>
    </w:p>
    <w:p w:rsidR="00590E56" w:rsidRDefault="00590E56" w:rsidP="00590E56">
      <w:pPr>
        <w:pStyle w:val="PargrafodaLista"/>
        <w:numPr>
          <w:ilvl w:val="0"/>
          <w:numId w:val="5"/>
        </w:numPr>
        <w:jc w:val="both"/>
      </w:pPr>
      <w:r>
        <w:t>Boa-fé das obrigações</w:t>
      </w:r>
    </w:p>
    <w:p w:rsidR="00590E56" w:rsidRDefault="00590E56" w:rsidP="00590E56">
      <w:pPr>
        <w:pStyle w:val="PargrafodaLista"/>
        <w:numPr>
          <w:ilvl w:val="0"/>
          <w:numId w:val="5"/>
        </w:numPr>
        <w:jc w:val="both"/>
      </w:pPr>
      <w:r>
        <w:t>Evitar o uso da força contra integridade territorial ou dependência política de qualquer Estado.</w:t>
      </w:r>
    </w:p>
    <w:p w:rsidR="004668A0" w:rsidRDefault="00431739" w:rsidP="00431739">
      <w:pPr>
        <w:jc w:val="both"/>
      </w:pPr>
      <w:r>
        <w:t>Princípios</w:t>
      </w:r>
      <w:r w:rsidR="004668A0">
        <w:t xml:space="preserve"> da ONU:</w:t>
      </w:r>
    </w:p>
    <w:p w:rsidR="004668A0" w:rsidRDefault="004668A0" w:rsidP="00431739">
      <w:pPr>
        <w:pStyle w:val="PargrafodaLista"/>
        <w:numPr>
          <w:ilvl w:val="0"/>
          <w:numId w:val="1"/>
        </w:numPr>
        <w:jc w:val="both"/>
      </w:pPr>
      <w:r>
        <w:t xml:space="preserve">Todos os integrantes </w:t>
      </w:r>
      <w:r w:rsidR="00431739">
        <w:t>são iguais entre si</w:t>
      </w:r>
    </w:p>
    <w:p w:rsidR="00431739" w:rsidRDefault="00431739" w:rsidP="00431739">
      <w:pPr>
        <w:pStyle w:val="PargrafodaLista"/>
        <w:numPr>
          <w:ilvl w:val="0"/>
          <w:numId w:val="1"/>
        </w:numPr>
        <w:jc w:val="both"/>
      </w:pPr>
      <w:r>
        <w:t xml:space="preserve">As obrigações decorrentes da Carta da ONU deverão ser cumpridas de </w:t>
      </w:r>
      <w:r w:rsidR="00590E56">
        <w:t>boa-fé</w:t>
      </w:r>
      <w:r>
        <w:t>.</w:t>
      </w:r>
    </w:p>
    <w:p w:rsidR="00431739" w:rsidRDefault="00431739" w:rsidP="00431739">
      <w:pPr>
        <w:pStyle w:val="PargrafodaLista"/>
        <w:numPr>
          <w:ilvl w:val="0"/>
          <w:numId w:val="1"/>
        </w:numPr>
        <w:jc w:val="both"/>
      </w:pPr>
      <w:r>
        <w:t>As controvérsias devem ser resolvidas por meio pacífico</w:t>
      </w:r>
    </w:p>
    <w:p w:rsidR="00431739" w:rsidRDefault="00431739" w:rsidP="00431739">
      <w:pPr>
        <w:pStyle w:val="PargrafodaLista"/>
        <w:numPr>
          <w:ilvl w:val="0"/>
          <w:numId w:val="1"/>
        </w:numPr>
        <w:jc w:val="both"/>
      </w:pPr>
      <w:r>
        <w:t>A ONU fará com que os Estados que não são membros das Nações Unidas ajam de acordo com seus princípios em tudo quanto for necessário a manutenção da paz e segurança internacionais.</w:t>
      </w:r>
    </w:p>
    <w:p w:rsidR="00431739" w:rsidRDefault="00431739" w:rsidP="00431739">
      <w:pPr>
        <w:pStyle w:val="PargrafodaLista"/>
        <w:numPr>
          <w:ilvl w:val="0"/>
          <w:numId w:val="1"/>
        </w:numPr>
        <w:jc w:val="both"/>
      </w:pPr>
      <w:r>
        <w:t>A soberania nacional deverá ser respeitada. A O</w:t>
      </w:r>
      <w:r w:rsidR="00590E56">
        <w:t>NU</w:t>
      </w:r>
      <w:r>
        <w:t xml:space="preserve"> nã</w:t>
      </w:r>
      <w:r w:rsidR="00590E56">
        <w:t>o derrogou nem eliminou o princí</w:t>
      </w:r>
      <w:r>
        <w:t>pio da não intervenção em assuntos internos dos Estados, mas o limitou, diante da necessidade de manter a paz e a segurança internacional.</w:t>
      </w:r>
    </w:p>
    <w:p w:rsidR="00D027BF" w:rsidRDefault="00D027BF" w:rsidP="00D027BF">
      <w:pPr>
        <w:jc w:val="both"/>
      </w:pPr>
      <w:r>
        <w:t>Direito transacional – disciplina tudo aquilo que transcende as fronteiras dos entes estatais, abrangendo o comportamento do Estados, dos indivíduos e das próprias organizações internacionais.</w:t>
      </w:r>
    </w:p>
    <w:p w:rsidR="00D027BF" w:rsidRDefault="00D027BF" w:rsidP="00D027BF">
      <w:pPr>
        <w:jc w:val="both"/>
      </w:pPr>
      <w:r>
        <w:t>Membros originais: que participaram da Conferencia de São Francisco ou que assinaram previamente a Declaração das Nações Unidas.</w:t>
      </w:r>
    </w:p>
    <w:p w:rsidR="00D027BF" w:rsidRDefault="00D027BF" w:rsidP="00D027BF">
      <w:pPr>
        <w:jc w:val="both"/>
      </w:pPr>
      <w:r>
        <w:t xml:space="preserve">Membros admitidos: que aderiram a Carta da </w:t>
      </w:r>
      <w:proofErr w:type="spellStart"/>
      <w:r>
        <w:t>Onu</w:t>
      </w:r>
      <w:proofErr w:type="spellEnd"/>
      <w:r>
        <w:t xml:space="preserve"> posteriormente</w:t>
      </w:r>
    </w:p>
    <w:p w:rsidR="00D027BF" w:rsidRDefault="00D027BF" w:rsidP="00D027BF">
      <w:pPr>
        <w:jc w:val="both"/>
      </w:pPr>
      <w:r>
        <w:t>A admissão do Estado na ONU é efetivada por decisão de sua Assembleia Geral, mediante recomendação do Conselho de Segurança da Entidade.</w:t>
      </w:r>
    </w:p>
    <w:p w:rsidR="00D027BF" w:rsidRDefault="00D027BF" w:rsidP="00D027BF">
      <w:pPr>
        <w:jc w:val="both"/>
      </w:pPr>
      <w:r>
        <w:t>Emenda a Carta da ONU – voto favorável de pelo menos 2/3 dos membros da Assembleia Geral e ratificada por 2/3 dos Membros da ONU, devendo estar incluído nesses todos os 05 membros permanentes do Conselho de Segurança.</w:t>
      </w:r>
    </w:p>
    <w:p w:rsidR="00AA49E1" w:rsidRDefault="00AA49E1" w:rsidP="00D027BF">
      <w:pPr>
        <w:jc w:val="both"/>
      </w:pPr>
      <w:r>
        <w:t>A Corte Internacional de Justiça é o principal órgão jurisdicional da ONU.</w:t>
      </w:r>
    </w:p>
    <w:p w:rsidR="00AA49E1" w:rsidRDefault="00AA49E1" w:rsidP="00D027BF">
      <w:pPr>
        <w:jc w:val="both"/>
      </w:pPr>
      <w:r>
        <w:lastRenderedPageBreak/>
        <w:t xml:space="preserve"> </w:t>
      </w:r>
    </w:p>
    <w:p w:rsidR="00D027BF" w:rsidRDefault="00D027BF" w:rsidP="00D027BF">
      <w:pPr>
        <w:jc w:val="both"/>
        <w:rPr>
          <w:u w:val="single"/>
        </w:rPr>
      </w:pPr>
      <w:r w:rsidRPr="00D027BF">
        <w:rPr>
          <w:u w:val="single"/>
        </w:rPr>
        <w:t>Assembleia Geral</w:t>
      </w:r>
    </w:p>
    <w:p w:rsidR="00D027BF" w:rsidRDefault="00D027BF" w:rsidP="00022C9F">
      <w:pPr>
        <w:pStyle w:val="PargrafodaLista"/>
        <w:numPr>
          <w:ilvl w:val="0"/>
          <w:numId w:val="2"/>
        </w:numPr>
        <w:jc w:val="both"/>
      </w:pPr>
      <w:r>
        <w:t xml:space="preserve">Órgão plenário da ONU, reunindo representantes de todos os Estados membros, organizados segundo o </w:t>
      </w:r>
      <w:proofErr w:type="spellStart"/>
      <w:r>
        <w:t>principio</w:t>
      </w:r>
      <w:proofErr w:type="spellEnd"/>
      <w:r>
        <w:t xml:space="preserve"> da igualdade jurídica.</w:t>
      </w:r>
    </w:p>
    <w:p w:rsidR="00D027BF" w:rsidRDefault="00D027BF" w:rsidP="00022C9F">
      <w:pPr>
        <w:pStyle w:val="PargrafodaLista"/>
        <w:numPr>
          <w:ilvl w:val="0"/>
          <w:numId w:val="2"/>
        </w:numPr>
        <w:jc w:val="both"/>
      </w:pPr>
      <w:r>
        <w:t>Não é órgão permanente, se reuni uma vez por ano.</w:t>
      </w:r>
    </w:p>
    <w:p w:rsidR="00D027BF" w:rsidRDefault="00D027BF" w:rsidP="00022C9F">
      <w:pPr>
        <w:pStyle w:val="PargrafodaLista"/>
        <w:numPr>
          <w:ilvl w:val="0"/>
          <w:numId w:val="2"/>
        </w:numPr>
        <w:jc w:val="both"/>
      </w:pPr>
      <w:r>
        <w:t>Poderá fazer recomendações aos membros das Nações Unidas ou do Conselho de Segurança a respeito de temas na qual tenha deliberado.</w:t>
      </w:r>
    </w:p>
    <w:p w:rsidR="00D027BF" w:rsidRDefault="00022C9F" w:rsidP="00022C9F">
      <w:pPr>
        <w:pStyle w:val="PargrafodaLista"/>
        <w:numPr>
          <w:ilvl w:val="0"/>
          <w:numId w:val="2"/>
        </w:numPr>
        <w:jc w:val="both"/>
      </w:pPr>
      <w:r>
        <w:t>Poderá</w:t>
      </w:r>
      <w:r w:rsidR="00D027BF">
        <w:t xml:space="preserve"> solicitar a atenção do CS para situações que possam constituir ameaça </w:t>
      </w:r>
      <w:proofErr w:type="spellStart"/>
      <w:r w:rsidR="00D027BF">
        <w:t>a</w:t>
      </w:r>
      <w:proofErr w:type="spellEnd"/>
      <w:r w:rsidR="00D027BF">
        <w:t xml:space="preserve"> paz e a segurança internacional.</w:t>
      </w:r>
    </w:p>
    <w:p w:rsidR="00022C9F" w:rsidRDefault="00022C9F" w:rsidP="00022C9F">
      <w:pPr>
        <w:pStyle w:val="PargrafodaLista"/>
        <w:numPr>
          <w:ilvl w:val="0"/>
          <w:numId w:val="2"/>
        </w:numPr>
        <w:jc w:val="both"/>
      </w:pPr>
      <w:r>
        <w:t>Deliberações são formas de resoluções com caráter meramente de recomendações.</w:t>
      </w:r>
    </w:p>
    <w:p w:rsidR="00022C9F" w:rsidRPr="00022C9F" w:rsidRDefault="00022C9F" w:rsidP="00022C9F">
      <w:pPr>
        <w:jc w:val="both"/>
        <w:rPr>
          <w:u w:val="single"/>
        </w:rPr>
      </w:pPr>
      <w:r w:rsidRPr="00022C9F">
        <w:rPr>
          <w:u w:val="single"/>
        </w:rPr>
        <w:t>Conselho de Segurança</w:t>
      </w:r>
    </w:p>
    <w:p w:rsidR="00AA49E1" w:rsidRDefault="00AA49E1" w:rsidP="00AA49E1">
      <w:pPr>
        <w:pStyle w:val="PargrafodaLista"/>
        <w:numPr>
          <w:ilvl w:val="0"/>
          <w:numId w:val="3"/>
        </w:numPr>
        <w:jc w:val="both"/>
      </w:pPr>
      <w:r>
        <w:t>15 membros sendo 05 permanentes: China, EUA, França, Reino Unido e Rússia.</w:t>
      </w:r>
    </w:p>
    <w:p w:rsidR="00022C9F" w:rsidRDefault="00022C9F" w:rsidP="00AA49E1">
      <w:pPr>
        <w:pStyle w:val="PargrafodaLista"/>
        <w:numPr>
          <w:ilvl w:val="0"/>
          <w:numId w:val="3"/>
        </w:numPr>
        <w:jc w:val="both"/>
      </w:pPr>
      <w:r>
        <w:t>Detém a principal responsabilidade pela manutenção da paz e da segurança internacional.</w:t>
      </w:r>
    </w:p>
    <w:p w:rsidR="00AA49E1" w:rsidRDefault="00AA49E1" w:rsidP="00AA49E1">
      <w:pPr>
        <w:pStyle w:val="PargrafodaLista"/>
        <w:numPr>
          <w:ilvl w:val="0"/>
          <w:numId w:val="3"/>
        </w:numPr>
        <w:jc w:val="both"/>
      </w:pPr>
      <w:r>
        <w:t xml:space="preserve">Determinar a existência de qualquer ameaça </w:t>
      </w:r>
      <w:proofErr w:type="spellStart"/>
      <w:r>
        <w:t>a</w:t>
      </w:r>
      <w:proofErr w:type="spellEnd"/>
      <w:r>
        <w:t xml:space="preserve"> paz</w:t>
      </w:r>
    </w:p>
    <w:p w:rsidR="00AA49E1" w:rsidRDefault="00AA49E1" w:rsidP="00AA49E1">
      <w:pPr>
        <w:pStyle w:val="PargrafodaLista"/>
        <w:numPr>
          <w:ilvl w:val="0"/>
          <w:numId w:val="3"/>
        </w:numPr>
        <w:jc w:val="both"/>
      </w:pPr>
      <w:r>
        <w:t xml:space="preserve">Proferir recomendações ou decidir medidas para restabelecer a paz e a segurança – por ofício ou pedido da AG, de </w:t>
      </w:r>
      <w:proofErr w:type="spellStart"/>
      <w:r>
        <w:t>qlq</w:t>
      </w:r>
      <w:proofErr w:type="spellEnd"/>
      <w:r>
        <w:t xml:space="preserve"> Estado.</w:t>
      </w:r>
    </w:p>
    <w:p w:rsidR="00AA49E1" w:rsidRDefault="00AA49E1" w:rsidP="00AA49E1">
      <w:pPr>
        <w:pStyle w:val="PargrafodaLista"/>
        <w:numPr>
          <w:ilvl w:val="0"/>
          <w:numId w:val="3"/>
        </w:numPr>
        <w:jc w:val="both"/>
      </w:pPr>
      <w:r>
        <w:t>Resoluções podem ou não ser vinculantes.</w:t>
      </w:r>
    </w:p>
    <w:p w:rsidR="00AA49E1" w:rsidRDefault="00933DBD" w:rsidP="00AA49E1">
      <w:pPr>
        <w:jc w:val="both"/>
        <w:rPr>
          <w:b/>
        </w:rPr>
      </w:pPr>
      <w:r w:rsidRPr="00933DBD">
        <w:rPr>
          <w:b/>
        </w:rPr>
        <w:t>SUJEITOS DE DIP</w:t>
      </w:r>
      <w:r>
        <w:rPr>
          <w:b/>
        </w:rPr>
        <w:t xml:space="preserve"> </w:t>
      </w:r>
      <w:proofErr w:type="gramStart"/>
      <w:r>
        <w:rPr>
          <w:b/>
        </w:rPr>
        <w:t>( INDIVÍDUOS</w:t>
      </w:r>
      <w:proofErr w:type="gramEnd"/>
      <w:r>
        <w:rPr>
          <w:b/>
        </w:rPr>
        <w:t>)</w:t>
      </w:r>
    </w:p>
    <w:p w:rsidR="00933DBD" w:rsidRDefault="00933DBD" w:rsidP="00AA49E1">
      <w:pPr>
        <w:jc w:val="both"/>
      </w:pPr>
      <w:r w:rsidRPr="00933DBD">
        <w:t>Direito de ação, de petição, de agir como demandante independentem</w:t>
      </w:r>
      <w:r>
        <w:t>ente da vontade de seus Estados.</w:t>
      </w:r>
    </w:p>
    <w:p w:rsidR="00933DBD" w:rsidRDefault="00933DBD" w:rsidP="00AA49E1">
      <w:pPr>
        <w:jc w:val="both"/>
      </w:pPr>
      <w:r>
        <w:t>Podem ocupar tanto polo ativo quanto o passivo – genocídio, crimes de guerra.</w:t>
      </w:r>
    </w:p>
    <w:p w:rsidR="00933DBD" w:rsidRPr="00933DBD" w:rsidRDefault="00933DBD" w:rsidP="00AA49E1">
      <w:pPr>
        <w:jc w:val="both"/>
      </w:pPr>
      <w:r>
        <w:t xml:space="preserve">Modelo </w:t>
      </w:r>
      <w:proofErr w:type="spellStart"/>
      <w:r>
        <w:t>Wesphaliano</w:t>
      </w:r>
      <w:proofErr w:type="spellEnd"/>
      <w:r>
        <w:t>: elemento que gerou uma ordem centrada nos Estados na sociedade internacional – Os Estados Nacionais como centro</w:t>
      </w:r>
    </w:p>
    <w:p w:rsidR="00933DBD" w:rsidRDefault="00933DBD" w:rsidP="00AA49E1">
      <w:pPr>
        <w:jc w:val="both"/>
        <w:rPr>
          <w:b/>
        </w:rPr>
      </w:pPr>
      <w:r>
        <w:rPr>
          <w:noProof/>
          <w:lang w:eastAsia="pt-BR"/>
        </w:rPr>
        <w:drawing>
          <wp:inline distT="0" distB="0" distL="0" distR="0" wp14:anchorId="26BCBEC4" wp14:editId="31EF23EB">
            <wp:extent cx="2989905" cy="3391535"/>
            <wp:effectExtent l="0" t="0" r="1270" b="0"/>
            <wp:docPr id="4" name="Picture 3" descr="Captura de Tela 2017-10-11 às 21.12.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Captura de Tela 2017-10-11 às 21.12.15.png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7111" cy="33997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3DBD" w:rsidRDefault="00933DBD" w:rsidP="00AA49E1">
      <w:pPr>
        <w:jc w:val="both"/>
      </w:pPr>
      <w:r w:rsidRPr="00933DBD">
        <w:t>Porém, agora os direitos humanos que constituem o centro – se eu esgotei as instancias internas, posso recorrer a instancia internacional – Principio da Jurisdição Universal.</w:t>
      </w:r>
    </w:p>
    <w:p w:rsidR="00000000" w:rsidRPr="00417CDA" w:rsidRDefault="000B6BF1" w:rsidP="00417CDA">
      <w:pPr>
        <w:numPr>
          <w:ilvl w:val="0"/>
          <w:numId w:val="34"/>
        </w:numPr>
        <w:jc w:val="both"/>
      </w:pPr>
      <w:r w:rsidRPr="00417CDA">
        <w:rPr>
          <w:lang w:val="bg-BG"/>
        </w:rPr>
        <w:t xml:space="preserve">Existe a </w:t>
      </w:r>
      <w:r w:rsidRPr="00417CDA">
        <w:rPr>
          <w:lang w:val="bg-BG"/>
        </w:rPr>
        <w:t xml:space="preserve">possibilidade de indivíduos demandarem em foros internacionais a observância de direitos que lhes foram concedidos pela ordem jurídica internacional </w:t>
      </w:r>
      <w:r w:rsidRPr="00417CDA">
        <w:rPr>
          <w:lang w:val="bg-BG"/>
        </w:rPr>
        <w:sym w:font="Wingdings" w:char="F0E0"/>
      </w:r>
      <w:r w:rsidRPr="00417CDA">
        <w:rPr>
          <w:lang w:val="bg-BG"/>
        </w:rPr>
        <w:t xml:space="preserve"> as cortes de direitos humanos e os comitês da ONU</w:t>
      </w:r>
    </w:p>
    <w:p w:rsidR="00000000" w:rsidRPr="00417CDA" w:rsidRDefault="000B6BF1" w:rsidP="00417CDA">
      <w:pPr>
        <w:numPr>
          <w:ilvl w:val="0"/>
          <w:numId w:val="34"/>
        </w:numPr>
        <w:jc w:val="both"/>
      </w:pPr>
      <w:r w:rsidRPr="00417CDA">
        <w:rPr>
          <w:lang w:val="bg-BG"/>
        </w:rPr>
        <w:lastRenderedPageBreak/>
        <w:t>Indivíduos também podem ser obrigados a observar normas internacionais</w:t>
      </w:r>
      <w:r w:rsidRPr="00417CDA">
        <w:rPr>
          <w:lang w:val="bg-BG"/>
        </w:rPr>
        <w:t xml:space="preserve">, e a </w:t>
      </w:r>
      <w:r w:rsidRPr="00417CDA">
        <w:rPr>
          <w:u w:val="single"/>
          <w:lang w:val="bg-BG"/>
        </w:rPr>
        <w:t xml:space="preserve">violação de determinadas normas </w:t>
      </w:r>
      <w:r w:rsidRPr="00417CDA">
        <w:rPr>
          <w:lang w:val="bg-BG"/>
        </w:rPr>
        <w:t xml:space="preserve">pode ensejar responsabilidade internacional </w:t>
      </w:r>
      <w:r w:rsidRPr="00417CDA">
        <w:rPr>
          <w:lang w:val="bg-BG"/>
        </w:rPr>
        <w:sym w:font="Wingdings" w:char="F0E0"/>
      </w:r>
      <w:r w:rsidRPr="00417CDA">
        <w:rPr>
          <w:lang w:val="bg-BG"/>
        </w:rPr>
        <w:t xml:space="preserve"> o caso do Tribunal Penal Internacional (TPI)</w:t>
      </w:r>
    </w:p>
    <w:p w:rsidR="00933DBD" w:rsidRDefault="00933DBD" w:rsidP="00AA49E1">
      <w:pPr>
        <w:jc w:val="both"/>
      </w:pPr>
      <w:r>
        <w:t xml:space="preserve">Há comitês da ONU que aceitam </w:t>
      </w:r>
      <w:proofErr w:type="spellStart"/>
      <w:r>
        <w:t>peticionamento</w:t>
      </w:r>
      <w:proofErr w:type="spellEnd"/>
      <w:r>
        <w:t xml:space="preserve"> individual</w:t>
      </w:r>
      <w:r w:rsidR="00417CDA">
        <w:t>. A ONU que tentará garantir os direitos humanos. Os direitos humanos são unos, não posso fragmenta-los. São universais, indivisíveis e interdependentes.</w:t>
      </w:r>
    </w:p>
    <w:p w:rsidR="00000000" w:rsidRPr="00417CDA" w:rsidRDefault="000B6BF1" w:rsidP="00417CDA">
      <w:pPr>
        <w:pStyle w:val="PargrafodaLista"/>
        <w:numPr>
          <w:ilvl w:val="0"/>
          <w:numId w:val="38"/>
        </w:numPr>
        <w:ind w:left="426"/>
        <w:jc w:val="both"/>
      </w:pPr>
      <w:r w:rsidRPr="00417CDA">
        <w:rPr>
          <w:lang w:val="bg-BG"/>
        </w:rPr>
        <w:t xml:space="preserve">1a geração </w:t>
      </w:r>
      <w:r w:rsidRPr="00417CDA">
        <w:rPr>
          <w:lang w:val="bg-BG"/>
        </w:rPr>
        <w:sym w:font="Wingdings" w:char="F0E0"/>
      </w:r>
      <w:r w:rsidRPr="00417CDA">
        <w:rPr>
          <w:lang w:val="bg-BG"/>
        </w:rPr>
        <w:t xml:space="preserve"> associados à ideia de LIBERDADE</w:t>
      </w:r>
    </w:p>
    <w:p w:rsidR="00000000" w:rsidRPr="00417CDA" w:rsidRDefault="000B6BF1" w:rsidP="00417CDA">
      <w:pPr>
        <w:pStyle w:val="PargrafodaLista"/>
        <w:numPr>
          <w:ilvl w:val="0"/>
          <w:numId w:val="38"/>
        </w:numPr>
        <w:ind w:left="426"/>
        <w:jc w:val="both"/>
      </w:pPr>
      <w:r w:rsidRPr="00417CDA">
        <w:rPr>
          <w:lang w:val="bg-BG"/>
        </w:rPr>
        <w:t xml:space="preserve">2a geração </w:t>
      </w:r>
      <w:r w:rsidRPr="00417CDA">
        <w:rPr>
          <w:lang w:val="bg-BG"/>
        </w:rPr>
        <w:sym w:font="Wingdings" w:char="F0E0"/>
      </w:r>
      <w:r w:rsidRPr="00417CDA">
        <w:rPr>
          <w:lang w:val="bg-BG"/>
        </w:rPr>
        <w:t xml:space="preserve"> associados à ideia de IGUALDADE</w:t>
      </w:r>
    </w:p>
    <w:p w:rsidR="00000000" w:rsidRPr="00417CDA" w:rsidRDefault="000B6BF1" w:rsidP="00417CDA">
      <w:pPr>
        <w:pStyle w:val="PargrafodaLista"/>
        <w:numPr>
          <w:ilvl w:val="0"/>
          <w:numId w:val="38"/>
        </w:numPr>
        <w:ind w:left="426"/>
        <w:jc w:val="both"/>
      </w:pPr>
      <w:r w:rsidRPr="00417CDA">
        <w:rPr>
          <w:lang w:val="bg-BG"/>
        </w:rPr>
        <w:t xml:space="preserve">3a geração </w:t>
      </w:r>
      <w:r w:rsidRPr="00417CDA">
        <w:rPr>
          <w:lang w:val="bg-BG"/>
        </w:rPr>
        <w:sym w:font="Wingdings" w:char="F0E0"/>
      </w:r>
      <w:r w:rsidRPr="00417CDA">
        <w:rPr>
          <w:lang w:val="bg-BG"/>
        </w:rPr>
        <w:t xml:space="preserve"> associados à ideia de FRATERNIDADE</w:t>
      </w:r>
    </w:p>
    <w:p w:rsidR="00417CDA" w:rsidRPr="00417CDA" w:rsidRDefault="00417CDA" w:rsidP="00417CDA">
      <w:pPr>
        <w:ind w:left="1080"/>
      </w:pPr>
      <w:r>
        <w:rPr>
          <w:noProof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685800</wp:posOffset>
            </wp:positionH>
            <wp:positionV relativeFrom="paragraph">
              <wp:posOffset>-1385</wp:posOffset>
            </wp:positionV>
            <wp:extent cx="5177328" cy="2497148"/>
            <wp:effectExtent l="0" t="0" r="4445" b="0"/>
            <wp:wrapSquare wrapText="bothSides"/>
            <wp:docPr id="1" name="Picture 3" descr="Captura de Tela 2017-11-01 às 17.17.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Captura de Tela 2017-11-01 às 17.17.24.png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77328" cy="24971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17CDA" w:rsidRDefault="00417CDA" w:rsidP="00AA49E1">
      <w:pPr>
        <w:jc w:val="both"/>
        <w:rPr>
          <w:b/>
        </w:rPr>
      </w:pPr>
    </w:p>
    <w:p w:rsidR="00417CDA" w:rsidRDefault="00417CDA" w:rsidP="00AA49E1">
      <w:pPr>
        <w:jc w:val="both"/>
        <w:rPr>
          <w:b/>
        </w:rPr>
      </w:pPr>
    </w:p>
    <w:p w:rsidR="00417CDA" w:rsidRDefault="00417CDA" w:rsidP="00AA49E1">
      <w:pPr>
        <w:jc w:val="both"/>
        <w:rPr>
          <w:b/>
        </w:rPr>
      </w:pPr>
    </w:p>
    <w:p w:rsidR="00417CDA" w:rsidRDefault="00417CDA" w:rsidP="00AA49E1">
      <w:pPr>
        <w:jc w:val="both"/>
        <w:rPr>
          <w:b/>
        </w:rPr>
      </w:pPr>
    </w:p>
    <w:p w:rsidR="00417CDA" w:rsidRDefault="00417CDA" w:rsidP="00AA49E1">
      <w:pPr>
        <w:jc w:val="both"/>
        <w:rPr>
          <w:b/>
        </w:rPr>
      </w:pPr>
    </w:p>
    <w:p w:rsidR="00417CDA" w:rsidRDefault="00417CDA" w:rsidP="00AA49E1">
      <w:pPr>
        <w:jc w:val="both"/>
        <w:rPr>
          <w:b/>
        </w:rPr>
      </w:pPr>
    </w:p>
    <w:p w:rsidR="00417CDA" w:rsidRDefault="00417CDA" w:rsidP="00AA49E1">
      <w:pPr>
        <w:jc w:val="both"/>
        <w:rPr>
          <w:b/>
        </w:rPr>
      </w:pPr>
    </w:p>
    <w:p w:rsidR="00417CDA" w:rsidRDefault="00417CDA" w:rsidP="00AA49E1">
      <w:pPr>
        <w:jc w:val="both"/>
        <w:rPr>
          <w:b/>
        </w:rPr>
      </w:pPr>
    </w:p>
    <w:p w:rsidR="00417CDA" w:rsidRDefault="00417CDA" w:rsidP="00AA49E1">
      <w:pPr>
        <w:jc w:val="both"/>
        <w:rPr>
          <w:b/>
        </w:rPr>
      </w:pPr>
    </w:p>
    <w:p w:rsidR="00000000" w:rsidRPr="00417CDA" w:rsidRDefault="000B6BF1" w:rsidP="000606B6">
      <w:pPr>
        <w:jc w:val="both"/>
      </w:pPr>
      <w:r w:rsidRPr="00417CDA">
        <w:rPr>
          <w:lang w:val="bg-BG"/>
        </w:rPr>
        <w:t>Além dos órgãos listados acima, a ONU conta com comitês especializados para avaliar a implementação dos d</w:t>
      </w:r>
      <w:r w:rsidRPr="00417CDA">
        <w:rPr>
          <w:lang w:val="bg-BG"/>
        </w:rPr>
        <w:t>iversos tratados em matéria de DH</w:t>
      </w:r>
    </w:p>
    <w:p w:rsidR="00417CDA" w:rsidRPr="00417CDA" w:rsidRDefault="00417CDA" w:rsidP="000606B6">
      <w:pPr>
        <w:spacing w:after="0"/>
        <w:jc w:val="both"/>
        <w:rPr>
          <w:u w:val="single"/>
        </w:rPr>
      </w:pPr>
      <w:r w:rsidRPr="00417CDA">
        <w:rPr>
          <w:u w:val="single"/>
        </w:rPr>
        <w:t>Sistema europeu de DH</w:t>
      </w:r>
    </w:p>
    <w:p w:rsidR="00000000" w:rsidRPr="00417CDA" w:rsidRDefault="000B6BF1" w:rsidP="000606B6">
      <w:pPr>
        <w:spacing w:after="0"/>
        <w:jc w:val="both"/>
      </w:pPr>
      <w:r w:rsidRPr="00417CDA">
        <w:rPr>
          <w:lang w:val="bg-BG"/>
        </w:rPr>
        <w:t>Necessidade de reafirmar o valor fundamental da dignidade da pessoa humana, no contexto do pós 2a Guerra Mundial</w:t>
      </w:r>
    </w:p>
    <w:p w:rsidR="00000000" w:rsidRPr="00417CDA" w:rsidRDefault="000B6BF1" w:rsidP="000606B6">
      <w:pPr>
        <w:spacing w:after="0"/>
        <w:jc w:val="both"/>
      </w:pPr>
      <w:r w:rsidRPr="00417CDA">
        <w:rPr>
          <w:lang w:val="bg-BG"/>
        </w:rPr>
        <w:t>Convenção Europeia de Direitos Humanos (1950)</w:t>
      </w:r>
      <w:r w:rsidR="00417CDA">
        <w:t>:</w:t>
      </w:r>
    </w:p>
    <w:p w:rsidR="00000000" w:rsidRPr="00417CDA" w:rsidRDefault="000B6BF1" w:rsidP="000606B6">
      <w:pPr>
        <w:pStyle w:val="PargrafodaLista"/>
        <w:numPr>
          <w:ilvl w:val="0"/>
          <w:numId w:val="41"/>
        </w:numPr>
        <w:spacing w:after="0"/>
        <w:jc w:val="both"/>
      </w:pPr>
      <w:r w:rsidRPr="00417CDA">
        <w:rPr>
          <w:lang w:val="bg-BG"/>
        </w:rPr>
        <w:t>Vincula os Estados-membros do Conselho da Europa (abrang</w:t>
      </w:r>
      <w:r w:rsidRPr="00417CDA">
        <w:rPr>
          <w:lang w:val="bg-BG"/>
        </w:rPr>
        <w:t>e mais membros do que a União Europeia)</w:t>
      </w:r>
    </w:p>
    <w:p w:rsidR="00000000" w:rsidRPr="00417CDA" w:rsidRDefault="000B6BF1" w:rsidP="000606B6">
      <w:pPr>
        <w:pStyle w:val="PargrafodaLista"/>
        <w:numPr>
          <w:ilvl w:val="0"/>
          <w:numId w:val="41"/>
        </w:numPr>
        <w:spacing w:after="0"/>
        <w:jc w:val="both"/>
      </w:pPr>
      <w:r w:rsidRPr="00417CDA">
        <w:rPr>
          <w:lang w:val="bg-BG"/>
        </w:rPr>
        <w:t>Catálogo de direitos civis e políticos</w:t>
      </w:r>
    </w:p>
    <w:p w:rsidR="00000000" w:rsidRPr="00417CDA" w:rsidRDefault="000B6BF1" w:rsidP="000606B6">
      <w:pPr>
        <w:pStyle w:val="PargrafodaLista"/>
        <w:numPr>
          <w:ilvl w:val="0"/>
          <w:numId w:val="41"/>
        </w:numPr>
        <w:spacing w:after="0"/>
        <w:jc w:val="both"/>
      </w:pPr>
      <w:r w:rsidRPr="00417CDA">
        <w:rPr>
          <w:lang w:val="bg-BG"/>
        </w:rPr>
        <w:t>Aprofundado por diversos protocolos adicionais</w:t>
      </w:r>
    </w:p>
    <w:p w:rsidR="00000000" w:rsidRPr="00417CDA" w:rsidRDefault="000B6BF1" w:rsidP="000606B6">
      <w:pPr>
        <w:spacing w:after="0"/>
        <w:jc w:val="both"/>
      </w:pPr>
      <w:r w:rsidRPr="00417CDA">
        <w:rPr>
          <w:lang w:val="bg-BG"/>
        </w:rPr>
        <w:t xml:space="preserve">Carta dos Direitos Fundamentais da UE </w:t>
      </w:r>
      <w:r w:rsidRPr="00417CDA">
        <w:rPr>
          <w:lang w:val="bg-BG"/>
        </w:rPr>
        <w:t>(adotada em 2000, em vigor desde 2009)</w:t>
      </w:r>
    </w:p>
    <w:p w:rsidR="00000000" w:rsidRPr="00417CDA" w:rsidRDefault="000B6BF1" w:rsidP="000606B6">
      <w:pPr>
        <w:spacing w:after="0"/>
        <w:jc w:val="both"/>
      </w:pPr>
      <w:r w:rsidRPr="00417CDA">
        <w:rPr>
          <w:lang w:val="bg-BG"/>
        </w:rPr>
        <w:t xml:space="preserve">Estrutura: </w:t>
      </w:r>
      <w:r w:rsidRPr="00417CDA">
        <w:rPr>
          <w:u w:val="single"/>
          <w:lang w:val="bg-BG"/>
        </w:rPr>
        <w:t>Corte Europeia de Direitos Human</w:t>
      </w:r>
      <w:r w:rsidRPr="00417CDA">
        <w:rPr>
          <w:u w:val="single"/>
          <w:lang w:val="bg-BG"/>
        </w:rPr>
        <w:t>os</w:t>
      </w:r>
    </w:p>
    <w:p w:rsidR="00000000" w:rsidRPr="00417CDA" w:rsidRDefault="000B6BF1" w:rsidP="000606B6">
      <w:pPr>
        <w:pStyle w:val="PargrafodaLista"/>
        <w:numPr>
          <w:ilvl w:val="0"/>
          <w:numId w:val="42"/>
        </w:numPr>
        <w:spacing w:after="0"/>
        <w:jc w:val="both"/>
      </w:pPr>
      <w:r w:rsidRPr="00417CDA">
        <w:rPr>
          <w:lang w:val="bg-BG"/>
        </w:rPr>
        <w:t xml:space="preserve">Desde 1998, a Comissão Europeia de DH foi extinta. A partir de então, os </w:t>
      </w:r>
      <w:r w:rsidRPr="00417CDA">
        <w:rPr>
          <w:lang w:val="bg-BG"/>
        </w:rPr>
        <w:t>indivíduos po</w:t>
      </w:r>
      <w:r w:rsidRPr="00417CDA">
        <w:rPr>
          <w:lang w:val="bg-BG"/>
        </w:rPr>
        <w:t>dem submeter DIRETAMENTE à Corte europeia sua denúncia de violação de direitos humanos</w:t>
      </w:r>
    </w:p>
    <w:p w:rsidR="000606B6" w:rsidRDefault="000606B6" w:rsidP="00AA49E1">
      <w:pPr>
        <w:jc w:val="both"/>
        <w:rPr>
          <w:bCs/>
          <w:u w:val="single"/>
          <w:lang w:val="bg-BG"/>
        </w:rPr>
      </w:pPr>
    </w:p>
    <w:p w:rsidR="00417CDA" w:rsidRDefault="000606B6" w:rsidP="00AA49E1">
      <w:pPr>
        <w:jc w:val="both"/>
        <w:rPr>
          <w:bCs/>
          <w:u w:val="single"/>
          <w:lang w:val="bg-BG"/>
        </w:rPr>
      </w:pPr>
      <w:r w:rsidRPr="000606B6">
        <w:rPr>
          <w:bCs/>
          <w:u w:val="single"/>
          <w:lang w:val="bg-BG"/>
        </w:rPr>
        <w:t>Sistema interamericano de DH</w:t>
      </w:r>
    </w:p>
    <w:p w:rsidR="00000000" w:rsidRPr="000606B6" w:rsidRDefault="000B6BF1" w:rsidP="000606B6">
      <w:pPr>
        <w:numPr>
          <w:ilvl w:val="0"/>
          <w:numId w:val="43"/>
        </w:numPr>
        <w:spacing w:after="0"/>
        <w:jc w:val="both"/>
      </w:pPr>
      <w:r w:rsidRPr="000606B6">
        <w:rPr>
          <w:lang w:val="bg-BG"/>
        </w:rPr>
        <w:t>Convenção Americana de Direitos Humanos (Pacto de San José da Costa Rica, 196</w:t>
      </w:r>
      <w:r w:rsidRPr="000606B6">
        <w:rPr>
          <w:lang w:val="bg-BG"/>
        </w:rPr>
        <w:t xml:space="preserve">9) </w:t>
      </w:r>
    </w:p>
    <w:p w:rsidR="00000000" w:rsidRPr="000606B6" w:rsidRDefault="000B6BF1" w:rsidP="000606B6">
      <w:pPr>
        <w:numPr>
          <w:ilvl w:val="1"/>
          <w:numId w:val="43"/>
        </w:numPr>
        <w:spacing w:after="0"/>
        <w:jc w:val="both"/>
      </w:pPr>
      <w:r w:rsidRPr="000606B6">
        <w:rPr>
          <w:lang w:val="bg-BG"/>
        </w:rPr>
        <w:t xml:space="preserve">Reconhece um catálogo de direitos civis e políticos similar aquele previsto pelo “Pacto Internacional de Direitos Civis e Poíticos”(1966) </w:t>
      </w:r>
    </w:p>
    <w:p w:rsidR="00000000" w:rsidRPr="000606B6" w:rsidRDefault="000B6BF1" w:rsidP="000606B6">
      <w:pPr>
        <w:numPr>
          <w:ilvl w:val="0"/>
          <w:numId w:val="43"/>
        </w:numPr>
        <w:spacing w:after="0"/>
        <w:jc w:val="both"/>
      </w:pPr>
      <w:r w:rsidRPr="000606B6">
        <w:rPr>
          <w:lang w:val="bg-BG"/>
        </w:rPr>
        <w:t>Protocolo à Convenção Americana de Direitos Humanos (Protocolo de San Salvador, 1988)</w:t>
      </w:r>
    </w:p>
    <w:p w:rsidR="00000000" w:rsidRPr="000606B6" w:rsidRDefault="000B6BF1" w:rsidP="000606B6">
      <w:pPr>
        <w:numPr>
          <w:ilvl w:val="1"/>
          <w:numId w:val="43"/>
        </w:numPr>
        <w:spacing w:after="0"/>
        <w:jc w:val="both"/>
      </w:pPr>
      <w:r w:rsidRPr="000606B6">
        <w:rPr>
          <w:lang w:val="bg-BG"/>
        </w:rPr>
        <w:t>Regulamenta os direitos econômicos, sociais e c</w:t>
      </w:r>
      <w:r w:rsidRPr="000606B6">
        <w:rPr>
          <w:lang w:val="bg-BG"/>
        </w:rPr>
        <w:t>ulturais no sistema interamericano</w:t>
      </w:r>
    </w:p>
    <w:p w:rsidR="00000000" w:rsidRPr="000606B6" w:rsidRDefault="000B6BF1" w:rsidP="000606B6">
      <w:pPr>
        <w:numPr>
          <w:ilvl w:val="0"/>
          <w:numId w:val="43"/>
        </w:numPr>
        <w:spacing w:after="0"/>
        <w:jc w:val="both"/>
      </w:pPr>
      <w:r w:rsidRPr="000606B6">
        <w:rPr>
          <w:lang w:val="bg-BG"/>
        </w:rPr>
        <w:t xml:space="preserve">Estrutura do Sistema Interamericano de DH: </w:t>
      </w:r>
      <w:r w:rsidRPr="000606B6">
        <w:rPr>
          <w:lang w:val="bg-BG"/>
        </w:rPr>
        <w:t>Comissão Interamericana + Corte Interamericana</w:t>
      </w:r>
    </w:p>
    <w:p w:rsidR="00000000" w:rsidRPr="000606B6" w:rsidRDefault="000B6BF1" w:rsidP="000606B6">
      <w:pPr>
        <w:numPr>
          <w:ilvl w:val="1"/>
          <w:numId w:val="43"/>
        </w:numPr>
        <w:spacing w:after="0"/>
        <w:jc w:val="both"/>
      </w:pPr>
      <w:r w:rsidRPr="000606B6">
        <w:rPr>
          <w:lang w:val="bg-BG"/>
        </w:rPr>
        <w:t>Atenção: indivíduos podem peticionar à Comissão e não diretamente à Corte!</w:t>
      </w:r>
    </w:p>
    <w:p w:rsidR="000606B6" w:rsidRPr="000606B6" w:rsidRDefault="000606B6" w:rsidP="00AA49E1">
      <w:pPr>
        <w:jc w:val="both"/>
      </w:pPr>
      <w:r>
        <w:t>Trâmite da demanda:</w:t>
      </w:r>
    </w:p>
    <w:p w:rsidR="00000000" w:rsidRPr="000606B6" w:rsidRDefault="000B6BF1" w:rsidP="000606B6">
      <w:pPr>
        <w:numPr>
          <w:ilvl w:val="0"/>
          <w:numId w:val="44"/>
        </w:numPr>
        <w:spacing w:after="0"/>
        <w:jc w:val="both"/>
      </w:pPr>
      <w:r w:rsidRPr="000606B6">
        <w:rPr>
          <w:lang w:val="bg-BG"/>
        </w:rPr>
        <w:t>Encaminhamento de petição à Comissão</w:t>
      </w:r>
    </w:p>
    <w:p w:rsidR="00000000" w:rsidRPr="000606B6" w:rsidRDefault="000B6BF1" w:rsidP="000606B6">
      <w:pPr>
        <w:numPr>
          <w:ilvl w:val="0"/>
          <w:numId w:val="44"/>
        </w:numPr>
        <w:spacing w:after="0"/>
        <w:jc w:val="both"/>
      </w:pPr>
      <w:r w:rsidRPr="000606B6">
        <w:rPr>
          <w:lang w:val="bg-BG"/>
        </w:rPr>
        <w:t>Comissão faz juízo de admissibilidade</w:t>
      </w:r>
    </w:p>
    <w:p w:rsidR="00000000" w:rsidRPr="000606B6" w:rsidRDefault="000B6BF1" w:rsidP="000606B6">
      <w:pPr>
        <w:numPr>
          <w:ilvl w:val="0"/>
          <w:numId w:val="44"/>
        </w:numPr>
        <w:spacing w:after="0"/>
        <w:jc w:val="both"/>
      </w:pPr>
      <w:r w:rsidRPr="000606B6">
        <w:rPr>
          <w:lang w:val="bg-BG"/>
        </w:rPr>
        <w:lastRenderedPageBreak/>
        <w:t xml:space="preserve">Necessário que tenha havido </w:t>
      </w:r>
      <w:r w:rsidRPr="000606B6">
        <w:rPr>
          <w:lang w:val="bg-BG"/>
        </w:rPr>
        <w:t>prévio esgotamento dos recursos internos</w:t>
      </w:r>
      <w:r w:rsidRPr="000606B6">
        <w:rPr>
          <w:lang w:val="bg-BG"/>
        </w:rPr>
        <w:t xml:space="preserve">: o Estado deve ter tido a oportunidade de reparar o suposto dano no âmbito do ordenamento jurídico doméstico </w:t>
      </w:r>
      <w:r w:rsidRPr="000606B6">
        <w:rPr>
          <w:lang w:val="bg-BG"/>
        </w:rPr>
        <w:sym w:font="Wingdings" w:char="F0E0"/>
      </w:r>
      <w:r w:rsidRPr="000606B6">
        <w:rPr>
          <w:lang w:val="bg-BG"/>
        </w:rPr>
        <w:t xml:space="preserve"> caráter subsidiário do sistema intermericano de DH</w:t>
      </w:r>
    </w:p>
    <w:p w:rsidR="00000000" w:rsidRPr="000606B6" w:rsidRDefault="000B6BF1" w:rsidP="000606B6">
      <w:pPr>
        <w:numPr>
          <w:ilvl w:val="1"/>
          <w:numId w:val="44"/>
        </w:numPr>
        <w:spacing w:after="0"/>
        <w:jc w:val="both"/>
      </w:pPr>
      <w:r w:rsidRPr="000606B6">
        <w:rPr>
          <w:lang w:val="bg-BG"/>
        </w:rPr>
        <w:t>Exceções à regra do esgotamento:</w:t>
      </w:r>
    </w:p>
    <w:p w:rsidR="00000000" w:rsidRPr="000606B6" w:rsidRDefault="000B6BF1" w:rsidP="000606B6">
      <w:pPr>
        <w:numPr>
          <w:ilvl w:val="2"/>
          <w:numId w:val="44"/>
        </w:numPr>
        <w:spacing w:after="0"/>
        <w:jc w:val="both"/>
      </w:pPr>
      <w:r w:rsidRPr="000606B6">
        <w:rPr>
          <w:lang w:val="en-US"/>
        </w:rPr>
        <w:t>I</w:t>
      </w:r>
      <w:r w:rsidRPr="000606B6">
        <w:rPr>
          <w:lang w:val="bg-BG"/>
        </w:rPr>
        <w:t>nexistência dos recursos domésticos</w:t>
      </w:r>
    </w:p>
    <w:p w:rsidR="00000000" w:rsidRPr="000606B6" w:rsidRDefault="000B6BF1" w:rsidP="000606B6">
      <w:pPr>
        <w:numPr>
          <w:ilvl w:val="2"/>
          <w:numId w:val="44"/>
        </w:numPr>
        <w:spacing w:after="0"/>
        <w:jc w:val="both"/>
      </w:pPr>
      <w:r w:rsidRPr="000606B6">
        <w:rPr>
          <w:lang w:val="en-US"/>
        </w:rPr>
        <w:t>I</w:t>
      </w:r>
      <w:r w:rsidRPr="000606B6">
        <w:rPr>
          <w:lang w:val="bg-BG"/>
        </w:rPr>
        <w:t xml:space="preserve">njustificada lentidão processual </w:t>
      </w:r>
    </w:p>
    <w:p w:rsidR="00000000" w:rsidRPr="000606B6" w:rsidRDefault="000B6BF1" w:rsidP="000606B6">
      <w:pPr>
        <w:numPr>
          <w:ilvl w:val="2"/>
          <w:numId w:val="44"/>
        </w:numPr>
        <w:spacing w:after="0"/>
        <w:jc w:val="both"/>
      </w:pPr>
      <w:r w:rsidRPr="000606B6">
        <w:rPr>
          <w:lang w:val="en-US"/>
        </w:rPr>
        <w:t>S</w:t>
      </w:r>
      <w:r w:rsidRPr="000606B6">
        <w:rPr>
          <w:lang w:val="bg-BG"/>
        </w:rPr>
        <w:t>ituações em que não há neutralidade do poder judiciário</w:t>
      </w:r>
    </w:p>
    <w:p w:rsidR="00000000" w:rsidRPr="000606B6" w:rsidRDefault="000B6BF1" w:rsidP="000606B6">
      <w:pPr>
        <w:numPr>
          <w:ilvl w:val="0"/>
          <w:numId w:val="44"/>
        </w:numPr>
        <w:spacing w:after="0"/>
        <w:jc w:val="both"/>
      </w:pPr>
      <w:r w:rsidRPr="000606B6">
        <w:rPr>
          <w:lang w:val="bg-BG"/>
        </w:rPr>
        <w:t>Quando não é atingida solução amigável, a C</w:t>
      </w:r>
      <w:r w:rsidRPr="000606B6">
        <w:rPr>
          <w:lang w:val="en-US"/>
        </w:rPr>
        <w:t>o</w:t>
      </w:r>
      <w:r w:rsidRPr="000606B6">
        <w:rPr>
          <w:lang w:val="bg-BG"/>
        </w:rPr>
        <w:t xml:space="preserve">missão realizará recomendações ao Estado. </w:t>
      </w:r>
      <w:r w:rsidRPr="000606B6">
        <w:rPr>
          <w:lang w:val="bg-BG"/>
        </w:rPr>
        <w:t>Caso essas recomendações não sejam cumpridas em 3 meses, a Comissão encaminha a petição para a Corte, caso o Estado tenha reconhecido sua jurisdição</w:t>
      </w:r>
    </w:p>
    <w:p w:rsidR="00417CDA" w:rsidRDefault="00417CDA" w:rsidP="00AA49E1">
      <w:pPr>
        <w:jc w:val="both"/>
        <w:rPr>
          <w:b/>
        </w:rPr>
      </w:pPr>
    </w:p>
    <w:p w:rsidR="00AA49E1" w:rsidRPr="00B319B0" w:rsidRDefault="00AA49E1" w:rsidP="00AA49E1">
      <w:pPr>
        <w:jc w:val="both"/>
        <w:rPr>
          <w:b/>
        </w:rPr>
      </w:pPr>
      <w:r w:rsidRPr="00B319B0">
        <w:rPr>
          <w:b/>
        </w:rPr>
        <w:t>RESPONSABILIDADE INTERNACIONAL</w:t>
      </w:r>
    </w:p>
    <w:p w:rsidR="00AA49E1" w:rsidRDefault="00B319B0" w:rsidP="00AA49E1">
      <w:pPr>
        <w:jc w:val="both"/>
      </w:pPr>
      <w:r>
        <w:t xml:space="preserve">O Estado ou Organização internacional que descumpriu norma internacional e causou </w:t>
      </w:r>
      <w:proofErr w:type="spellStart"/>
      <w:r>
        <w:t>dano</w:t>
      </w:r>
      <w:proofErr w:type="spellEnd"/>
      <w:r>
        <w:t xml:space="preserve"> a outro sujeito de DIP deve reparar o prejuízo causado.</w:t>
      </w:r>
    </w:p>
    <w:p w:rsidR="00160335" w:rsidRDefault="00160335" w:rsidP="00AA49E1">
      <w:pPr>
        <w:jc w:val="both"/>
      </w:pPr>
      <w:r>
        <w:t>Objetivo: garantir o cumprimento das obrigações com as quais os Estados e organismos internacionais livremente se submeteram quando se vincularam a tratados.</w:t>
      </w:r>
    </w:p>
    <w:p w:rsidR="00160335" w:rsidRDefault="00160335" w:rsidP="00AA49E1">
      <w:pPr>
        <w:jc w:val="both"/>
      </w:pPr>
      <w:r>
        <w:t>Responsabilidade institucional = Estados assumem a responsabilidade pelos atos de seus funcionários, bem como de particulares os quais tenham concorrido.</w:t>
      </w:r>
    </w:p>
    <w:p w:rsidR="00E413AD" w:rsidRDefault="00E413AD" w:rsidP="00AA49E1">
      <w:pPr>
        <w:jc w:val="both"/>
      </w:pPr>
      <w:r>
        <w:t>Finalidade reparatória, natureza civil e não punitiva.</w:t>
      </w:r>
    </w:p>
    <w:p w:rsidR="00E413AD" w:rsidRDefault="00E413AD" w:rsidP="00AA49E1">
      <w:pPr>
        <w:jc w:val="both"/>
      </w:pPr>
      <w:r>
        <w:t>A maior parte das regras referentes a responsabilidade civil são costumeira.</w:t>
      </w:r>
    </w:p>
    <w:p w:rsidR="00B319B0" w:rsidRDefault="00B319B0" w:rsidP="00AA49E1">
      <w:pPr>
        <w:jc w:val="both"/>
      </w:pPr>
      <w:r>
        <w:t>Em matéria de responsabilidade, há de se considerar não só os danos causados por atos ilícitos, mas também por certos atos lícitos que reúnem potencial de causar dano a outros atores internacionais.</w:t>
      </w:r>
    </w:p>
    <w:p w:rsidR="005E1390" w:rsidRDefault="005E1390" w:rsidP="00AA49E1">
      <w:pPr>
        <w:jc w:val="both"/>
      </w:pPr>
      <w:r>
        <w:t>Caráter patrimonial e moral = é a responsabilidade civil do Estado.</w:t>
      </w:r>
    </w:p>
    <w:p w:rsidR="005E1390" w:rsidRDefault="005E1390" w:rsidP="00AA49E1">
      <w:pPr>
        <w:jc w:val="both"/>
      </w:pPr>
      <w:r>
        <w:t>03 teorias que são adotadas, a depender do tema que é tratado:</w:t>
      </w:r>
    </w:p>
    <w:p w:rsidR="005E1390" w:rsidRDefault="005E1390" w:rsidP="00B74188">
      <w:pPr>
        <w:pStyle w:val="PargrafodaLista"/>
        <w:numPr>
          <w:ilvl w:val="0"/>
          <w:numId w:val="4"/>
        </w:numPr>
        <w:jc w:val="both"/>
      </w:pPr>
      <w:r>
        <w:t xml:space="preserve">Teoria subjetiva = ou teoria da culpa, leva em conta a conduta do Estado ou do Organismo Internacional </w:t>
      </w:r>
      <w:r w:rsidR="00B74188">
        <w:t xml:space="preserve">para definir sua eventual responsabilização. Não basta a mera configuração do ilícito, exigindo-se também que haja dolo ou culpa na ação </w:t>
      </w:r>
      <w:r w:rsidR="00160335">
        <w:t>ou omissão do sujeito = necessidade de apurar a existência da culpa.</w:t>
      </w:r>
    </w:p>
    <w:p w:rsidR="00B74188" w:rsidRDefault="00B74188" w:rsidP="00B74188">
      <w:pPr>
        <w:pStyle w:val="PargrafodaLista"/>
        <w:numPr>
          <w:ilvl w:val="0"/>
          <w:numId w:val="4"/>
        </w:numPr>
        <w:jc w:val="both"/>
      </w:pPr>
      <w:r>
        <w:t>Teoria objetiva</w:t>
      </w:r>
      <w:r w:rsidR="00590E56">
        <w:t>*</w:t>
      </w:r>
      <w:r>
        <w:t xml:space="preserve"> = ou teoria do risco, a partir da mera ocorrência do dano que seja diretamente decorrente da violação de uma norma internacional, não levando em consideração o dolo, a culpa ou qualquer outro motivo. Exige-se meramente o nexo causal entre o ato ilícito e a lesão dela decorrente. – é a teoria adotada no tocante a responsabilidade por atos lícitos como a exploração espacial, emprego da en</w:t>
      </w:r>
      <w:r w:rsidR="00160335">
        <w:t>ergia nuclear e o meio ambiente = responsabilidade independente de culpa ou dolo.</w:t>
      </w:r>
    </w:p>
    <w:p w:rsidR="00B74188" w:rsidRDefault="00B74188" w:rsidP="00B74188">
      <w:pPr>
        <w:pStyle w:val="PargrafodaLista"/>
        <w:numPr>
          <w:ilvl w:val="0"/>
          <w:numId w:val="4"/>
        </w:numPr>
        <w:jc w:val="both"/>
      </w:pPr>
      <w:r>
        <w:t>Teoria mista = quando houver omissão do Estado deve ser verificada a culpa na modalidade negligencia para que se configure a responsabilidade internacional. Atos comissivos dos entes estatais</w:t>
      </w:r>
      <w:r w:rsidR="00E90EA3">
        <w:t>, basta haver um liame entre conduta e o prejuízo.</w:t>
      </w:r>
    </w:p>
    <w:p w:rsidR="00590E56" w:rsidRDefault="00E413AD" w:rsidP="00590E56">
      <w:pPr>
        <w:jc w:val="both"/>
      </w:pPr>
      <w:r w:rsidRPr="00E413AD">
        <w:rPr>
          <w:u w:val="single"/>
        </w:rPr>
        <w:t>Tradicionalmente</w:t>
      </w:r>
      <w:r>
        <w:t xml:space="preserve"> envolve apenas Estados e Organizações internacionais. </w:t>
      </w:r>
      <w:r w:rsidR="00590E56" w:rsidRPr="00E413AD">
        <w:rPr>
          <w:u w:val="single"/>
        </w:rPr>
        <w:t>Visão moderna</w:t>
      </w:r>
      <w:r w:rsidR="00590E56">
        <w:t xml:space="preserve">: Já há possibilidades de a pessoa humana responsabilizar diretamente o ente estatal na ordem econômica internacional. É o caso dos mecanismos existentes dentro da União </w:t>
      </w:r>
      <w:r w:rsidR="00160335">
        <w:t>Europeia</w:t>
      </w:r>
      <w:r w:rsidR="00590E56">
        <w:t xml:space="preserve"> e da Organização dos Estados Americanos que permite, que indivíduos pleiteiem as devidas reparações aos descumprimentos, por parte dos Estados, das normas internacionais de direitos humanos.</w:t>
      </w:r>
    </w:p>
    <w:p w:rsidR="00597275" w:rsidRDefault="00597275" w:rsidP="00590E56">
      <w:pPr>
        <w:jc w:val="both"/>
      </w:pPr>
      <w:r>
        <w:t>A pessoa natural também pode ser responsabilizada diretamente no campo civil, além do penal, sendo que o patrimônio do indivíduo responderá pelo pagamento de indenização das vítimas de trans</w:t>
      </w:r>
      <w:r w:rsidR="00160335">
        <w:t>g</w:t>
      </w:r>
      <w:r>
        <w:t>re</w:t>
      </w:r>
      <w:r w:rsidR="00160335">
        <w:t>ss</w:t>
      </w:r>
      <w:r>
        <w:t>ões dos direitos internacionais, especialmente no campo dos direitos humanos.</w:t>
      </w:r>
    </w:p>
    <w:p w:rsidR="00E413AD" w:rsidRDefault="00E413AD" w:rsidP="00590E56">
      <w:pPr>
        <w:jc w:val="both"/>
      </w:pPr>
      <w:r>
        <w:lastRenderedPageBreak/>
        <w:t xml:space="preserve">Responsabilidade </w:t>
      </w:r>
      <w:r w:rsidRPr="00E413AD">
        <w:rPr>
          <w:u w:val="single"/>
        </w:rPr>
        <w:t xml:space="preserve">convencional </w:t>
      </w:r>
      <w:r>
        <w:t xml:space="preserve">quando resultar da violação de um tratado. Responsabilidade </w:t>
      </w:r>
      <w:r w:rsidRPr="00E413AD">
        <w:rPr>
          <w:u w:val="single"/>
        </w:rPr>
        <w:t xml:space="preserve">delituosa </w:t>
      </w:r>
      <w:r>
        <w:t xml:space="preserve">quando transgredir um </w:t>
      </w:r>
      <w:r w:rsidRPr="00E413AD">
        <w:rPr>
          <w:u w:val="single"/>
        </w:rPr>
        <w:t>costume</w:t>
      </w:r>
      <w:r>
        <w:t>. Responsabilidade direta quando emergir de atos do governo do Estado, indireta quando o ilícito for cometido por entes que o Estado represente na ordem internacional, como um município.</w:t>
      </w:r>
    </w:p>
    <w:p w:rsidR="00E413AD" w:rsidRDefault="00E413AD" w:rsidP="00590E56">
      <w:pPr>
        <w:jc w:val="both"/>
      </w:pPr>
      <w:r>
        <w:t>Elementos essenciais: ato ilícito, a imputabilidade e o dano.</w:t>
      </w:r>
    </w:p>
    <w:p w:rsidR="00E413AD" w:rsidRDefault="00E413AD" w:rsidP="00590E56">
      <w:pPr>
        <w:jc w:val="both"/>
      </w:pPr>
      <w:r>
        <w:t xml:space="preserve">O fato de um </w:t>
      </w:r>
      <w:r w:rsidR="00504AD1">
        <w:t>a</w:t>
      </w:r>
      <w:r>
        <w:t>to ilícito a luz do DIP estar em conformidade com o direito interno do Est</w:t>
      </w:r>
      <w:r w:rsidR="000B1502">
        <w:t>ado não exclui a transgressão. Ou seja, u</w:t>
      </w:r>
      <w:r>
        <w:t>ma parte não pode invocar as disposições de seu direito interno para justificar o descumprimento de um tratado.</w:t>
      </w:r>
    </w:p>
    <w:p w:rsidR="00504AD1" w:rsidRDefault="00504AD1" w:rsidP="00590E56">
      <w:pPr>
        <w:jc w:val="both"/>
      </w:pPr>
      <w:r>
        <w:t>Dano pode ser material ou moral.</w:t>
      </w:r>
    </w:p>
    <w:p w:rsidR="00504AD1" w:rsidRDefault="00504AD1" w:rsidP="00590E56">
      <w:pPr>
        <w:jc w:val="both"/>
      </w:pPr>
      <w:r>
        <w:t xml:space="preserve">Danos ao meio ambiente = responsabilidade por atos não proibido pelo DIP </w:t>
      </w:r>
      <w:proofErr w:type="gramStart"/>
      <w:r>
        <w:t>( resp.</w:t>
      </w:r>
      <w:proofErr w:type="gramEnd"/>
      <w:r>
        <w:t xml:space="preserve"> internacional objetiva).</w:t>
      </w:r>
    </w:p>
    <w:p w:rsidR="00F44803" w:rsidRPr="00F44803" w:rsidRDefault="00F44803" w:rsidP="00590E56">
      <w:pPr>
        <w:jc w:val="both"/>
        <w:rPr>
          <w:u w:val="single"/>
        </w:rPr>
      </w:pPr>
      <w:r w:rsidRPr="00F44803">
        <w:rPr>
          <w:u w:val="single"/>
        </w:rPr>
        <w:t>Excludentes ou atenuantes da responsabilidade</w:t>
      </w:r>
    </w:p>
    <w:p w:rsidR="00F44803" w:rsidRDefault="00F44803" w:rsidP="00F44803">
      <w:pPr>
        <w:pStyle w:val="PargrafodaLista"/>
        <w:numPr>
          <w:ilvl w:val="0"/>
          <w:numId w:val="6"/>
        </w:numPr>
        <w:jc w:val="both"/>
      </w:pPr>
      <w:r>
        <w:t>Legítima defesa = reação a um ataque armado, real ou iminente – devem ser proporcionais a agressão ou ao perigo e devem ser praticados apenas até que a Conselho de Segurança tome as medidas necessárias para a manutenção ou restauração da paz.</w:t>
      </w:r>
    </w:p>
    <w:p w:rsidR="00F44803" w:rsidRDefault="00D4361D" w:rsidP="00F44803">
      <w:pPr>
        <w:pStyle w:val="PargrafodaLista"/>
        <w:numPr>
          <w:ilvl w:val="0"/>
          <w:numId w:val="6"/>
        </w:numPr>
        <w:jc w:val="both"/>
      </w:pPr>
      <w:r>
        <w:t>Represaria</w:t>
      </w:r>
      <w:r w:rsidR="00F44803">
        <w:t xml:space="preserve"> = retaliação de um ato ilícito de outro Estado</w:t>
      </w:r>
    </w:p>
    <w:p w:rsidR="00F44803" w:rsidRDefault="00F44803" w:rsidP="00F44803">
      <w:pPr>
        <w:jc w:val="both"/>
      </w:pPr>
      <w:r>
        <w:t>Legitima defesa e represaria são contramedidas, assim como a suspensão e a denúncia de tratados, todos excludentes da responsabilidade internacional. É reação pacífica a ato ilícito anterior. Contramedida é ato de Estado, diferente das sanções que são medidas são tomadas por organismos internacionais.</w:t>
      </w:r>
    </w:p>
    <w:p w:rsidR="00F44803" w:rsidRDefault="00F44803" w:rsidP="00F44803">
      <w:pPr>
        <w:pStyle w:val="PargrafodaLista"/>
        <w:numPr>
          <w:ilvl w:val="0"/>
          <w:numId w:val="7"/>
        </w:numPr>
        <w:jc w:val="both"/>
      </w:pPr>
      <w:r>
        <w:t>Estado de necessidade = lesão a bem jurídico de outrem para salvar bem jurídico próprio.</w:t>
      </w:r>
    </w:p>
    <w:p w:rsidR="00F44803" w:rsidRDefault="00F44803" w:rsidP="00F44803">
      <w:pPr>
        <w:pStyle w:val="PargrafodaLista"/>
        <w:numPr>
          <w:ilvl w:val="0"/>
          <w:numId w:val="7"/>
        </w:numPr>
        <w:jc w:val="both"/>
      </w:pPr>
      <w:r>
        <w:t>Força maior, caso fortuito e perigo extremo.</w:t>
      </w:r>
    </w:p>
    <w:p w:rsidR="00134134" w:rsidRPr="00134134" w:rsidRDefault="00134134" w:rsidP="00134134">
      <w:pPr>
        <w:jc w:val="both"/>
        <w:rPr>
          <w:u w:val="single"/>
        </w:rPr>
      </w:pPr>
      <w:r w:rsidRPr="00134134">
        <w:rPr>
          <w:u w:val="single"/>
        </w:rPr>
        <w:t>Proteção diplomática</w:t>
      </w:r>
    </w:p>
    <w:p w:rsidR="00134134" w:rsidRDefault="00134134" w:rsidP="00134134">
      <w:pPr>
        <w:jc w:val="both"/>
      </w:pPr>
      <w:r>
        <w:t xml:space="preserve">Estado decide acolher a reclamação apresentada por um nacional seu, que haja sofrido o dano, dirigindo contra o infrator o pedido de indenização. Se concretiza a partir do </w:t>
      </w:r>
      <w:r w:rsidRPr="00134134">
        <w:rPr>
          <w:u w:val="single"/>
        </w:rPr>
        <w:t>endosso</w:t>
      </w:r>
      <w:r>
        <w:t>, ato pelo qual o ente estatal do qual o indivíduo ou a entidade é nacional assuma sua reclamação, de particular contra outro Estado. Uma vez concedido o endosso, o Estado assume a demanda como se fosse própria.</w:t>
      </w:r>
    </w:p>
    <w:p w:rsidR="00134134" w:rsidRDefault="00134134" w:rsidP="00134134">
      <w:pPr>
        <w:jc w:val="both"/>
      </w:pPr>
      <w:r>
        <w:t>Requer atendimento as condições: nacionalidade do prejudicado, esgotamento de recursos internos e conduta correta do autor da reclamação.</w:t>
      </w:r>
    </w:p>
    <w:p w:rsidR="00134134" w:rsidRDefault="00134134" w:rsidP="00134134">
      <w:pPr>
        <w:jc w:val="both"/>
      </w:pPr>
      <w:r>
        <w:t xml:space="preserve">O este estatal não poderá oferecer proteção diplomática contra um </w:t>
      </w:r>
      <w:proofErr w:type="spellStart"/>
      <w:r>
        <w:t>polipátrida</w:t>
      </w:r>
      <w:proofErr w:type="spellEnd"/>
      <w:r>
        <w:t xml:space="preserve"> contra Estado de que este também seja nacional. A nacionalidade deve ser contínua, devendo haver vínculo com o Estado que oferece a proteção diplomática desde a ocorrência do dano e durante toda a demanda.</w:t>
      </w:r>
    </w:p>
    <w:p w:rsidR="00134134" w:rsidRDefault="00134134" w:rsidP="00134134">
      <w:pPr>
        <w:jc w:val="both"/>
      </w:pPr>
      <w:r>
        <w:t xml:space="preserve">A proteção diplomática não é direito do nacional, é </w:t>
      </w:r>
      <w:r w:rsidRPr="00134134">
        <w:rPr>
          <w:u w:val="single"/>
        </w:rPr>
        <w:t>ato discricionário</w:t>
      </w:r>
      <w:r>
        <w:t xml:space="preserve"> do Estado e pode ser oferecida independentemente do pedido do interessado.</w:t>
      </w:r>
    </w:p>
    <w:p w:rsidR="00134134" w:rsidRDefault="00134134" w:rsidP="00134134">
      <w:pPr>
        <w:jc w:val="both"/>
      </w:pPr>
      <w:r>
        <w:t xml:space="preserve">Cláusula Calvo = estrangeiros renunciavam a possibilidade de solicitar a proteção diplomática de seus </w:t>
      </w:r>
      <w:proofErr w:type="gramStart"/>
      <w:r>
        <w:t>Estado  de</w:t>
      </w:r>
      <w:proofErr w:type="gramEnd"/>
      <w:r>
        <w:t xml:space="preserve"> origem, aceitando os foros locais como os únicos competentes para apreciar reclamações contra atos estatais.</w:t>
      </w:r>
    </w:p>
    <w:p w:rsidR="0057573D" w:rsidRPr="0057573D" w:rsidRDefault="0057573D" w:rsidP="0057573D">
      <w:pPr>
        <w:jc w:val="both"/>
        <w:rPr>
          <w:b/>
        </w:rPr>
      </w:pPr>
      <w:r w:rsidRPr="0057573D">
        <w:rPr>
          <w:b/>
        </w:rPr>
        <w:t>SOLUÇÃO PACÍFICA DE CONTROVÉRSIAS I</w:t>
      </w:r>
    </w:p>
    <w:p w:rsidR="0057573D" w:rsidRDefault="0057573D" w:rsidP="0057573D">
      <w:pPr>
        <w:jc w:val="both"/>
      </w:pPr>
      <w:r>
        <w:t xml:space="preserve">Cenário internacional: inexistência de um poder estatal central mundial, que sempre possa fazer valer as suas deliberações para os Estados soberanos; igualdade jurídica entre os entes estatais, que por isso não contam com capacidade jurídica de impor seus ditames a outros Estados; soberania nacional e o </w:t>
      </w:r>
      <w:proofErr w:type="spellStart"/>
      <w:r>
        <w:t>principio</w:t>
      </w:r>
      <w:proofErr w:type="spellEnd"/>
      <w:r>
        <w:t xml:space="preserve"> da não intervenção que limitam as ingerências de poderes externos nos territórios e entes estatais e o fato da sociedade internacional ser marcada pelo fenômeno da coordenação e não da subordinação.</w:t>
      </w:r>
    </w:p>
    <w:p w:rsidR="007F7490" w:rsidRDefault="007F7490" w:rsidP="0057573D">
      <w:pPr>
        <w:jc w:val="both"/>
      </w:pPr>
      <w:r>
        <w:t>Meios de solução de controvérsias internacionais são os instrumentos voltados a promover a composição de litígios na sociedade internacional.</w:t>
      </w:r>
    </w:p>
    <w:p w:rsidR="007F7490" w:rsidRDefault="007F7490" w:rsidP="0057573D">
      <w:pPr>
        <w:jc w:val="both"/>
      </w:pPr>
      <w:r>
        <w:t>Voluntarismo – em regra, só podem ser acionados com o consentimento dos sujeitos envolvidos na controvérsia a ser examinada. Também deverão ser pacíficos e preventivos.</w:t>
      </w:r>
    </w:p>
    <w:p w:rsidR="007F7490" w:rsidRDefault="00C03CC8" w:rsidP="0057573D">
      <w:pPr>
        <w:jc w:val="both"/>
      </w:pPr>
      <w:r>
        <w:lastRenderedPageBreak/>
        <w:t xml:space="preserve">A lista de meios de solução de controvérsias internacionais não é exaustiva e não há hierarquia entre os </w:t>
      </w:r>
      <w:proofErr w:type="spellStart"/>
      <w:r>
        <w:t>mecanimos</w:t>
      </w:r>
      <w:proofErr w:type="spellEnd"/>
      <w:r>
        <w:t xml:space="preserve"> disponíveis.</w:t>
      </w:r>
    </w:p>
    <w:p w:rsidR="00C03CC8" w:rsidRDefault="00C03CC8" w:rsidP="0057573D">
      <w:pPr>
        <w:jc w:val="both"/>
      </w:pPr>
      <w:r>
        <w:t>Os Estados poderão agir de ofício ou por impulso de outras entidades como o Conselho de Segurança da ONU, que poderá convidar as partes em uma controvérsia para soluciona-la.</w:t>
      </w:r>
    </w:p>
    <w:p w:rsidR="00C03CC8" w:rsidRDefault="00C03CC8" w:rsidP="0057573D">
      <w:pPr>
        <w:jc w:val="both"/>
      </w:pPr>
      <w:r>
        <w:t>Os meios de solução de controvérsias internacionais podem ser indicados dentro de tratados ou definidos após a eclosão de um conflito.</w:t>
      </w:r>
    </w:p>
    <w:p w:rsidR="00C03CC8" w:rsidRDefault="00C03CC8" w:rsidP="0057573D">
      <w:pPr>
        <w:jc w:val="both"/>
      </w:pPr>
      <w:r>
        <w:t>Os mecanismos facultativos são aqueles cuja decisão não é juridicamente vinculante para as partes, ao passo que as obrigatórias geram deliberações que devem ser observadas pelos envolvidos nos conflitos.</w:t>
      </w:r>
    </w:p>
    <w:p w:rsidR="004C61F6" w:rsidRDefault="004C61F6" w:rsidP="004C61F6">
      <w:pPr>
        <w:jc w:val="both"/>
      </w:pPr>
      <w:r>
        <w:t>Meios diplomáticos = manutenção de um diálogo entre as partes divergentes com o intuito de chegar a uma convergência de ideias que permita a maior satisfação possível dos interesses dos envolvidos</w:t>
      </w:r>
    </w:p>
    <w:p w:rsidR="004C61F6" w:rsidRDefault="004C61F6" w:rsidP="004C61F6">
      <w:pPr>
        <w:jc w:val="both"/>
      </w:pPr>
      <w:r>
        <w:t>Meios políticos = as tratativas entre as partes se desenrolam no seio das organizações internacionais e de seus órgãos, a exemplo da Assembleia Geral e do Conselho de Segurança.</w:t>
      </w:r>
    </w:p>
    <w:p w:rsidR="00C03CC8" w:rsidRDefault="00C03CC8" w:rsidP="0057573D">
      <w:pPr>
        <w:jc w:val="both"/>
      </w:pPr>
      <w:r>
        <w:t>Facultativos:</w:t>
      </w:r>
    </w:p>
    <w:p w:rsidR="00C03CC8" w:rsidRDefault="00C03CC8" w:rsidP="00C03CC8">
      <w:pPr>
        <w:pStyle w:val="PargrafodaLista"/>
        <w:numPr>
          <w:ilvl w:val="0"/>
          <w:numId w:val="8"/>
        </w:numPr>
        <w:jc w:val="both"/>
      </w:pPr>
      <w:r>
        <w:t>Negociações diplomáticas</w:t>
      </w:r>
      <w:r w:rsidR="00192517">
        <w:t xml:space="preserve"> = geralmente é anterior aos demais meios de solução de conflitos – transação (concessões recíprocas), renúncia (abdicação de interesse) ou reconhecimento.</w:t>
      </w:r>
    </w:p>
    <w:p w:rsidR="00C03CC8" w:rsidRDefault="00C03CC8" w:rsidP="00C03CC8">
      <w:pPr>
        <w:pStyle w:val="PargrafodaLista"/>
        <w:numPr>
          <w:ilvl w:val="0"/>
          <w:numId w:val="8"/>
        </w:numPr>
        <w:jc w:val="both"/>
      </w:pPr>
      <w:r>
        <w:t>Bons-</w:t>
      </w:r>
      <w:r w:rsidR="00192517">
        <w:t>ofícios = moderador (terceiro neutro), vedado a dar opinião, se limita a aproximar pacificamente os litigantes e oferecer lugar neutro para a negociação.</w:t>
      </w:r>
    </w:p>
    <w:p w:rsidR="00C03CC8" w:rsidRDefault="00C03CC8" w:rsidP="00C03CC8">
      <w:pPr>
        <w:pStyle w:val="PargrafodaLista"/>
        <w:numPr>
          <w:ilvl w:val="0"/>
          <w:numId w:val="8"/>
        </w:numPr>
        <w:jc w:val="both"/>
      </w:pPr>
      <w:r>
        <w:t>Mediação</w:t>
      </w:r>
      <w:r w:rsidR="00192517">
        <w:t xml:space="preserve"> = propõe solução pacífica para o conflito, parte ativa das tratativas, o mediador poderá ser rejeitado pelas partes ou recusar o encargo, não há obrigatoriedade de cumprir a decisão do mediador.</w:t>
      </w:r>
    </w:p>
    <w:p w:rsidR="00C03CC8" w:rsidRDefault="00C03CC8" w:rsidP="00C03CC8">
      <w:pPr>
        <w:pStyle w:val="PargrafodaLista"/>
        <w:numPr>
          <w:ilvl w:val="0"/>
          <w:numId w:val="8"/>
        </w:numPr>
        <w:jc w:val="both"/>
      </w:pPr>
      <w:r>
        <w:t>Conciliação</w:t>
      </w:r>
      <w:r w:rsidR="00192517">
        <w:t xml:space="preserve"> = feito por um órgão de mediação, a comissão de conciliação que contará com número </w:t>
      </w:r>
      <w:proofErr w:type="spellStart"/>
      <w:r w:rsidR="00192517">
        <w:t>impar</w:t>
      </w:r>
      <w:proofErr w:type="spellEnd"/>
      <w:r w:rsidR="00192517">
        <w:t xml:space="preserve"> de membros, também sem força </w:t>
      </w:r>
      <w:r w:rsidR="00192517" w:rsidRPr="00192517">
        <w:t>vinculante</w:t>
      </w:r>
      <w:r w:rsidR="00192517">
        <w:t xml:space="preserve"> a proposta apresentada.</w:t>
      </w:r>
    </w:p>
    <w:p w:rsidR="00C03CC8" w:rsidRDefault="00C03CC8" w:rsidP="00C03CC8">
      <w:pPr>
        <w:pStyle w:val="PargrafodaLista"/>
        <w:numPr>
          <w:ilvl w:val="0"/>
          <w:numId w:val="8"/>
        </w:numPr>
        <w:jc w:val="both"/>
      </w:pPr>
      <w:r>
        <w:t>Consultas</w:t>
      </w:r>
    </w:p>
    <w:p w:rsidR="00C03CC8" w:rsidRDefault="00C03CC8" w:rsidP="00C03CC8">
      <w:pPr>
        <w:pStyle w:val="PargrafodaLista"/>
        <w:numPr>
          <w:ilvl w:val="0"/>
          <w:numId w:val="8"/>
        </w:numPr>
        <w:jc w:val="both"/>
      </w:pPr>
      <w:r>
        <w:t>Inquéritos</w:t>
      </w:r>
      <w:r w:rsidR="00192517">
        <w:t xml:space="preserve"> = </w:t>
      </w:r>
      <w:proofErr w:type="spellStart"/>
      <w:r w:rsidR="00192517" w:rsidRPr="00192517">
        <w:rPr>
          <w:i/>
        </w:rPr>
        <w:t>factfinding</w:t>
      </w:r>
      <w:proofErr w:type="spellEnd"/>
      <w:r w:rsidR="00192517">
        <w:t xml:space="preserve"> – caráter investigativo e preliminar.</w:t>
      </w:r>
    </w:p>
    <w:p w:rsidR="00C03CC8" w:rsidRDefault="004E1BFF" w:rsidP="0057573D">
      <w:pPr>
        <w:jc w:val="both"/>
      </w:pPr>
      <w:r>
        <w:t>Obrigatórios:</w:t>
      </w:r>
    </w:p>
    <w:p w:rsidR="009C4903" w:rsidRDefault="004E1BFF" w:rsidP="004C61F6">
      <w:pPr>
        <w:pStyle w:val="PargrafodaLista"/>
        <w:numPr>
          <w:ilvl w:val="0"/>
          <w:numId w:val="9"/>
        </w:numPr>
        <w:jc w:val="both"/>
      </w:pPr>
      <w:r>
        <w:t>Arbitragem</w:t>
      </w:r>
    </w:p>
    <w:p w:rsidR="004E1BFF" w:rsidRDefault="004E1BFF" w:rsidP="004E1BFF">
      <w:pPr>
        <w:pStyle w:val="PargrafodaLista"/>
        <w:numPr>
          <w:ilvl w:val="0"/>
          <w:numId w:val="9"/>
        </w:numPr>
        <w:jc w:val="both"/>
      </w:pPr>
      <w:r>
        <w:t>Meios judiciais</w:t>
      </w:r>
    </w:p>
    <w:p w:rsidR="004E1BFF" w:rsidRDefault="004C61F6" w:rsidP="0057573D">
      <w:pPr>
        <w:jc w:val="both"/>
      </w:pPr>
      <w:r>
        <w:t>a) Arbitragem</w:t>
      </w:r>
    </w:p>
    <w:p w:rsidR="004C61F6" w:rsidRDefault="004C61F6" w:rsidP="004C61F6">
      <w:pPr>
        <w:pStyle w:val="PargrafodaLista"/>
        <w:numPr>
          <w:ilvl w:val="0"/>
          <w:numId w:val="10"/>
        </w:numPr>
        <w:jc w:val="both"/>
      </w:pPr>
      <w:r>
        <w:t>Decisão fundamentada no Direito Internacional e juridicamente vinculante para as partes.</w:t>
      </w:r>
    </w:p>
    <w:p w:rsidR="004C61F6" w:rsidRDefault="004C61F6" w:rsidP="004C61F6">
      <w:pPr>
        <w:pStyle w:val="PargrafodaLista"/>
        <w:numPr>
          <w:ilvl w:val="0"/>
          <w:numId w:val="10"/>
        </w:numPr>
        <w:jc w:val="both"/>
      </w:pPr>
      <w:r>
        <w:t>Ad hoc – emana de órgãos não permanentes – órgão arbitral composto por árbitros de um ou mais Estados com notória especialidade na matéria envolvida e cuja decisão tem caráter vinculante.</w:t>
      </w:r>
    </w:p>
    <w:p w:rsidR="004C61F6" w:rsidRDefault="004C61F6" w:rsidP="004C61F6">
      <w:pPr>
        <w:pStyle w:val="PargrafodaLista"/>
        <w:numPr>
          <w:ilvl w:val="0"/>
          <w:numId w:val="10"/>
        </w:numPr>
        <w:jc w:val="both"/>
      </w:pPr>
      <w:r>
        <w:t>Cláusula compromissória = as próprias partes decidem submeter a controvérsia ao processo de arbitragem na qual estará constante no tratado cujo dispositivo são objeto da contenda ou de tratado geral sobre a matéria, ambos prévios ao litígio e que definem os poderes dos árbitros e o procedimento de arbitragem.</w:t>
      </w:r>
    </w:p>
    <w:p w:rsidR="004C61F6" w:rsidRDefault="004C61F6" w:rsidP="004C61F6">
      <w:pPr>
        <w:pStyle w:val="PargrafodaLista"/>
        <w:numPr>
          <w:ilvl w:val="0"/>
          <w:numId w:val="10"/>
        </w:numPr>
        <w:jc w:val="both"/>
      </w:pPr>
      <w:r>
        <w:t>Compromisso arbitral = partes decidem pela arbitragem após o conflito ser instalado.</w:t>
      </w:r>
    </w:p>
    <w:p w:rsidR="004C61F6" w:rsidRDefault="004C61F6" w:rsidP="004C61F6">
      <w:pPr>
        <w:pStyle w:val="PargrafodaLista"/>
        <w:numPr>
          <w:ilvl w:val="0"/>
          <w:numId w:val="10"/>
        </w:numPr>
        <w:jc w:val="both"/>
      </w:pPr>
      <w:r>
        <w:t>O parâmetro dos árbitros é jurídico não cabendo cumprir o papel de mediadores ou de conciliadores.</w:t>
      </w:r>
    </w:p>
    <w:p w:rsidR="004C61F6" w:rsidRPr="0021352D" w:rsidRDefault="004C61F6" w:rsidP="004C61F6">
      <w:pPr>
        <w:pStyle w:val="PargrafodaLista"/>
        <w:numPr>
          <w:ilvl w:val="0"/>
          <w:numId w:val="10"/>
        </w:numPr>
        <w:jc w:val="both"/>
        <w:rPr>
          <w:i/>
        </w:rPr>
      </w:pPr>
      <w:r>
        <w:t xml:space="preserve">Laudo ou sentença arbitral – é obrigatório e deve ser cumprido de boa-fé – </w:t>
      </w:r>
      <w:r w:rsidRPr="004C61F6">
        <w:rPr>
          <w:i/>
        </w:rPr>
        <w:t>pacta sunt servanda</w:t>
      </w:r>
      <w:r w:rsidR="00591E16">
        <w:rPr>
          <w:i/>
        </w:rPr>
        <w:t xml:space="preserve"> – </w:t>
      </w:r>
      <w:r w:rsidR="00591E16">
        <w:t>é via de regra, irrecorrível, sendo a exceção o Tribunal Permanente do Mercosul que admite apelação (instancia revisora no caso comercial)</w:t>
      </w:r>
      <w:r w:rsidR="0021352D">
        <w:t>.</w:t>
      </w:r>
    </w:p>
    <w:p w:rsidR="0021352D" w:rsidRPr="004C61F6" w:rsidRDefault="0021352D" w:rsidP="004C61F6">
      <w:pPr>
        <w:pStyle w:val="PargrafodaLista"/>
        <w:numPr>
          <w:ilvl w:val="0"/>
          <w:numId w:val="10"/>
        </w:numPr>
        <w:jc w:val="both"/>
        <w:rPr>
          <w:i/>
        </w:rPr>
      </w:pPr>
      <w:r>
        <w:t xml:space="preserve">Os árbitros podem estar vinculados a uma instituição especializada em arbitragem ou podem ser escolhidos de maneira ad </w:t>
      </w:r>
      <w:proofErr w:type="spellStart"/>
      <w:r>
        <w:t>hod</w:t>
      </w:r>
      <w:proofErr w:type="spellEnd"/>
      <w:r>
        <w:t>.</w:t>
      </w:r>
    </w:p>
    <w:p w:rsidR="0057573D" w:rsidRDefault="004C61F6" w:rsidP="0057573D">
      <w:pPr>
        <w:jc w:val="both"/>
      </w:pPr>
      <w:r>
        <w:t xml:space="preserve">b) </w:t>
      </w:r>
      <w:r w:rsidR="0057573D">
        <w:t>Meios jurisdicionais</w:t>
      </w:r>
    </w:p>
    <w:p w:rsidR="004C61F6" w:rsidRDefault="004C61F6" w:rsidP="004C61F6">
      <w:pPr>
        <w:pStyle w:val="PargrafodaLista"/>
        <w:numPr>
          <w:ilvl w:val="0"/>
          <w:numId w:val="11"/>
        </w:numPr>
        <w:jc w:val="both"/>
      </w:pPr>
      <w:r>
        <w:t>Órgãos pré-existentes e permanentes cuja a principal expressão concreta são as cortes e os tribunais internacionais.</w:t>
      </w:r>
    </w:p>
    <w:p w:rsidR="0021352D" w:rsidRDefault="0021352D" w:rsidP="004C61F6">
      <w:pPr>
        <w:pStyle w:val="PargrafodaLista"/>
        <w:numPr>
          <w:ilvl w:val="0"/>
          <w:numId w:val="11"/>
        </w:numPr>
        <w:jc w:val="both"/>
      </w:pPr>
      <w:r>
        <w:t>Criação por meio de tratados</w:t>
      </w:r>
    </w:p>
    <w:p w:rsidR="004C61F6" w:rsidRDefault="004C61F6" w:rsidP="004C61F6">
      <w:pPr>
        <w:pStyle w:val="PargrafodaLista"/>
        <w:numPr>
          <w:ilvl w:val="0"/>
          <w:numId w:val="11"/>
        </w:numPr>
        <w:jc w:val="both"/>
      </w:pPr>
      <w:r>
        <w:lastRenderedPageBreak/>
        <w:t>Corte internacional de Justiça (CIJ), Corte Interamericana de Direitos Humanos, Corte Europeia de Direitos Humanos e Tribunal Penal Internacional.</w:t>
      </w:r>
    </w:p>
    <w:p w:rsidR="004C61F6" w:rsidRDefault="004C61F6" w:rsidP="004C61F6">
      <w:pPr>
        <w:pStyle w:val="PargrafodaLista"/>
        <w:numPr>
          <w:ilvl w:val="0"/>
          <w:numId w:val="11"/>
        </w:numPr>
        <w:jc w:val="both"/>
      </w:pPr>
      <w:r>
        <w:t>Só pode atuar com o consentimento expresso dos Estados, evidenciado quando estes criam tais órgãos por meio de tratados e/ou quando o ente estatal concorda em se submeter a processos nesses foros, o que ocorre por disposição de ato internacional</w:t>
      </w:r>
      <w:r w:rsidR="000B1502">
        <w:t>, em cada conflito específico ou em decorrência da adoção de cláusulas de aceitação de competência contenciosa.</w:t>
      </w:r>
    </w:p>
    <w:p w:rsidR="0057573D" w:rsidRDefault="0057573D" w:rsidP="00134134">
      <w:pPr>
        <w:jc w:val="both"/>
      </w:pPr>
    </w:p>
    <w:p w:rsidR="0057573D" w:rsidRPr="000B1502" w:rsidRDefault="0057573D" w:rsidP="00134134">
      <w:pPr>
        <w:jc w:val="both"/>
        <w:rPr>
          <w:b/>
        </w:rPr>
      </w:pPr>
      <w:r w:rsidRPr="000B1502">
        <w:rPr>
          <w:b/>
        </w:rPr>
        <w:t>SOLUÇÃO PACÍFICA DE CONTROVÉRSIAS II</w:t>
      </w:r>
    </w:p>
    <w:p w:rsidR="0057573D" w:rsidRPr="001268CC" w:rsidRDefault="00C97CC3" w:rsidP="00134134">
      <w:pPr>
        <w:jc w:val="both"/>
        <w:rPr>
          <w:u w:val="single"/>
        </w:rPr>
      </w:pPr>
      <w:r w:rsidRPr="001268CC">
        <w:rPr>
          <w:u w:val="single"/>
        </w:rPr>
        <w:t>CORTE INTERNACIONAL DE JUSTIÇA</w:t>
      </w:r>
    </w:p>
    <w:p w:rsidR="001268CC" w:rsidRDefault="001268CC" w:rsidP="00134134">
      <w:pPr>
        <w:jc w:val="both"/>
      </w:pPr>
      <w:r>
        <w:t>É o principal órgão jurisdicional da ONU e é competente para conhecer de conflitos entre Estados relativos a qualquer tema de Direito Internacional.</w:t>
      </w:r>
      <w:r w:rsidR="0021352D">
        <w:t xml:space="preserve"> Não tem personalidade jurídica própria.</w:t>
      </w:r>
    </w:p>
    <w:p w:rsidR="00000000" w:rsidRPr="00C97CC3" w:rsidRDefault="000B6BF1" w:rsidP="00C97CC3">
      <w:pPr>
        <w:numPr>
          <w:ilvl w:val="0"/>
          <w:numId w:val="21"/>
        </w:numPr>
        <w:spacing w:line="240" w:lineRule="auto"/>
        <w:jc w:val="both"/>
      </w:pPr>
      <w:r w:rsidRPr="00C97CC3">
        <w:rPr>
          <w:lang w:val="bg-BG"/>
        </w:rPr>
        <w:t>Membros da ONU são parte do Estatuto da Corte, mas não necessariamente reconhecem sua competência (cláusula específica)</w:t>
      </w:r>
    </w:p>
    <w:p w:rsidR="00000000" w:rsidRPr="00C97CC3" w:rsidRDefault="000B6BF1" w:rsidP="00C97CC3">
      <w:pPr>
        <w:numPr>
          <w:ilvl w:val="0"/>
          <w:numId w:val="21"/>
        </w:numPr>
        <w:spacing w:line="240" w:lineRule="auto"/>
        <w:jc w:val="both"/>
      </w:pPr>
      <w:r w:rsidRPr="00C97CC3">
        <w:rPr>
          <w:lang w:val="bg-BG"/>
        </w:rPr>
        <w:t>Estados que não são membros da ONU podem ser parte do Estatuto por recomendação do CSNU</w:t>
      </w:r>
    </w:p>
    <w:p w:rsidR="001268CC" w:rsidRDefault="001268CC" w:rsidP="00134134">
      <w:pPr>
        <w:jc w:val="both"/>
      </w:pPr>
      <w:r>
        <w:t>Formada por 15 membros eleitos pela Assembleia Geral e pelo Conselho de Segurança da ONU. Devem ser independentes, não atuando como representantes de qualquer ente estatal. Gozam de imunidades diplomáticas e são inamovíveis, só podendo ser destituídos de suas funções por ato da própria corte.</w:t>
      </w:r>
    </w:p>
    <w:p w:rsidR="001268CC" w:rsidRDefault="001268CC" w:rsidP="00134134">
      <w:pPr>
        <w:jc w:val="both"/>
      </w:pPr>
      <w:r>
        <w:t>Tem competência contenciosa e consultiva. Só Estados podem ser partes perante a CIJ.</w:t>
      </w:r>
    </w:p>
    <w:p w:rsidR="001268CC" w:rsidRDefault="001268CC" w:rsidP="00134134">
      <w:pPr>
        <w:jc w:val="both"/>
      </w:pPr>
      <w:r>
        <w:t xml:space="preserve">No exercício da </w:t>
      </w:r>
      <w:r w:rsidRPr="001268CC">
        <w:rPr>
          <w:u w:val="single"/>
        </w:rPr>
        <w:t>competência contenciosa</w:t>
      </w:r>
      <w:r>
        <w:t xml:space="preserve"> a Corte julga </w:t>
      </w:r>
      <w:r w:rsidRPr="001268CC">
        <w:rPr>
          <w:u w:val="single"/>
        </w:rPr>
        <w:t>litígios entre Estados</w:t>
      </w:r>
      <w:r>
        <w:t xml:space="preserve">, examinando processos que resultam numa sentença e atuam de forma semelhante aos órgãos jurisdicionais internos. </w:t>
      </w:r>
    </w:p>
    <w:p w:rsidR="001268CC" w:rsidRDefault="001268CC" w:rsidP="00134134">
      <w:pPr>
        <w:jc w:val="both"/>
      </w:pPr>
      <w:r>
        <w:t xml:space="preserve">Na </w:t>
      </w:r>
      <w:r w:rsidRPr="001268CC">
        <w:rPr>
          <w:u w:val="single"/>
        </w:rPr>
        <w:t>competência consultiva</w:t>
      </w:r>
      <w:r>
        <w:t xml:space="preserve">, emite pareceres que podem ser solicitados pela </w:t>
      </w:r>
      <w:r w:rsidRPr="001268CC">
        <w:rPr>
          <w:u w:val="single"/>
        </w:rPr>
        <w:t>Assembleia Geral</w:t>
      </w:r>
      <w:r>
        <w:t xml:space="preserve"> e pelo </w:t>
      </w:r>
      <w:r w:rsidRPr="001268CC">
        <w:rPr>
          <w:u w:val="single"/>
        </w:rPr>
        <w:t>Conselho de Segurança</w:t>
      </w:r>
      <w:r>
        <w:t xml:space="preserve"> da ONU, bem como por outros órgãos das Nações Unidas. Os Estados não podem solicitar pareceres.</w:t>
      </w:r>
    </w:p>
    <w:p w:rsidR="001268CC" w:rsidRDefault="001268CC" w:rsidP="00134134">
      <w:pPr>
        <w:jc w:val="both"/>
      </w:pPr>
      <w:r>
        <w:t>Competência material: abrange todas as questões que as partes lhe submetam, bem como todos os as</w:t>
      </w:r>
      <w:r w:rsidR="00C61EE8">
        <w:t>suntos previstos na Carta da ONU</w:t>
      </w:r>
      <w:r>
        <w:t xml:space="preserve"> ou em tratados e convenções em vigor.</w:t>
      </w:r>
    </w:p>
    <w:p w:rsidR="001268CC" w:rsidRDefault="001268CC" w:rsidP="00134134">
      <w:pPr>
        <w:jc w:val="both"/>
      </w:pPr>
      <w:r>
        <w:t>CIJ não tem competência automática sobre os Estados. Com isso, o ente estatal, ainda que seja parte do Estatuto da CIJ, só pode ser obrigado a se submeter a processo na Corte com seu consentimento.</w:t>
      </w:r>
    </w:p>
    <w:p w:rsidR="001268CC" w:rsidRDefault="001268CC" w:rsidP="00134134">
      <w:pPr>
        <w:jc w:val="both"/>
      </w:pPr>
      <w:r>
        <w:t xml:space="preserve">Estado expressa sua anuência através: </w:t>
      </w:r>
    </w:p>
    <w:p w:rsidR="001268CC" w:rsidRDefault="001268CC" w:rsidP="00227243">
      <w:pPr>
        <w:pStyle w:val="PargrafodaLista"/>
        <w:numPr>
          <w:ilvl w:val="0"/>
          <w:numId w:val="12"/>
        </w:numPr>
        <w:jc w:val="both"/>
      </w:pPr>
      <w:r>
        <w:t>Previsão em tratado de submissão à Corte</w:t>
      </w:r>
      <w:r w:rsidR="00227243">
        <w:t xml:space="preserve"> de um conflito relativo à aplicação do respectivo ato internacional.</w:t>
      </w:r>
    </w:p>
    <w:p w:rsidR="00227243" w:rsidRDefault="00227243" w:rsidP="00227243">
      <w:pPr>
        <w:pStyle w:val="PargrafodaLista"/>
        <w:numPr>
          <w:ilvl w:val="0"/>
          <w:numId w:val="12"/>
        </w:numPr>
        <w:jc w:val="both"/>
      </w:pPr>
      <w:r>
        <w:t xml:space="preserve">Decisão voluntária das partes envolvidas por meio de um acordo denominado </w:t>
      </w:r>
      <w:r w:rsidRPr="00227243">
        <w:rPr>
          <w:u w:val="single"/>
        </w:rPr>
        <w:t>compromisso</w:t>
      </w:r>
      <w:r>
        <w:t>.</w:t>
      </w:r>
    </w:p>
    <w:p w:rsidR="00227243" w:rsidRDefault="00227243" w:rsidP="00227243">
      <w:pPr>
        <w:pStyle w:val="PargrafodaLista"/>
        <w:numPr>
          <w:ilvl w:val="0"/>
          <w:numId w:val="12"/>
        </w:numPr>
        <w:jc w:val="both"/>
      </w:pPr>
      <w:r>
        <w:t>Aceitação pelo Estado da competência da CIJ para decidir acerca de processo contra si proposto por outro Estado.</w:t>
      </w:r>
    </w:p>
    <w:p w:rsidR="00227243" w:rsidRDefault="00227243" w:rsidP="00227243">
      <w:pPr>
        <w:jc w:val="both"/>
      </w:pPr>
      <w:r w:rsidRPr="00227243">
        <w:rPr>
          <w:u w:val="single"/>
        </w:rPr>
        <w:t>Cláusula facultativa de jurisdição obrigatória</w:t>
      </w:r>
      <w:r>
        <w:t>: ato a partir do qual o Estado fica sujeito a ser réu em qualquer processo da Corte, independentemente de novo consentimento posterior. A declaração de aceitação da cláusula poderá ser feita pura e simplesmente ou sob condição de reciprocidade da parte de vários ou de certos Estados ou ainda por prazo determinado. O Brasil não aceita a cláusula.</w:t>
      </w:r>
    </w:p>
    <w:p w:rsidR="00C61EE8" w:rsidRDefault="00C61EE8" w:rsidP="00227243">
      <w:pPr>
        <w:jc w:val="both"/>
      </w:pPr>
      <w:r>
        <w:t>Os debates serão dirigidos pelo Presidente da Corte. A deliberação acerca da sentença é feita pela maioria de votos dos Magistrados. A corte poderá recorrer a qualquer fonte de DIP.</w:t>
      </w:r>
    </w:p>
    <w:p w:rsidR="00C61EE8" w:rsidRDefault="00C61EE8" w:rsidP="00227243">
      <w:pPr>
        <w:jc w:val="both"/>
      </w:pPr>
      <w:r>
        <w:t>A sentença é definitiva, inapelável e obrigatória entre as partes e deve ser cumprida de boa-fé. O descumprimento da sentença enseja a responsabilidade internacional do violador e a possibilidade de ação do próprio Conselho de Segurança para garantir a execução.</w:t>
      </w:r>
    </w:p>
    <w:p w:rsidR="00C97CC3" w:rsidRPr="00C97CC3" w:rsidRDefault="00C97CC3" w:rsidP="00227243">
      <w:pPr>
        <w:jc w:val="both"/>
        <w:rPr>
          <w:u w:val="single"/>
        </w:rPr>
      </w:pPr>
      <w:r w:rsidRPr="00C97CC3">
        <w:rPr>
          <w:u w:val="single"/>
        </w:rPr>
        <w:t>Hipóteses em que um Estado pode reconhecer e se submeter a jurisdição da Corte Internacional de Justiça:</w:t>
      </w:r>
    </w:p>
    <w:p w:rsidR="00C97CC3" w:rsidRDefault="00C97CC3" w:rsidP="00227243">
      <w:pPr>
        <w:jc w:val="both"/>
      </w:pPr>
      <w:r>
        <w:t>Previsão em tratado:</w:t>
      </w:r>
    </w:p>
    <w:p w:rsidR="00C97CC3" w:rsidRDefault="00C97CC3" w:rsidP="00C97CC3">
      <w:pPr>
        <w:pStyle w:val="PargrafodaLista"/>
        <w:numPr>
          <w:ilvl w:val="0"/>
          <w:numId w:val="23"/>
        </w:numPr>
        <w:jc w:val="both"/>
      </w:pPr>
      <w:r>
        <w:lastRenderedPageBreak/>
        <w:t>O Brasil ratificou a Convenção de Viena de 1969 com reserva ao artigo 66, que prevê a submissão de conflitos no tocante a referido tratado à CIJ</w:t>
      </w:r>
    </w:p>
    <w:p w:rsidR="00C97CC3" w:rsidRDefault="00C97CC3" w:rsidP="00C97CC3">
      <w:pPr>
        <w:pStyle w:val="PargrafodaLista"/>
        <w:numPr>
          <w:ilvl w:val="0"/>
          <w:numId w:val="23"/>
        </w:numPr>
        <w:jc w:val="both"/>
      </w:pPr>
      <w:proofErr w:type="spellStart"/>
      <w:r w:rsidRPr="00C97CC3">
        <w:rPr>
          <w:i/>
        </w:rPr>
        <w:t>Forum</w:t>
      </w:r>
      <w:proofErr w:type="spellEnd"/>
      <w:r w:rsidRPr="00C97CC3">
        <w:rPr>
          <w:i/>
        </w:rPr>
        <w:t xml:space="preserve"> </w:t>
      </w:r>
      <w:proofErr w:type="spellStart"/>
      <w:r w:rsidRPr="00C97CC3">
        <w:rPr>
          <w:i/>
        </w:rPr>
        <w:t>Prorogatum</w:t>
      </w:r>
      <w:proofErr w:type="spellEnd"/>
      <w:r w:rsidRPr="00C97CC3">
        <w:rPr>
          <w:i/>
        </w:rPr>
        <w:t xml:space="preserve">: </w:t>
      </w:r>
      <w:r>
        <w:t xml:space="preserve">Estado não se defende preliminarmente quanto à incompetência da corte, o que pode implicar prorrogação de foro. Caso </w:t>
      </w:r>
      <w:proofErr w:type="spellStart"/>
      <w:r>
        <w:t>Haya</w:t>
      </w:r>
      <w:proofErr w:type="spellEnd"/>
      <w:r>
        <w:t xml:space="preserve"> de La Torre (consentimento pode ser implícito ou explícito) e Caso do Canal de </w:t>
      </w:r>
      <w:proofErr w:type="spellStart"/>
      <w:r>
        <w:t>Corfu</w:t>
      </w:r>
      <w:proofErr w:type="spellEnd"/>
      <w:r>
        <w:t xml:space="preserve"> (independente de forma específica)</w:t>
      </w:r>
    </w:p>
    <w:p w:rsidR="00C97CC3" w:rsidRDefault="00C97CC3" w:rsidP="00227243">
      <w:pPr>
        <w:jc w:val="both"/>
      </w:pPr>
      <w:r>
        <w:t>Decisão voluntária das partes envolvidas:</w:t>
      </w:r>
    </w:p>
    <w:p w:rsidR="00C97CC3" w:rsidRDefault="00C97CC3" w:rsidP="00C97CC3">
      <w:pPr>
        <w:pStyle w:val="PargrafodaLista"/>
        <w:numPr>
          <w:ilvl w:val="0"/>
          <w:numId w:val="24"/>
        </w:numPr>
        <w:jc w:val="both"/>
      </w:pPr>
      <w:r>
        <w:t xml:space="preserve">Decidem voluntariamente submeter o litígio a Corte, por meio de um acordo especial denominado </w:t>
      </w:r>
      <w:r w:rsidRPr="00C97CC3">
        <w:rPr>
          <w:u w:val="single"/>
        </w:rPr>
        <w:t>compromisso</w:t>
      </w:r>
      <w:r>
        <w:t>.</w:t>
      </w:r>
    </w:p>
    <w:p w:rsidR="00C97CC3" w:rsidRDefault="00C97CC3" w:rsidP="00C97CC3">
      <w:pPr>
        <w:pStyle w:val="PargrafodaLista"/>
        <w:numPr>
          <w:ilvl w:val="0"/>
          <w:numId w:val="24"/>
        </w:numPr>
        <w:jc w:val="both"/>
      </w:pPr>
      <w:r>
        <w:t>Aceitação da “cláusula facultativa de jurisdição obrigatória” da CIJ, a partir do qual o Estado fica sujeito a ser réu em qualquer processo na Corte, independentemente de novo consentimento posterior.</w:t>
      </w:r>
    </w:p>
    <w:p w:rsidR="00C97CC3" w:rsidRDefault="006029CD" w:rsidP="00227243">
      <w:pPr>
        <w:jc w:val="both"/>
      </w:pPr>
      <w:r>
        <w:t>Caderno:</w:t>
      </w:r>
    </w:p>
    <w:p w:rsidR="006029CD" w:rsidRDefault="006029CD" w:rsidP="006029CD">
      <w:pPr>
        <w:pStyle w:val="PargrafodaLista"/>
        <w:numPr>
          <w:ilvl w:val="0"/>
          <w:numId w:val="25"/>
        </w:numPr>
        <w:jc w:val="both"/>
      </w:pPr>
      <w:r>
        <w:t>Somente se ele reconhecer a competência da CIJ</w:t>
      </w:r>
    </w:p>
    <w:p w:rsidR="006029CD" w:rsidRDefault="006029CD" w:rsidP="006029CD">
      <w:pPr>
        <w:pStyle w:val="PargrafodaLista"/>
        <w:numPr>
          <w:ilvl w:val="0"/>
          <w:numId w:val="25"/>
        </w:numPr>
        <w:jc w:val="both"/>
      </w:pPr>
      <w:r>
        <w:t>Cláusula compromissória que a jurisdição seja da CIJ</w:t>
      </w:r>
    </w:p>
    <w:p w:rsidR="006029CD" w:rsidRDefault="006029CD" w:rsidP="006029CD">
      <w:pPr>
        <w:pStyle w:val="PargrafodaLista"/>
        <w:numPr>
          <w:ilvl w:val="0"/>
          <w:numId w:val="25"/>
        </w:numPr>
        <w:jc w:val="both"/>
      </w:pPr>
      <w:r>
        <w:t>Previsão em Tratado</w:t>
      </w:r>
    </w:p>
    <w:p w:rsidR="006029CD" w:rsidRDefault="006029CD" w:rsidP="006029CD">
      <w:pPr>
        <w:pStyle w:val="PargrafodaLista"/>
        <w:numPr>
          <w:ilvl w:val="0"/>
          <w:numId w:val="25"/>
        </w:numPr>
        <w:jc w:val="both"/>
      </w:pPr>
      <w:r>
        <w:t>Cláusula facultativa de jurisdição obrigatória</w:t>
      </w:r>
    </w:p>
    <w:p w:rsidR="006029CD" w:rsidRDefault="006029CD" w:rsidP="00134134">
      <w:pPr>
        <w:jc w:val="both"/>
        <w:rPr>
          <w:u w:val="single"/>
        </w:rPr>
      </w:pPr>
    </w:p>
    <w:p w:rsidR="0057573D" w:rsidRPr="0021352D" w:rsidRDefault="00C97CC3" w:rsidP="00134134">
      <w:pPr>
        <w:jc w:val="both"/>
        <w:rPr>
          <w:u w:val="single"/>
        </w:rPr>
      </w:pPr>
      <w:r w:rsidRPr="0021352D">
        <w:rPr>
          <w:u w:val="single"/>
        </w:rPr>
        <w:t>TRIBUNAL PENAL INTERNACIONAL</w:t>
      </w:r>
    </w:p>
    <w:p w:rsidR="00AB0807" w:rsidRDefault="00A55858" w:rsidP="000B1502">
      <w:pPr>
        <w:jc w:val="both"/>
      </w:pPr>
      <w:r>
        <w:t xml:space="preserve">Criado em 1998 por meio do Estatuto de Roma do Tribunal Penal Internacional, na qual o Brasil é parte. </w:t>
      </w:r>
    </w:p>
    <w:p w:rsidR="00A55858" w:rsidRDefault="00A55858" w:rsidP="00AB0807">
      <w:pPr>
        <w:pStyle w:val="PargrafodaLista"/>
        <w:numPr>
          <w:ilvl w:val="0"/>
          <w:numId w:val="13"/>
        </w:numPr>
        <w:jc w:val="both"/>
      </w:pPr>
      <w:r>
        <w:t>Tem personalidade jurídica de direito público internacional, com funcionamento por prazo indeterminado.</w:t>
      </w:r>
    </w:p>
    <w:p w:rsidR="0029331C" w:rsidRDefault="0029331C" w:rsidP="00AB0807">
      <w:pPr>
        <w:pStyle w:val="PargrafodaLista"/>
        <w:numPr>
          <w:ilvl w:val="0"/>
          <w:numId w:val="13"/>
        </w:numPr>
        <w:jc w:val="both"/>
      </w:pPr>
      <w:r>
        <w:t>Não é órgão da ONU nem de qualquer organização internacional.</w:t>
      </w:r>
    </w:p>
    <w:p w:rsidR="00AB0807" w:rsidRDefault="00AB0807" w:rsidP="000B1502">
      <w:pPr>
        <w:pStyle w:val="PargrafodaLista"/>
        <w:numPr>
          <w:ilvl w:val="0"/>
          <w:numId w:val="13"/>
        </w:numPr>
        <w:jc w:val="both"/>
      </w:pPr>
      <w:r>
        <w:t>Caráter complementar de jurisdição.</w:t>
      </w:r>
    </w:p>
    <w:p w:rsidR="00AB0807" w:rsidRDefault="005B0949" w:rsidP="000B1502">
      <w:pPr>
        <w:pStyle w:val="PargrafodaLista"/>
        <w:numPr>
          <w:ilvl w:val="0"/>
          <w:numId w:val="13"/>
        </w:numPr>
        <w:jc w:val="both"/>
      </w:pPr>
      <w:r>
        <w:t>Voltado a combater os crimes internacionais.</w:t>
      </w:r>
      <w:r w:rsidR="00A55858">
        <w:t xml:space="preserve"> </w:t>
      </w:r>
    </w:p>
    <w:p w:rsidR="005B0949" w:rsidRDefault="00A55858" w:rsidP="000B1502">
      <w:pPr>
        <w:pStyle w:val="PargrafodaLista"/>
        <w:numPr>
          <w:ilvl w:val="0"/>
          <w:numId w:val="13"/>
        </w:numPr>
        <w:jc w:val="both"/>
      </w:pPr>
      <w:r>
        <w:t>Dedica</w:t>
      </w:r>
      <w:r w:rsidR="00AB0807">
        <w:t>-se</w:t>
      </w:r>
      <w:r>
        <w:t xml:space="preserve"> a processar indivíduos e não Estados.</w:t>
      </w:r>
    </w:p>
    <w:p w:rsidR="00AB0807" w:rsidRDefault="00AB0807" w:rsidP="000B1502">
      <w:pPr>
        <w:pStyle w:val="PargrafodaLista"/>
        <w:numPr>
          <w:ilvl w:val="0"/>
          <w:numId w:val="13"/>
        </w:numPr>
        <w:jc w:val="both"/>
      </w:pPr>
      <w:r>
        <w:t>Papel importante na proteção dos direitos humanos no mundo.</w:t>
      </w:r>
    </w:p>
    <w:p w:rsidR="00AB0807" w:rsidRDefault="00AB0807" w:rsidP="000B1502">
      <w:pPr>
        <w:jc w:val="both"/>
      </w:pPr>
      <w:r>
        <w:t xml:space="preserve">Princípio da responsabilidade individual </w:t>
      </w:r>
      <w:r w:rsidR="0029331C">
        <w:t xml:space="preserve">= </w:t>
      </w:r>
      <w:r w:rsidR="0029331C" w:rsidRPr="005B0949">
        <w:t>competente</w:t>
      </w:r>
      <w:r w:rsidR="005B0949" w:rsidRPr="005B0949">
        <w:t xml:space="preserve"> para julgar indivíduos</w:t>
      </w:r>
      <w:r w:rsidR="005B0949">
        <w:t xml:space="preserve"> envolvidos em atos cujo combate é prioritário para a comunidade internacional como crimes de guerra, de genocídio e de agressão, bem como os chamados crimes contra a humanidade.</w:t>
      </w:r>
      <w:r w:rsidR="00A55858">
        <w:t xml:space="preserve"> </w:t>
      </w:r>
    </w:p>
    <w:p w:rsidR="0029331C" w:rsidRDefault="0029331C" w:rsidP="000B1502">
      <w:pPr>
        <w:jc w:val="both"/>
      </w:pPr>
      <w:r>
        <w:t>Reflete a noção de que o indivíduo pode ser sujeito de direitos e obrigações na ordem internacional.</w:t>
      </w:r>
    </w:p>
    <w:p w:rsidR="00A55858" w:rsidRDefault="00A55858" w:rsidP="000B1502">
      <w:pPr>
        <w:jc w:val="both"/>
      </w:pPr>
      <w:r>
        <w:t>Os crimes internacionais devem ser combatidos inicialmente pelos estados. O TPI só poderá agira após serem esgotados os recursos internos e estatais ou quando estes se mostrarem ineficazes ou atuarem em desconformidade com os compromissos internacionais dos respectivos Estado.</w:t>
      </w:r>
    </w:p>
    <w:p w:rsidR="0029331C" w:rsidRDefault="0029331C" w:rsidP="000B1502">
      <w:pPr>
        <w:jc w:val="both"/>
      </w:pPr>
      <w:r>
        <w:t>Línguas oficiais: árabe, chinês, espanhol, francês, inglês e russo.</w:t>
      </w:r>
    </w:p>
    <w:p w:rsidR="0029331C" w:rsidRDefault="0029331C" w:rsidP="000B1502">
      <w:pPr>
        <w:jc w:val="both"/>
      </w:pPr>
      <w:r>
        <w:t>Não são permitidas reservas ao Estatuto de Roma. Entretanto, é permitida a retirada do Estado membro, que produzirá efeitos um ano após a data da recepção da notificação, salvo se esta indicar data ulterior.</w:t>
      </w:r>
    </w:p>
    <w:p w:rsidR="0029331C" w:rsidRDefault="0029331C" w:rsidP="0029331C">
      <w:pPr>
        <w:pStyle w:val="PargrafodaLista"/>
        <w:numPr>
          <w:ilvl w:val="0"/>
          <w:numId w:val="14"/>
        </w:numPr>
        <w:jc w:val="both"/>
      </w:pPr>
      <w:r>
        <w:t xml:space="preserve">Composto por 18 </w:t>
      </w:r>
      <w:r w:rsidR="009A1CA8">
        <w:t>juízes</w:t>
      </w:r>
      <w:r>
        <w:t>, que devem reunir os requisitos necessários para o exercício das mais altas funções nos Judiciários dos respectivos Estados, dominar uma das línguas da corte e ter reconhecida experiência em matéria da alçada do Tribunal.</w:t>
      </w:r>
    </w:p>
    <w:p w:rsidR="0029331C" w:rsidRDefault="009A1CA8" w:rsidP="0029331C">
      <w:pPr>
        <w:pStyle w:val="PargrafodaLista"/>
        <w:numPr>
          <w:ilvl w:val="0"/>
          <w:numId w:val="14"/>
        </w:numPr>
        <w:jc w:val="both"/>
      </w:pPr>
      <w:r>
        <w:t>Juízes</w:t>
      </w:r>
      <w:r w:rsidR="0029331C">
        <w:t xml:space="preserve"> eleitos pelos Estados partes do Estatuto de Roma para mandato de 09 anos, não podendo haver dois juízes da mesma nacionalidade. Devem ter dedicação exclusiva.</w:t>
      </w:r>
    </w:p>
    <w:p w:rsidR="0029331C" w:rsidRDefault="0029331C" w:rsidP="0029331C">
      <w:pPr>
        <w:jc w:val="both"/>
      </w:pPr>
      <w:r>
        <w:t xml:space="preserve">Pode o Tribunal estender sua competência para atos cometidos </w:t>
      </w:r>
      <w:r w:rsidR="004F7F12">
        <w:t>em Estados não membros independentemente do consentimento destes, desde que haja a devida representação do Conselho de Segurança da ONU. – Competência pode ter caráter universal.</w:t>
      </w:r>
    </w:p>
    <w:p w:rsidR="004F7F12" w:rsidRDefault="009677A2" w:rsidP="009677A2">
      <w:pPr>
        <w:pStyle w:val="PargrafodaLista"/>
        <w:numPr>
          <w:ilvl w:val="0"/>
          <w:numId w:val="15"/>
        </w:numPr>
        <w:jc w:val="both"/>
      </w:pPr>
      <w:r>
        <w:lastRenderedPageBreak/>
        <w:t>Princípio</w:t>
      </w:r>
      <w:r w:rsidR="004F7F12">
        <w:t xml:space="preserve"> do </w:t>
      </w:r>
      <w:r w:rsidR="004F7F12" w:rsidRPr="009677A2">
        <w:rPr>
          <w:i/>
        </w:rPr>
        <w:t>ne bis in idem</w:t>
      </w:r>
      <w:r w:rsidR="004F7F12">
        <w:t xml:space="preserve"> = nenhuma pessoa poderá ser julgada pelo TPI pelos atos pelos quais já tenha sido condenada ou absolvida.</w:t>
      </w:r>
    </w:p>
    <w:p w:rsidR="009677A2" w:rsidRDefault="009677A2" w:rsidP="009677A2">
      <w:pPr>
        <w:pStyle w:val="PargrafodaLista"/>
        <w:numPr>
          <w:ilvl w:val="0"/>
          <w:numId w:val="15"/>
        </w:numPr>
        <w:jc w:val="both"/>
      </w:pPr>
      <w:r>
        <w:t>Princípio da complementariedade = a jurisdição terá caráter excepcional e complementar.</w:t>
      </w:r>
    </w:p>
    <w:p w:rsidR="009677A2" w:rsidRDefault="009677A2" w:rsidP="009677A2">
      <w:pPr>
        <w:pStyle w:val="PargrafodaLista"/>
        <w:numPr>
          <w:ilvl w:val="0"/>
          <w:numId w:val="15"/>
        </w:numPr>
        <w:jc w:val="both"/>
      </w:pPr>
      <w:r>
        <w:t>O esgotamento dos recursos internos é condição de admissibilidade.</w:t>
      </w:r>
    </w:p>
    <w:p w:rsidR="009677A2" w:rsidRDefault="009677A2" w:rsidP="009677A2">
      <w:pPr>
        <w:pStyle w:val="PargrafodaLista"/>
        <w:numPr>
          <w:ilvl w:val="0"/>
          <w:numId w:val="15"/>
        </w:numPr>
        <w:jc w:val="both"/>
      </w:pPr>
      <w:r>
        <w:t>Princípio da irrelevância da qualidade oficial = forma igual a todas as pessoas sem distinção alguma baseada na qualidade oficial.</w:t>
      </w:r>
    </w:p>
    <w:p w:rsidR="009677A2" w:rsidRDefault="009677A2" w:rsidP="009677A2">
      <w:pPr>
        <w:pStyle w:val="PargrafodaLista"/>
        <w:numPr>
          <w:ilvl w:val="0"/>
          <w:numId w:val="15"/>
        </w:numPr>
        <w:jc w:val="both"/>
      </w:pPr>
      <w:r>
        <w:t>Os crimes de competência do TPI não prescrevem.</w:t>
      </w:r>
    </w:p>
    <w:p w:rsidR="009677A2" w:rsidRDefault="009677A2" w:rsidP="009677A2">
      <w:pPr>
        <w:pStyle w:val="PargrafodaLista"/>
        <w:numPr>
          <w:ilvl w:val="0"/>
          <w:numId w:val="15"/>
        </w:numPr>
        <w:jc w:val="both"/>
      </w:pPr>
      <w:r>
        <w:t>Expressamente vedada a analogia.</w:t>
      </w:r>
    </w:p>
    <w:p w:rsidR="00CE16D1" w:rsidRDefault="009677A2" w:rsidP="00CE16D1">
      <w:pPr>
        <w:pStyle w:val="PargrafodaLista"/>
        <w:numPr>
          <w:ilvl w:val="0"/>
          <w:numId w:val="15"/>
        </w:numPr>
        <w:jc w:val="both"/>
      </w:pPr>
      <w:r>
        <w:t>O crime cometido em obediência a ordem superior não exclui, em princípio a responsabilidade.</w:t>
      </w:r>
    </w:p>
    <w:p w:rsidR="00CE16D1" w:rsidRDefault="00CE16D1" w:rsidP="00CE16D1">
      <w:pPr>
        <w:jc w:val="both"/>
      </w:pPr>
      <w:r>
        <w:t>Competências materiais:</w:t>
      </w:r>
    </w:p>
    <w:p w:rsidR="00CE16D1" w:rsidRPr="00CE16D1" w:rsidRDefault="00CE16D1" w:rsidP="00CE16D1">
      <w:pPr>
        <w:pStyle w:val="PargrafodaLista"/>
        <w:numPr>
          <w:ilvl w:val="0"/>
          <w:numId w:val="26"/>
        </w:numPr>
      </w:pPr>
      <w:r w:rsidRPr="00CE16D1">
        <w:t>Crime de genocídio (art. 6 do Estatuto do TPI)</w:t>
      </w:r>
      <w:r>
        <w:t xml:space="preserve"> - </w:t>
      </w:r>
      <w:r w:rsidRPr="00CE16D1">
        <w:rPr>
          <w:lang w:val="bg-BG"/>
        </w:rPr>
        <w:t xml:space="preserve">Trata-se do crime que comete o indivíduo que violar o “jus in </w:t>
      </w:r>
      <w:proofErr w:type="gramStart"/>
      <w:r w:rsidRPr="00CE16D1">
        <w:rPr>
          <w:lang w:val="bg-BG"/>
        </w:rPr>
        <w:t>bello”-</w:t>
      </w:r>
      <w:proofErr w:type="gramEnd"/>
      <w:r w:rsidRPr="00CE16D1">
        <w:rPr>
          <w:lang w:val="bg-BG"/>
        </w:rPr>
        <w:t xml:space="preserve"> ou seja, o direito internacional humanitário conforme previsto nas Convenções de Genebra e de Haia</w:t>
      </w:r>
    </w:p>
    <w:p w:rsidR="00CE16D1" w:rsidRPr="00CE16D1" w:rsidRDefault="00CE16D1" w:rsidP="00CE16D1">
      <w:pPr>
        <w:pStyle w:val="PargrafodaLista"/>
        <w:numPr>
          <w:ilvl w:val="0"/>
          <w:numId w:val="15"/>
        </w:numPr>
        <w:jc w:val="both"/>
      </w:pPr>
      <w:r w:rsidRPr="00CE16D1">
        <w:t>Crime contra a humanidade (art. 7 do Estatuto do TPI)</w:t>
      </w:r>
    </w:p>
    <w:p w:rsidR="00CE16D1" w:rsidRPr="00CE16D1" w:rsidRDefault="00CE16D1" w:rsidP="00CE16D1">
      <w:pPr>
        <w:pStyle w:val="PargrafodaLista"/>
        <w:numPr>
          <w:ilvl w:val="0"/>
          <w:numId w:val="15"/>
        </w:numPr>
        <w:jc w:val="both"/>
      </w:pPr>
      <w:r w:rsidRPr="00CE16D1">
        <w:t>Crime de guerra (art. 8 do Estatuto do TPI)</w:t>
      </w:r>
    </w:p>
    <w:p w:rsidR="009677A2" w:rsidRDefault="00CE16D1" w:rsidP="00CE16D1">
      <w:pPr>
        <w:pStyle w:val="PargrafodaLista"/>
        <w:numPr>
          <w:ilvl w:val="0"/>
          <w:numId w:val="15"/>
        </w:numPr>
        <w:jc w:val="both"/>
      </w:pPr>
      <w:r w:rsidRPr="00CE16D1">
        <w:t xml:space="preserve">Crime de agressão (art. 5, </w:t>
      </w:r>
      <w:proofErr w:type="spellStart"/>
      <w:r w:rsidRPr="00CE16D1">
        <w:t>pár</w:t>
      </w:r>
      <w:proofErr w:type="spellEnd"/>
      <w:r w:rsidRPr="00CE16D1">
        <w:t>. 2 do Estatuto do TPI): a emenda ao Estatuto que define ess</w:t>
      </w:r>
      <w:r>
        <w:t>e crime ainda não está em vigor.</w:t>
      </w:r>
    </w:p>
    <w:p w:rsidR="000B1502" w:rsidRPr="000B1502" w:rsidRDefault="000B1502" w:rsidP="000B1502">
      <w:pPr>
        <w:jc w:val="both"/>
        <w:rPr>
          <w:b/>
        </w:rPr>
      </w:pPr>
      <w:r w:rsidRPr="000B1502">
        <w:rPr>
          <w:b/>
        </w:rPr>
        <w:t>DIREITOS HUMANOS</w:t>
      </w:r>
    </w:p>
    <w:p w:rsidR="00000000" w:rsidRPr="000D27B6" w:rsidRDefault="000B6BF1" w:rsidP="000D27B6">
      <w:pPr>
        <w:jc w:val="both"/>
      </w:pPr>
      <w:r w:rsidRPr="000D27B6">
        <w:rPr>
          <w:lang w:val="bg-BG"/>
        </w:rPr>
        <w:t xml:space="preserve">Período </w:t>
      </w:r>
      <w:r w:rsidRPr="000D27B6">
        <w:rPr>
          <w:bCs/>
          <w:u w:val="single"/>
          <w:lang w:val="bg-BG"/>
        </w:rPr>
        <w:t>ANTERIOR</w:t>
      </w:r>
      <w:r w:rsidRPr="000D27B6">
        <w:rPr>
          <w:lang w:val="bg-BG"/>
        </w:rPr>
        <w:t xml:space="preserve"> à proibição da guerra:</w:t>
      </w:r>
    </w:p>
    <w:p w:rsidR="00000000" w:rsidRPr="000D27B6" w:rsidRDefault="000B6BF1" w:rsidP="000D27B6">
      <w:pPr>
        <w:pStyle w:val="PargrafodaLista"/>
        <w:numPr>
          <w:ilvl w:val="0"/>
          <w:numId w:val="28"/>
        </w:numPr>
        <w:jc w:val="both"/>
      </w:pPr>
      <w:r w:rsidRPr="000D27B6">
        <w:rPr>
          <w:lang w:val="bg-BG"/>
        </w:rPr>
        <w:t>No passado, a guerra era meio lícito de solução de controvérsias</w:t>
      </w:r>
    </w:p>
    <w:p w:rsidR="00000000" w:rsidRPr="000D27B6" w:rsidRDefault="000B6BF1" w:rsidP="000D27B6">
      <w:pPr>
        <w:pStyle w:val="PargrafodaLista"/>
        <w:numPr>
          <w:ilvl w:val="0"/>
          <w:numId w:val="28"/>
        </w:numPr>
        <w:jc w:val="both"/>
      </w:pPr>
      <w:r w:rsidRPr="000D27B6">
        <w:rPr>
          <w:lang w:val="bg-BG"/>
        </w:rPr>
        <w:t xml:space="preserve">Principais tratados foram celebrados na Conferência Internacional de paz de 1907 </w:t>
      </w:r>
      <w:r w:rsidRPr="000D27B6">
        <w:rPr>
          <w:lang w:val="bg-BG"/>
        </w:rPr>
        <w:sym w:font="Wingdings" w:char="F0E0"/>
      </w:r>
      <w:r w:rsidRPr="000D27B6">
        <w:rPr>
          <w:lang w:val="bg-BG"/>
        </w:rPr>
        <w:t xml:space="preserve"> </w:t>
      </w:r>
      <w:r w:rsidRPr="000D27B6">
        <w:rPr>
          <w:lang w:val="bg-BG"/>
        </w:rPr>
        <w:t>DIREITO DE HAIA</w:t>
      </w:r>
    </w:p>
    <w:p w:rsidR="00000000" w:rsidRPr="000D27B6" w:rsidRDefault="000B6BF1" w:rsidP="000D27B6">
      <w:pPr>
        <w:pStyle w:val="PargrafodaLista"/>
        <w:numPr>
          <w:ilvl w:val="0"/>
          <w:numId w:val="28"/>
        </w:numPr>
        <w:jc w:val="both"/>
      </w:pPr>
      <w:r w:rsidRPr="000D27B6">
        <w:rPr>
          <w:lang w:val="bg-BG"/>
        </w:rPr>
        <w:t>Alguns temas tutelados: iní</w:t>
      </w:r>
      <w:r w:rsidRPr="000D27B6">
        <w:rPr>
          <w:lang w:val="bg-BG"/>
        </w:rPr>
        <w:t>cio e fim das hostilidades, direitos e deveres dos beligerantes; proibição/restrição de meios de combate, sobretudo armas químicas, biológicas e nucleares</w:t>
      </w:r>
    </w:p>
    <w:p w:rsidR="00000000" w:rsidRPr="000D27B6" w:rsidRDefault="000B6BF1" w:rsidP="000D27B6">
      <w:pPr>
        <w:pStyle w:val="PargrafodaLista"/>
        <w:numPr>
          <w:ilvl w:val="0"/>
          <w:numId w:val="28"/>
        </w:numPr>
        <w:jc w:val="both"/>
      </w:pPr>
      <w:r w:rsidRPr="000D27B6">
        <w:rPr>
          <w:lang w:val="bg-BG"/>
        </w:rPr>
        <w:t xml:space="preserve">NORMAS AINDA VALEM NA ATUALIDADE, </w:t>
      </w:r>
      <w:r w:rsidRPr="000D27B6">
        <w:rPr>
          <w:lang w:val="bg-BG"/>
        </w:rPr>
        <w:t>nas hipóteses em que haja guerra, lícita ou não</w:t>
      </w:r>
    </w:p>
    <w:p w:rsidR="000D27B6" w:rsidRPr="000D27B6" w:rsidRDefault="000D27B6" w:rsidP="000D27B6">
      <w:pPr>
        <w:jc w:val="both"/>
      </w:pPr>
      <w:r w:rsidRPr="000D27B6">
        <w:t>Período de PROIBIÇÃO da guerra (atualidade):</w:t>
      </w:r>
    </w:p>
    <w:p w:rsidR="000D27B6" w:rsidRPr="000D27B6" w:rsidRDefault="000D27B6" w:rsidP="000D27B6">
      <w:pPr>
        <w:pStyle w:val="PargrafodaLista"/>
        <w:numPr>
          <w:ilvl w:val="0"/>
          <w:numId w:val="29"/>
        </w:numPr>
        <w:jc w:val="both"/>
      </w:pPr>
      <w:r w:rsidRPr="000D27B6">
        <w:t>Guerra considera ilícita, como regra geral, para o DIP</w:t>
      </w:r>
    </w:p>
    <w:p w:rsidR="000D27B6" w:rsidRPr="000D27B6" w:rsidRDefault="000D27B6" w:rsidP="000D27B6">
      <w:pPr>
        <w:pStyle w:val="PargrafodaLista"/>
        <w:numPr>
          <w:ilvl w:val="0"/>
          <w:numId w:val="29"/>
        </w:numPr>
        <w:jc w:val="both"/>
      </w:pPr>
      <w:r w:rsidRPr="000D27B6">
        <w:t>Ênfase em meios pacíficos para solução de controvérsias</w:t>
      </w:r>
    </w:p>
    <w:p w:rsidR="000D27B6" w:rsidRPr="000D27B6" w:rsidRDefault="000D27B6" w:rsidP="000D27B6">
      <w:pPr>
        <w:pStyle w:val="PargrafodaLista"/>
        <w:numPr>
          <w:ilvl w:val="0"/>
          <w:numId w:val="29"/>
        </w:numPr>
        <w:jc w:val="both"/>
      </w:pPr>
      <w:r w:rsidRPr="000D27B6">
        <w:t xml:space="preserve">Pacto </w:t>
      </w:r>
      <w:proofErr w:type="spellStart"/>
      <w:r w:rsidRPr="000D27B6">
        <w:t>Briand-Kellog</w:t>
      </w:r>
      <w:proofErr w:type="spellEnd"/>
      <w:r w:rsidRPr="000D27B6">
        <w:t xml:space="preserve"> (1928): tratado que propunha a renúncia à guerra como instrumento de política nacional</w:t>
      </w:r>
    </w:p>
    <w:p w:rsidR="000D27B6" w:rsidRPr="000D27B6" w:rsidRDefault="000D27B6" w:rsidP="000D27B6">
      <w:pPr>
        <w:pStyle w:val="PargrafodaLista"/>
        <w:numPr>
          <w:ilvl w:val="0"/>
          <w:numId w:val="29"/>
        </w:numPr>
        <w:jc w:val="both"/>
      </w:pPr>
      <w:r w:rsidRPr="000D27B6">
        <w:t>Carta da ONU: proscrição DEFINITIVA da guerra</w:t>
      </w:r>
    </w:p>
    <w:p w:rsidR="000D27B6" w:rsidRPr="000D27B6" w:rsidRDefault="000D27B6" w:rsidP="000D27B6">
      <w:pPr>
        <w:pStyle w:val="PargrafodaLista"/>
        <w:numPr>
          <w:ilvl w:val="0"/>
          <w:numId w:val="29"/>
        </w:numPr>
        <w:jc w:val="both"/>
      </w:pPr>
      <w:r w:rsidRPr="000D27B6">
        <w:t>Únicas possibilidades lícitas, atualmente, para o uso da força:</w:t>
      </w:r>
    </w:p>
    <w:p w:rsidR="000D27B6" w:rsidRPr="000D27B6" w:rsidRDefault="000D27B6" w:rsidP="000D27B6">
      <w:pPr>
        <w:pStyle w:val="PargrafodaLista"/>
        <w:numPr>
          <w:ilvl w:val="0"/>
          <w:numId w:val="29"/>
        </w:numPr>
        <w:jc w:val="both"/>
      </w:pPr>
      <w:r w:rsidRPr="000D27B6">
        <w:t>Legítima defesa do Estado agredido</w:t>
      </w:r>
    </w:p>
    <w:p w:rsidR="000B1502" w:rsidRPr="000D27B6" w:rsidRDefault="000D27B6" w:rsidP="000D27B6">
      <w:pPr>
        <w:pStyle w:val="PargrafodaLista"/>
        <w:numPr>
          <w:ilvl w:val="0"/>
          <w:numId w:val="29"/>
        </w:numPr>
        <w:jc w:val="both"/>
      </w:pPr>
      <w:r w:rsidRPr="000D27B6">
        <w:t>Ação da ONU (autorizada pelo CSNU) para manter ou restaurar a paz</w:t>
      </w:r>
    </w:p>
    <w:p w:rsidR="000B1502" w:rsidRDefault="000B1502" w:rsidP="000D27B6">
      <w:pPr>
        <w:pStyle w:val="PargrafodaLista"/>
        <w:numPr>
          <w:ilvl w:val="0"/>
          <w:numId w:val="29"/>
        </w:numPr>
        <w:jc w:val="both"/>
      </w:pPr>
      <w:r w:rsidRPr="000D27B6">
        <w:t>NACIONALIDADE E CONDIÇÃO JURÍDICA DO ESTRANGEIRO</w:t>
      </w:r>
    </w:p>
    <w:p w:rsidR="009D6835" w:rsidRDefault="009D6835" w:rsidP="009D6835">
      <w:pPr>
        <w:jc w:val="both"/>
      </w:pPr>
      <w:r w:rsidRPr="009D6835">
        <w:t>O Estado neutro não toma partido nem participa das hostilidades</w:t>
      </w:r>
      <w:r>
        <w:t>.</w:t>
      </w:r>
      <w:r w:rsidRPr="009D6835">
        <w:t xml:space="preserve"> O Estado neutro tem direito a manter sua integridade territorial e praticar o comércio com todos os beligerantes</w:t>
      </w:r>
      <w:r>
        <w:t xml:space="preserve">. </w:t>
      </w:r>
      <w:r w:rsidRPr="009D6835">
        <w:t>Deveres do Estado neutro: tratar igualitariamente os contendores (imparcialidade) e não se envolver em qualquer ato hostil</w:t>
      </w:r>
      <w:r>
        <w:t>.</w:t>
      </w:r>
    </w:p>
    <w:p w:rsidR="00000000" w:rsidRPr="009D6835" w:rsidRDefault="000B6BF1" w:rsidP="009D6835">
      <w:pPr>
        <w:jc w:val="both"/>
        <w:rPr>
          <w:u w:val="single"/>
        </w:rPr>
      </w:pPr>
      <w:r w:rsidRPr="009D6835">
        <w:rPr>
          <w:u w:val="single"/>
          <w:lang w:val="bg-BG"/>
        </w:rPr>
        <w:t xml:space="preserve">Jus ad bellum </w:t>
      </w:r>
      <w:r w:rsidRPr="009D6835">
        <w:rPr>
          <w:u w:val="single"/>
          <w:lang w:val="bg-BG"/>
        </w:rPr>
        <w:sym w:font="Wingdings" w:char="F0E0"/>
      </w:r>
      <w:r w:rsidRPr="009D6835">
        <w:rPr>
          <w:u w:val="single"/>
          <w:lang w:val="bg-BG"/>
        </w:rPr>
        <w:t xml:space="preserve"> o direito À guerra</w:t>
      </w:r>
    </w:p>
    <w:p w:rsidR="00000000" w:rsidRPr="009D6835" w:rsidRDefault="000B6BF1" w:rsidP="009D6835">
      <w:pPr>
        <w:pStyle w:val="PargrafodaLista"/>
        <w:numPr>
          <w:ilvl w:val="0"/>
          <w:numId w:val="32"/>
        </w:numPr>
        <w:jc w:val="both"/>
      </w:pPr>
      <w:r w:rsidRPr="009D6835">
        <w:rPr>
          <w:lang w:val="bg-BG"/>
        </w:rPr>
        <w:t>D</w:t>
      </w:r>
      <w:r w:rsidRPr="009D6835">
        <w:rPr>
          <w:lang w:val="bg-BG"/>
        </w:rPr>
        <w:t>ireito a fazer uso da força, atualmente somente admitido nas possibilidades previstas na Carta da ONU, cap. VII</w:t>
      </w:r>
    </w:p>
    <w:p w:rsidR="00000000" w:rsidRPr="009D6835" w:rsidRDefault="000B6BF1" w:rsidP="009D6835">
      <w:pPr>
        <w:jc w:val="both"/>
        <w:rPr>
          <w:u w:val="single"/>
        </w:rPr>
      </w:pPr>
      <w:r w:rsidRPr="009D6835">
        <w:rPr>
          <w:u w:val="single"/>
          <w:lang w:val="bg-BG"/>
        </w:rPr>
        <w:t xml:space="preserve">Jus in bello </w:t>
      </w:r>
      <w:r w:rsidRPr="009D6835">
        <w:rPr>
          <w:u w:val="single"/>
          <w:lang w:val="bg-BG"/>
        </w:rPr>
        <w:sym w:font="Wingdings" w:char="F0E0"/>
      </w:r>
      <w:r w:rsidRPr="009D6835">
        <w:rPr>
          <w:u w:val="single"/>
          <w:lang w:val="bg-BG"/>
        </w:rPr>
        <w:t xml:space="preserve"> o direito NA guerra</w:t>
      </w:r>
    </w:p>
    <w:p w:rsidR="00000000" w:rsidRPr="009D6835" w:rsidRDefault="000B6BF1" w:rsidP="009D6835">
      <w:pPr>
        <w:pStyle w:val="PargrafodaLista"/>
        <w:numPr>
          <w:ilvl w:val="0"/>
          <w:numId w:val="31"/>
        </w:numPr>
        <w:ind w:left="709"/>
        <w:jc w:val="both"/>
      </w:pPr>
      <w:r w:rsidRPr="009D6835">
        <w:rPr>
          <w:lang w:val="bg-BG"/>
        </w:rPr>
        <w:t>Conjunto de normas aplicáveis DURANTE os conflitos armados</w:t>
      </w:r>
    </w:p>
    <w:p w:rsidR="00000000" w:rsidRPr="009D6835" w:rsidRDefault="000B6BF1" w:rsidP="009D6835">
      <w:pPr>
        <w:pStyle w:val="PargrafodaLista"/>
        <w:numPr>
          <w:ilvl w:val="0"/>
          <w:numId w:val="31"/>
        </w:numPr>
        <w:ind w:left="709"/>
        <w:jc w:val="both"/>
      </w:pPr>
      <w:r w:rsidRPr="009D6835">
        <w:rPr>
          <w:lang w:val="bg-BG"/>
        </w:rPr>
        <w:t>Corresponde especialmente ao chamado “Direito de Guerra” ou “Direito de Haia”</w:t>
      </w:r>
    </w:p>
    <w:p w:rsidR="00000000" w:rsidRPr="009D6835" w:rsidRDefault="000B6BF1" w:rsidP="009D6835">
      <w:pPr>
        <w:pStyle w:val="PargrafodaLista"/>
        <w:numPr>
          <w:ilvl w:val="0"/>
          <w:numId w:val="31"/>
        </w:numPr>
        <w:ind w:left="709"/>
        <w:jc w:val="both"/>
      </w:pPr>
      <w:r w:rsidRPr="009D6835">
        <w:rPr>
          <w:lang w:val="bg-BG"/>
        </w:rPr>
        <w:t>Para parte da doutrina, inclui também o Direito Humanitário ou “Direito de Genebra”</w:t>
      </w:r>
    </w:p>
    <w:p w:rsidR="009D6835" w:rsidRDefault="00933DBD" w:rsidP="009D6835">
      <w:pPr>
        <w:jc w:val="both"/>
      </w:pPr>
      <w:r>
        <w:t>Direitos humanos: noções</w:t>
      </w:r>
    </w:p>
    <w:p w:rsidR="00000000" w:rsidRPr="00933DBD" w:rsidRDefault="000B6BF1" w:rsidP="00933DBD">
      <w:pPr>
        <w:numPr>
          <w:ilvl w:val="0"/>
          <w:numId w:val="33"/>
        </w:numPr>
        <w:jc w:val="both"/>
      </w:pPr>
      <w:r w:rsidRPr="00933DBD">
        <w:rPr>
          <w:lang w:val="bg-BG"/>
        </w:rPr>
        <w:lastRenderedPageBreak/>
        <w:t>Princípios: neutralidade, universalidade, não-discriminação, normas aplicáveis a conflitos domésticos e internacionais; proteção a pessoas, bens e locais fora de combate (especialmente pessoal médico e sanitário)</w:t>
      </w:r>
    </w:p>
    <w:p w:rsidR="00000000" w:rsidRPr="00933DBD" w:rsidRDefault="000B6BF1" w:rsidP="00933DBD">
      <w:pPr>
        <w:numPr>
          <w:ilvl w:val="0"/>
          <w:numId w:val="33"/>
        </w:numPr>
        <w:jc w:val="both"/>
      </w:pPr>
      <w:r w:rsidRPr="00933DBD">
        <w:rPr>
          <w:lang w:val="bg-BG"/>
        </w:rPr>
        <w:t xml:space="preserve">Aplicação do Direito Humanitário </w:t>
      </w:r>
      <w:r w:rsidRPr="00933DBD">
        <w:rPr>
          <w:lang w:val="bg-BG"/>
        </w:rPr>
        <w:sym w:font="Wingdings" w:char="F0E0"/>
      </w:r>
      <w:r w:rsidRPr="00933DBD">
        <w:rPr>
          <w:lang w:val="bg-BG"/>
        </w:rPr>
        <w:t xml:space="preserve"> ENTIDADES</w:t>
      </w:r>
    </w:p>
    <w:p w:rsidR="00000000" w:rsidRPr="00933DBD" w:rsidRDefault="000B6BF1" w:rsidP="00933DBD">
      <w:pPr>
        <w:numPr>
          <w:ilvl w:val="1"/>
          <w:numId w:val="33"/>
        </w:numPr>
        <w:jc w:val="both"/>
      </w:pPr>
      <w:r w:rsidRPr="00933DBD">
        <w:rPr>
          <w:lang w:val="bg-BG"/>
        </w:rPr>
        <w:t xml:space="preserve">ONU </w:t>
      </w:r>
      <w:r w:rsidRPr="00933DBD">
        <w:rPr>
          <w:lang w:val="bg-BG"/>
        </w:rPr>
        <w:sym w:font="Wingdings" w:char="F0E0"/>
      </w:r>
      <w:r w:rsidRPr="00933DBD">
        <w:rPr>
          <w:lang w:val="bg-BG"/>
        </w:rPr>
        <w:t xml:space="preserve"> recomendações, sanções, atuação institucional</w:t>
      </w:r>
    </w:p>
    <w:p w:rsidR="00000000" w:rsidRPr="00933DBD" w:rsidRDefault="000B6BF1" w:rsidP="00933DBD">
      <w:pPr>
        <w:numPr>
          <w:ilvl w:val="1"/>
          <w:numId w:val="33"/>
        </w:numPr>
        <w:jc w:val="both"/>
      </w:pPr>
      <w:r w:rsidRPr="00933DBD">
        <w:rPr>
          <w:lang w:val="bg-BG"/>
        </w:rPr>
        <w:t xml:space="preserve">TPI </w:t>
      </w:r>
      <w:r w:rsidRPr="00933DBD">
        <w:rPr>
          <w:lang w:val="bg-BG"/>
        </w:rPr>
        <w:sym w:font="Wingdings" w:char="F0E0"/>
      </w:r>
      <w:r w:rsidRPr="00933DBD">
        <w:rPr>
          <w:lang w:val="bg-BG"/>
        </w:rPr>
        <w:t xml:space="preserve"> Processo e julgamento de pessoas naturais </w:t>
      </w:r>
    </w:p>
    <w:p w:rsidR="00000000" w:rsidRPr="00933DBD" w:rsidRDefault="000B6BF1" w:rsidP="00933DBD">
      <w:pPr>
        <w:numPr>
          <w:ilvl w:val="1"/>
          <w:numId w:val="33"/>
        </w:numPr>
        <w:jc w:val="both"/>
      </w:pPr>
      <w:r w:rsidRPr="00933DBD">
        <w:rPr>
          <w:lang w:val="bg-BG"/>
        </w:rPr>
        <w:t xml:space="preserve">Estados </w:t>
      </w:r>
      <w:r w:rsidRPr="00933DBD">
        <w:rPr>
          <w:lang w:val="bg-BG"/>
        </w:rPr>
        <w:sym w:font="Wingdings" w:char="F0E0"/>
      </w:r>
      <w:r w:rsidRPr="00933DBD">
        <w:rPr>
          <w:lang w:val="bg-BG"/>
        </w:rPr>
        <w:t xml:space="preserve"> Poder Judiciário pode aplicar normas ratificadas</w:t>
      </w:r>
    </w:p>
    <w:p w:rsidR="00000000" w:rsidRPr="00933DBD" w:rsidRDefault="000B6BF1" w:rsidP="00933DBD">
      <w:pPr>
        <w:numPr>
          <w:ilvl w:val="1"/>
          <w:numId w:val="33"/>
        </w:numPr>
        <w:jc w:val="both"/>
      </w:pPr>
      <w:r w:rsidRPr="00933DBD">
        <w:rPr>
          <w:lang w:val="bg-BG"/>
        </w:rPr>
        <w:t xml:space="preserve">Cruz Vermelha </w:t>
      </w:r>
      <w:r w:rsidRPr="00933DBD">
        <w:rPr>
          <w:lang w:val="bg-BG"/>
        </w:rPr>
        <w:sym w:font="Wingdings" w:char="F0E0"/>
      </w:r>
      <w:r w:rsidRPr="00933DBD">
        <w:rPr>
          <w:lang w:val="bg-BG"/>
        </w:rPr>
        <w:t xml:space="preserve"> CICR mais alta entidade; missão: contribuir com a elaboração e aplicação das normas de Direito Humanitário em conf</w:t>
      </w:r>
      <w:r w:rsidRPr="00933DBD">
        <w:rPr>
          <w:lang w:val="bg-BG"/>
        </w:rPr>
        <w:t>litos armados, divulgar o Direito Humanitário (Convenções de Genebra de 1949) e, em tempos de paz, atuar em desastres</w:t>
      </w:r>
    </w:p>
    <w:p w:rsidR="00933DBD" w:rsidRPr="000B6BF1" w:rsidRDefault="000B6BF1" w:rsidP="009D6835">
      <w:pPr>
        <w:jc w:val="both"/>
        <w:rPr>
          <w:b/>
        </w:rPr>
      </w:pPr>
      <w:r w:rsidRPr="000B6BF1">
        <w:rPr>
          <w:b/>
        </w:rPr>
        <w:t>NACIONALIDADE</w:t>
      </w:r>
    </w:p>
    <w:p w:rsidR="000B6BF1" w:rsidRDefault="000B6BF1" w:rsidP="000B6BF1">
      <w:pPr>
        <w:jc w:val="both"/>
      </w:pPr>
      <w:r w:rsidRPr="000B6BF1">
        <w:rPr>
          <w:lang w:val="bg-BG"/>
        </w:rPr>
        <w:t>A nacionalidade é o vínculo jurídico-político que une uma pessoa física a um Estado, do qual decorre uma série de direitos e obrigações recíprocas</w:t>
      </w:r>
      <w:r>
        <w:t>.</w:t>
      </w:r>
    </w:p>
    <w:p w:rsidR="000B6BF1" w:rsidRPr="000B6BF1" w:rsidRDefault="000B6BF1" w:rsidP="000B6BF1">
      <w:pPr>
        <w:jc w:val="both"/>
      </w:pPr>
      <w:r>
        <w:rPr>
          <w:noProof/>
          <w:lang w:eastAsia="pt-BR"/>
        </w:rPr>
        <w:drawing>
          <wp:inline distT="0" distB="0" distL="0" distR="0" wp14:anchorId="336E24E1" wp14:editId="4FE20FCD">
            <wp:extent cx="3265079" cy="1690254"/>
            <wp:effectExtent l="0" t="0" r="0" b="5715"/>
            <wp:docPr id="2" name="Picture 3" descr="Captura de Tela 2017-11-08 às 07.42.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Captura de Tela 2017-11-08 às 07.42.35.png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3294" cy="1704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6BF1" w:rsidRDefault="000B6BF1" w:rsidP="000B1502">
      <w:pPr>
        <w:jc w:val="both"/>
        <w:rPr>
          <w:u w:val="single"/>
        </w:rPr>
      </w:pPr>
    </w:p>
    <w:p w:rsidR="000B1502" w:rsidRPr="008628A4" w:rsidRDefault="000B1502" w:rsidP="000B1502">
      <w:pPr>
        <w:jc w:val="both"/>
        <w:rPr>
          <w:u w:val="single"/>
        </w:rPr>
      </w:pPr>
      <w:r w:rsidRPr="008628A4">
        <w:rPr>
          <w:u w:val="single"/>
        </w:rPr>
        <w:t>Deportação</w:t>
      </w:r>
    </w:p>
    <w:p w:rsidR="008628A4" w:rsidRDefault="008628A4" w:rsidP="000B1502">
      <w:pPr>
        <w:jc w:val="both"/>
      </w:pPr>
      <w:r>
        <w:t>Ato pelo qual o Estado retira compulsoriamente de seu território um estrangeiro que ali entrou ou permanece de forma irregular.</w:t>
      </w:r>
    </w:p>
    <w:p w:rsidR="008628A4" w:rsidRDefault="008628A4" w:rsidP="000B1502">
      <w:pPr>
        <w:jc w:val="both"/>
      </w:pPr>
      <w:r>
        <w:t>No caso de entrada ou estada irregular de estrangeiro, se este não se retirar voluntariamente no prazo fixado em Regulamento, será promovida a sua deportação.</w:t>
      </w:r>
    </w:p>
    <w:p w:rsidR="008628A4" w:rsidRDefault="008628A4" w:rsidP="008628A4">
      <w:pPr>
        <w:pStyle w:val="PargrafodaLista"/>
        <w:numPr>
          <w:ilvl w:val="0"/>
          <w:numId w:val="16"/>
        </w:numPr>
        <w:jc w:val="both"/>
      </w:pPr>
      <w:r>
        <w:t>Ato discricionário</w:t>
      </w:r>
    </w:p>
    <w:p w:rsidR="008628A4" w:rsidRDefault="008628A4" w:rsidP="008628A4">
      <w:pPr>
        <w:pStyle w:val="PargrafodaLista"/>
        <w:numPr>
          <w:ilvl w:val="0"/>
          <w:numId w:val="16"/>
        </w:numPr>
        <w:jc w:val="both"/>
      </w:pPr>
      <w:r>
        <w:t>Competência do Departamento de Polícia Federal, órgão do Ministério da Justiça</w:t>
      </w:r>
    </w:p>
    <w:p w:rsidR="008628A4" w:rsidRDefault="008628A4" w:rsidP="008628A4">
      <w:pPr>
        <w:pStyle w:val="PargrafodaLista"/>
        <w:numPr>
          <w:ilvl w:val="0"/>
          <w:numId w:val="16"/>
        </w:numPr>
        <w:jc w:val="both"/>
      </w:pPr>
      <w:r>
        <w:t>Enquanto não se efetivar a deportação, o estrangeiro poderá ser recolhido a prisão por ordem do MJ pelo prazo de 60 dias.</w:t>
      </w:r>
    </w:p>
    <w:p w:rsidR="008628A4" w:rsidRDefault="008628A4" w:rsidP="008628A4">
      <w:pPr>
        <w:jc w:val="both"/>
      </w:pPr>
      <w:r>
        <w:t xml:space="preserve">Princípio do </w:t>
      </w:r>
      <w:r w:rsidRPr="008628A4">
        <w:rPr>
          <w:i/>
        </w:rPr>
        <w:t>non-</w:t>
      </w:r>
      <w:proofErr w:type="spellStart"/>
      <w:r w:rsidRPr="008628A4">
        <w:rPr>
          <w:i/>
        </w:rPr>
        <w:t>refoulement</w:t>
      </w:r>
      <w:proofErr w:type="spellEnd"/>
      <w:r>
        <w:t xml:space="preserve"> – é vedado o rechaço do pretendente a asilo ou refúgio nas fronteiras ou pontos de entrada do território do Estado quando isso implicar o retorno do indivíduo ao país onde sua vida ou integridade estejam em perigo.</w:t>
      </w:r>
    </w:p>
    <w:p w:rsidR="000B1502" w:rsidRPr="00587663" w:rsidRDefault="000B1502" w:rsidP="000B1502">
      <w:pPr>
        <w:jc w:val="both"/>
        <w:rPr>
          <w:u w:val="single"/>
        </w:rPr>
      </w:pPr>
      <w:r w:rsidRPr="00587663">
        <w:rPr>
          <w:u w:val="single"/>
        </w:rPr>
        <w:t>Expulsão</w:t>
      </w:r>
      <w:r w:rsidR="006029CD">
        <w:rPr>
          <w:u w:val="single"/>
        </w:rPr>
        <w:t xml:space="preserve"> (*)</w:t>
      </w:r>
    </w:p>
    <w:p w:rsidR="00587663" w:rsidRDefault="00587663" w:rsidP="000B1502">
      <w:pPr>
        <w:jc w:val="both"/>
      </w:pPr>
      <w:r>
        <w:t>Ato pelo qual o Estado retira do território nacional o estrangeiro considerado nocivo ou inconveniente aos interesses nacionais.</w:t>
      </w:r>
    </w:p>
    <w:p w:rsidR="007B67DE" w:rsidRDefault="007B67DE" w:rsidP="007B67DE">
      <w:pPr>
        <w:pStyle w:val="PargrafodaLista"/>
        <w:numPr>
          <w:ilvl w:val="0"/>
          <w:numId w:val="17"/>
        </w:numPr>
        <w:jc w:val="both"/>
      </w:pPr>
      <w:r>
        <w:t>Ato discricionário de prerrogativa do Poder Executivo – competência do Presidente da República</w:t>
      </w:r>
    </w:p>
    <w:p w:rsidR="007B67DE" w:rsidRDefault="007B67DE" w:rsidP="007B67DE">
      <w:pPr>
        <w:pStyle w:val="PargrafodaLista"/>
        <w:numPr>
          <w:ilvl w:val="0"/>
          <w:numId w:val="17"/>
        </w:numPr>
        <w:jc w:val="both"/>
      </w:pPr>
      <w:r>
        <w:t>A expulsão é materializada por meio de decreto, que tem como principais efeitos obrigar o estrangeiro a sair do território e proibir o seu retorno.</w:t>
      </w:r>
    </w:p>
    <w:p w:rsidR="007B67DE" w:rsidRDefault="00587663" w:rsidP="007B67DE">
      <w:pPr>
        <w:pStyle w:val="PargrafodaLista"/>
        <w:numPr>
          <w:ilvl w:val="0"/>
          <w:numId w:val="17"/>
        </w:numPr>
        <w:jc w:val="both"/>
      </w:pPr>
      <w:r>
        <w:t>Ato de caráter político-administrativo, vinculado a Soberania do Estado, o qual tem direito de, em nome de sua proteção, decidir acerca a permanência de estrangeiros em seu território.</w:t>
      </w:r>
    </w:p>
    <w:p w:rsidR="00587663" w:rsidRDefault="007B67DE" w:rsidP="007B67DE">
      <w:pPr>
        <w:pStyle w:val="PargrafodaLista"/>
        <w:numPr>
          <w:ilvl w:val="0"/>
          <w:numId w:val="17"/>
        </w:numPr>
        <w:jc w:val="both"/>
      </w:pPr>
      <w:r>
        <w:lastRenderedPageBreak/>
        <w:t>Todas as possibilidades que ensejam expulsão deverão ser apuradas em processo administrativo feito pelo MJ.</w:t>
      </w:r>
    </w:p>
    <w:p w:rsidR="007B67DE" w:rsidRDefault="007B67DE" w:rsidP="007B67DE">
      <w:pPr>
        <w:pStyle w:val="PargrafodaLista"/>
        <w:numPr>
          <w:ilvl w:val="0"/>
          <w:numId w:val="17"/>
        </w:numPr>
        <w:jc w:val="both"/>
      </w:pPr>
      <w:r>
        <w:t>Judiciário pode apreciar a legalidade da expulsão não o mérito.</w:t>
      </w:r>
    </w:p>
    <w:p w:rsidR="007B67DE" w:rsidRDefault="007B67DE" w:rsidP="007B67DE">
      <w:pPr>
        <w:jc w:val="both"/>
      </w:pPr>
      <w:r>
        <w:t>Não é possível conceder habeas corpus para que um estrangeiro expulso volte ao Brasil ou para revogar o decreto de expulsão.</w:t>
      </w:r>
    </w:p>
    <w:p w:rsidR="007B67DE" w:rsidRDefault="007B67DE" w:rsidP="007B67DE">
      <w:pPr>
        <w:pStyle w:val="PargrafodaLista"/>
        <w:numPr>
          <w:ilvl w:val="0"/>
          <w:numId w:val="18"/>
        </w:numPr>
        <w:jc w:val="both"/>
      </w:pPr>
      <w:r>
        <w:t>Proibida a expulsão de refugiado, de nacional (banimento) e expulsão coletiva.</w:t>
      </w:r>
    </w:p>
    <w:p w:rsidR="007B67DE" w:rsidRDefault="007B67DE" w:rsidP="007B67DE">
      <w:pPr>
        <w:pStyle w:val="PargrafodaLista"/>
        <w:numPr>
          <w:ilvl w:val="0"/>
          <w:numId w:val="18"/>
        </w:numPr>
        <w:jc w:val="both"/>
      </w:pPr>
      <w:r>
        <w:t>Proibida a expulsão de estrangeiro casado a mais de 05 anos com cônjuge brasileiro ou com filho brasileiro sob sua guarda e dependência econômica – Evita a expulsão, não a extradição ou deportação.</w:t>
      </w:r>
    </w:p>
    <w:p w:rsidR="000B1502" w:rsidRPr="005D3BB8" w:rsidRDefault="000B1502" w:rsidP="007B67DE">
      <w:pPr>
        <w:jc w:val="both"/>
        <w:rPr>
          <w:u w:val="single"/>
        </w:rPr>
      </w:pPr>
      <w:r w:rsidRPr="005D3BB8">
        <w:rPr>
          <w:u w:val="single"/>
        </w:rPr>
        <w:t>Extradição</w:t>
      </w:r>
    </w:p>
    <w:p w:rsidR="005D3BB8" w:rsidRDefault="005D3BB8" w:rsidP="000B1502">
      <w:pPr>
        <w:jc w:val="both"/>
      </w:pPr>
      <w:r>
        <w:t xml:space="preserve">Ato pelo qual o Estado entrega a outro Estado um </w:t>
      </w:r>
      <w:r w:rsidR="001D7251">
        <w:t>indivíduo</w:t>
      </w:r>
      <w:r>
        <w:t xml:space="preserve"> acusado de ter violado as leis penais deste outro ente estatal, ou que tenha sido condenado por descumpri-las, para que neste seja submetido a julgamento ou cumpra pena que lhe foi aplicada.</w:t>
      </w:r>
    </w:p>
    <w:p w:rsidR="005D3BB8" w:rsidRDefault="005D3BB8" w:rsidP="005D3BB8">
      <w:pPr>
        <w:pStyle w:val="PargrafodaLista"/>
        <w:numPr>
          <w:ilvl w:val="0"/>
          <w:numId w:val="19"/>
        </w:numPr>
        <w:jc w:val="both"/>
      </w:pPr>
      <w:r>
        <w:t>Ato de cooperação internacional no campo penal.</w:t>
      </w:r>
    </w:p>
    <w:p w:rsidR="001D7251" w:rsidRDefault="001D7251" w:rsidP="005D3BB8">
      <w:pPr>
        <w:pStyle w:val="PargrafodaLista"/>
        <w:numPr>
          <w:ilvl w:val="0"/>
          <w:numId w:val="19"/>
        </w:numPr>
        <w:jc w:val="both"/>
      </w:pPr>
      <w:r>
        <w:t>Em conflito entre o Estatuto do Estrangeiro e Tratado de Extradição, prevalece o tratado por ser qualificado como lei especial em face da norma doméstica nacional.</w:t>
      </w:r>
    </w:p>
    <w:p w:rsidR="001D7251" w:rsidRDefault="001D7251" w:rsidP="005D3BB8">
      <w:pPr>
        <w:pStyle w:val="PargrafodaLista"/>
        <w:numPr>
          <w:ilvl w:val="0"/>
          <w:numId w:val="19"/>
        </w:numPr>
        <w:jc w:val="both"/>
      </w:pPr>
      <w:r>
        <w:t>Princípio da justiça universal.</w:t>
      </w:r>
    </w:p>
    <w:p w:rsidR="001D7251" w:rsidRDefault="001D7251" w:rsidP="005D3BB8">
      <w:pPr>
        <w:pStyle w:val="PargrafodaLista"/>
        <w:numPr>
          <w:ilvl w:val="0"/>
          <w:numId w:val="19"/>
        </w:numPr>
        <w:jc w:val="both"/>
      </w:pPr>
      <w:r>
        <w:t>Só se aplica a ilícitos penais.</w:t>
      </w:r>
    </w:p>
    <w:p w:rsidR="001D7251" w:rsidRDefault="001D7251" w:rsidP="005D3BB8">
      <w:pPr>
        <w:pStyle w:val="PargrafodaLista"/>
        <w:numPr>
          <w:ilvl w:val="0"/>
          <w:numId w:val="19"/>
        </w:numPr>
        <w:jc w:val="both"/>
      </w:pPr>
      <w:r>
        <w:t>A legitimidade para pedir extradição define-se não pelo local onde foi cometido o ato mas pelo ordenamento que foi violado.</w:t>
      </w:r>
    </w:p>
    <w:p w:rsidR="001D7251" w:rsidRDefault="001D7251" w:rsidP="005D3BB8">
      <w:pPr>
        <w:pStyle w:val="PargrafodaLista"/>
        <w:numPr>
          <w:ilvl w:val="0"/>
          <w:numId w:val="19"/>
        </w:numPr>
        <w:jc w:val="both"/>
      </w:pPr>
      <w:r>
        <w:t xml:space="preserve">Brasil reconhece a extradição instrutória (durante o processo penal) e extradição executória </w:t>
      </w:r>
      <w:proofErr w:type="gramStart"/>
      <w:r>
        <w:t>( após</w:t>
      </w:r>
      <w:proofErr w:type="gramEnd"/>
      <w:r>
        <w:t xml:space="preserve"> a sentença condenatória)</w:t>
      </w:r>
    </w:p>
    <w:p w:rsidR="001D7251" w:rsidRDefault="001D7251" w:rsidP="005D3BB8">
      <w:pPr>
        <w:pStyle w:val="PargrafodaLista"/>
        <w:numPr>
          <w:ilvl w:val="0"/>
          <w:numId w:val="19"/>
        </w:numPr>
        <w:jc w:val="both"/>
      </w:pPr>
      <w:r>
        <w:t>Pedido é realizado via diplomática e não via judicial.</w:t>
      </w:r>
    </w:p>
    <w:p w:rsidR="001D7251" w:rsidRDefault="001D7251" w:rsidP="005D3BB8">
      <w:pPr>
        <w:pStyle w:val="PargrafodaLista"/>
        <w:numPr>
          <w:ilvl w:val="0"/>
          <w:numId w:val="19"/>
        </w:numPr>
        <w:jc w:val="both"/>
      </w:pPr>
      <w:r>
        <w:t>Somente é analisada a legalidade externa do pedido, não se ingressa nos pressupostos e na motivação da decisão proferida pela Justiça do Estado requerente.</w:t>
      </w:r>
    </w:p>
    <w:p w:rsidR="001D7251" w:rsidRDefault="006F6CE8" w:rsidP="001D7251">
      <w:pPr>
        <w:jc w:val="both"/>
      </w:pPr>
      <w:r>
        <w:t>Princípio</w:t>
      </w:r>
      <w:r w:rsidR="001D7251">
        <w:t xml:space="preserve"> da identidade = </w:t>
      </w:r>
      <w:r w:rsidR="00070CCB">
        <w:t xml:space="preserve">dupla tipicidade, ou seja, </w:t>
      </w:r>
      <w:r>
        <w:t>o ato delituoso deve ser considerado ilícito nos dois Estado.</w:t>
      </w:r>
    </w:p>
    <w:p w:rsidR="006F6CE8" w:rsidRDefault="006F6CE8" w:rsidP="001D7251">
      <w:pPr>
        <w:jc w:val="both"/>
      </w:pPr>
      <w:r>
        <w:t xml:space="preserve">Princípio da especialidade = não será concedida senão para que o extraditando seja processado pelos fatos constantes no pleito </w:t>
      </w:r>
      <w:proofErr w:type="spellStart"/>
      <w:r>
        <w:t>extraditório</w:t>
      </w:r>
      <w:proofErr w:type="spellEnd"/>
      <w:r>
        <w:t>.</w:t>
      </w:r>
    </w:p>
    <w:p w:rsidR="006F6CE8" w:rsidRDefault="006F6CE8" w:rsidP="006F6CE8">
      <w:pPr>
        <w:pStyle w:val="PargrafodaLista"/>
        <w:numPr>
          <w:ilvl w:val="0"/>
          <w:numId w:val="20"/>
        </w:numPr>
        <w:jc w:val="both"/>
      </w:pPr>
      <w:r>
        <w:t>Brasil não extradita por crime político ou de opinião.</w:t>
      </w:r>
    </w:p>
    <w:p w:rsidR="006F6CE8" w:rsidRDefault="006F6CE8" w:rsidP="006F6CE8">
      <w:pPr>
        <w:pStyle w:val="PargrafodaLista"/>
        <w:numPr>
          <w:ilvl w:val="0"/>
          <w:numId w:val="20"/>
        </w:numPr>
        <w:jc w:val="both"/>
      </w:pPr>
      <w:r>
        <w:t>Nacional não pode ser extraditado</w:t>
      </w:r>
    </w:p>
    <w:p w:rsidR="006F6CE8" w:rsidRDefault="006F6CE8" w:rsidP="006F6CE8">
      <w:pPr>
        <w:pStyle w:val="PargrafodaLista"/>
        <w:numPr>
          <w:ilvl w:val="0"/>
          <w:numId w:val="20"/>
        </w:numPr>
        <w:jc w:val="both"/>
      </w:pPr>
      <w:r>
        <w:t>Nacional naturalizado somente em caso de crime comum cometido antes da naturalização ou crime de envolvimento em narcotráfico e delitos afins, cometidos a qualquer tempo.</w:t>
      </w:r>
    </w:p>
    <w:p w:rsidR="006F6CE8" w:rsidRDefault="006F6CE8" w:rsidP="006F6CE8">
      <w:pPr>
        <w:jc w:val="both"/>
      </w:pPr>
      <w:r>
        <w:t>Competência do STF para análise direta do pedido de extradição, analisando a adequação do pedido ao ordenamento brasileiro e internacional cabível, não se analisando em momento algum o mérito – Exame apenas de admissibilidade do pedido.</w:t>
      </w:r>
    </w:p>
    <w:p w:rsidR="006F6CE8" w:rsidRDefault="006F6CE8" w:rsidP="006F6CE8">
      <w:pPr>
        <w:jc w:val="both"/>
      </w:pPr>
      <w:r>
        <w:t>Decisão do STF é irrecorrível e negada a extradição, não se admitirá novo pedido baseado no mesmo fato.</w:t>
      </w:r>
    </w:p>
    <w:p w:rsidR="006F6CE8" w:rsidRDefault="006F6CE8" w:rsidP="006F6CE8">
      <w:pPr>
        <w:jc w:val="both"/>
      </w:pPr>
      <w:r>
        <w:t>A decisão do STF que defira a extradição não vincula o Presidente da República, já a decisão que indefira vincula.</w:t>
      </w:r>
    </w:p>
    <w:p w:rsidR="006029CD" w:rsidRDefault="006029CD" w:rsidP="006F6CE8">
      <w:pPr>
        <w:jc w:val="both"/>
      </w:pPr>
      <w:r>
        <w:t>Os quase nacionais, no que tange a parte penal, será considerado naturalizado e pode ser extraditado.</w:t>
      </w:r>
    </w:p>
    <w:p w:rsidR="006F6CE8" w:rsidRDefault="006F6CE8" w:rsidP="006F6CE8">
      <w:pPr>
        <w:jc w:val="both"/>
      </w:pPr>
    </w:p>
    <w:p w:rsidR="000B1502" w:rsidRDefault="000B1502" w:rsidP="000B1502">
      <w:pPr>
        <w:jc w:val="both"/>
        <w:rPr>
          <w:u w:val="single"/>
        </w:rPr>
      </w:pPr>
      <w:r w:rsidRPr="008F4DF8">
        <w:rPr>
          <w:u w:val="single"/>
        </w:rPr>
        <w:t>Asilo</w:t>
      </w:r>
    </w:p>
    <w:p w:rsidR="000B6BF1" w:rsidRDefault="000B6BF1" w:rsidP="000B6BF1">
      <w:pPr>
        <w:spacing w:after="0"/>
        <w:jc w:val="both"/>
      </w:pPr>
      <w:r w:rsidRPr="000B6BF1">
        <w:t>Proteção dada por um Estado a um indivíduo cuja vida, liberdade ou dignidade estejam ameaçadas pelas autoridades de outro Estado, normalmente por motivações de natureza política</w:t>
      </w:r>
      <w:r>
        <w:t>.</w:t>
      </w:r>
    </w:p>
    <w:p w:rsidR="00000000" w:rsidRPr="000B6BF1" w:rsidRDefault="000B6BF1" w:rsidP="000B6BF1">
      <w:pPr>
        <w:numPr>
          <w:ilvl w:val="0"/>
          <w:numId w:val="45"/>
        </w:numPr>
        <w:spacing w:after="0"/>
        <w:jc w:val="both"/>
      </w:pPr>
      <w:r w:rsidRPr="000B6BF1">
        <w:rPr>
          <w:lang w:val="bg-BG"/>
        </w:rPr>
        <w:t>No Brasil, a concessão de asilo político é um dos princípios de relações internaciona</w:t>
      </w:r>
      <w:r w:rsidRPr="000B6BF1">
        <w:rPr>
          <w:lang w:val="bg-BG"/>
        </w:rPr>
        <w:t>is, conforme previsão constitucional (Art. 4, X, CF/88)</w:t>
      </w:r>
    </w:p>
    <w:p w:rsidR="00000000" w:rsidRPr="000B6BF1" w:rsidRDefault="000B6BF1" w:rsidP="000B6BF1">
      <w:pPr>
        <w:numPr>
          <w:ilvl w:val="0"/>
          <w:numId w:val="45"/>
        </w:numPr>
        <w:spacing w:after="0"/>
        <w:jc w:val="both"/>
      </w:pPr>
      <w:r w:rsidRPr="000B6BF1">
        <w:rPr>
          <w:lang w:val="bg-BG"/>
        </w:rPr>
        <w:t>A lei de Migração (lei 13.445/2017) assim dispõe sobre o asilo:</w:t>
      </w:r>
    </w:p>
    <w:p w:rsidR="000B6BF1" w:rsidRPr="000B6BF1" w:rsidRDefault="000B6BF1" w:rsidP="000B6BF1">
      <w:pPr>
        <w:spacing w:after="0"/>
        <w:jc w:val="both"/>
      </w:pPr>
      <w:r w:rsidRPr="000B6BF1">
        <w:lastRenderedPageBreak/>
        <w:t>Art. 27.  O asilo político, que constitui ato discricionário do Estado, poderá ser diplomático ou territorial e será outorgado como instrumento de proteção à pessoa.</w:t>
      </w:r>
    </w:p>
    <w:p w:rsidR="000B6BF1" w:rsidRPr="000B6BF1" w:rsidRDefault="000B6BF1" w:rsidP="000B6BF1">
      <w:pPr>
        <w:spacing w:after="0"/>
        <w:jc w:val="both"/>
      </w:pPr>
      <w:r w:rsidRPr="000B6BF1">
        <w:t>Parágrafo único. Regulamento disporá sobre as condições para a concessão e a manutenção de asilo.</w:t>
      </w:r>
    </w:p>
    <w:p w:rsidR="000B6BF1" w:rsidRPr="000B6BF1" w:rsidRDefault="000B6BF1" w:rsidP="000B6BF1">
      <w:pPr>
        <w:spacing w:after="0"/>
        <w:jc w:val="both"/>
      </w:pPr>
      <w:r w:rsidRPr="000B6BF1">
        <w:t>Art. 28.  Não se concederá asilo a quem tenha cometido crime de genocídio, crime contra a humanidade, crime de guerra ou crime de agressão, nos termos do Estatuto de Roma do Tribunal Penal Internacional, de 1998, promulgado pelo </w:t>
      </w:r>
      <w:hyperlink r:id="rId8" w:history="1">
        <w:r w:rsidRPr="000B6BF1">
          <w:rPr>
            <w:rStyle w:val="Hyperlink"/>
          </w:rPr>
          <w:t>Decreto n</w:t>
        </w:r>
      </w:hyperlink>
      <w:hyperlink r:id="rId9" w:history="1">
        <w:r w:rsidRPr="000B6BF1">
          <w:rPr>
            <w:rStyle w:val="Hyperlink"/>
            <w:vertAlign w:val="superscript"/>
          </w:rPr>
          <w:t>o</w:t>
        </w:r>
      </w:hyperlink>
      <w:hyperlink r:id="rId10" w:history="1">
        <w:r w:rsidRPr="000B6BF1">
          <w:rPr>
            <w:rStyle w:val="Hyperlink"/>
          </w:rPr>
          <w:t> 4.388, de 25 de setembro de 2002</w:t>
        </w:r>
      </w:hyperlink>
      <w:r w:rsidRPr="000B6BF1">
        <w:t>.</w:t>
      </w:r>
    </w:p>
    <w:p w:rsidR="000B6BF1" w:rsidRPr="000B6BF1" w:rsidRDefault="000B6BF1" w:rsidP="000B6BF1">
      <w:pPr>
        <w:spacing w:after="0"/>
        <w:jc w:val="both"/>
      </w:pPr>
      <w:r w:rsidRPr="000B6BF1">
        <w:t>Art. 29.  A saída do asilado do País sem prévia comunicação implica renúncia ao asilo</w:t>
      </w:r>
    </w:p>
    <w:p w:rsidR="000B6BF1" w:rsidRDefault="000B6BF1" w:rsidP="000B1502">
      <w:pPr>
        <w:jc w:val="both"/>
        <w:rPr>
          <w:u w:val="single"/>
        </w:rPr>
      </w:pPr>
    </w:p>
    <w:p w:rsidR="000B1502" w:rsidRDefault="000B1502" w:rsidP="000B1502">
      <w:pPr>
        <w:jc w:val="both"/>
        <w:rPr>
          <w:u w:val="single"/>
        </w:rPr>
      </w:pPr>
      <w:r w:rsidRPr="008F4DF8">
        <w:rPr>
          <w:u w:val="single"/>
        </w:rPr>
        <w:t>Refúgio</w:t>
      </w:r>
    </w:p>
    <w:p w:rsidR="000B6BF1" w:rsidRPr="008F4DF8" w:rsidRDefault="000B6BF1" w:rsidP="000B1502">
      <w:pPr>
        <w:jc w:val="both"/>
        <w:rPr>
          <w:u w:val="single"/>
        </w:rPr>
      </w:pPr>
      <w:r w:rsidRPr="000B6BF1">
        <w:rPr>
          <w:lang w:val="bg-BG"/>
        </w:rPr>
        <w:t>Refúgio é regulamentado internacionalmente pela Convenção relativa ao Estatuto dos Refugiados, de 1951 e, no Brasil, pela lei 9.474/1997</w:t>
      </w:r>
      <w:r>
        <w:t>.</w:t>
      </w:r>
    </w:p>
    <w:p w:rsidR="000B1502" w:rsidRDefault="006029CD" w:rsidP="00134134">
      <w:pPr>
        <w:jc w:val="both"/>
      </w:pPr>
      <w:r>
        <w:t>Natureza declaratória</w:t>
      </w:r>
      <w:r w:rsidR="000B6BF1">
        <w:t>.</w:t>
      </w:r>
    </w:p>
    <w:p w:rsidR="000B6BF1" w:rsidRPr="000B6BF1" w:rsidRDefault="000B6BF1" w:rsidP="000B6BF1">
      <w:pPr>
        <w:jc w:val="both"/>
      </w:pPr>
      <w:r w:rsidRPr="000B6BF1">
        <w:rPr>
          <w:lang w:val="bg-BG"/>
        </w:rPr>
        <w:t xml:space="preserve">O Direito Internacional dos Refugiados é guiado pelo princípio do </w:t>
      </w:r>
      <w:r w:rsidRPr="000B6BF1">
        <w:rPr>
          <w:i/>
          <w:iCs/>
          <w:lang w:val="bg-BG"/>
        </w:rPr>
        <w:t xml:space="preserve">non-refoulement </w:t>
      </w:r>
      <w:r w:rsidRPr="000B6BF1">
        <w:rPr>
          <w:lang w:val="bg-BG"/>
        </w:rPr>
        <w:t>(também conhecido como proibição do rechaço)</w:t>
      </w:r>
      <w:r w:rsidRPr="000B6BF1">
        <w:rPr>
          <w:i/>
          <w:iCs/>
          <w:lang w:val="bg-BG"/>
        </w:rPr>
        <w:t xml:space="preserve">, </w:t>
      </w:r>
      <w:r w:rsidRPr="000B6BF1">
        <w:rPr>
          <w:lang w:val="bg-BG"/>
        </w:rPr>
        <w:t xml:space="preserve">pelo qual não se admite que o refugiado seja enviado de volta ao Estado de onde proveio e em que corre risco de perseguição ou de vida. </w:t>
      </w:r>
    </w:p>
    <w:p w:rsidR="000B6BF1" w:rsidRDefault="000B6BF1" w:rsidP="00134134">
      <w:pPr>
        <w:jc w:val="both"/>
      </w:pPr>
      <w:r>
        <w:rPr>
          <w:noProof/>
          <w:lang w:eastAsia="pt-BR"/>
        </w:rPr>
        <w:drawing>
          <wp:inline distT="0" distB="0" distL="0" distR="0" wp14:anchorId="520C472C" wp14:editId="1D3A41B5">
            <wp:extent cx="6645910" cy="1215390"/>
            <wp:effectExtent l="0" t="0" r="2540" b="3810"/>
            <wp:docPr id="7" name="Picture 6" descr="Captura de Tela 2017-11-08 às 17.53.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 descr="Captura de Tela 2017-11-08 às 17.53.42.png"/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215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6BF1" w:rsidRPr="00D027BF" w:rsidRDefault="000B6BF1" w:rsidP="00134134">
      <w:pPr>
        <w:jc w:val="both"/>
      </w:pPr>
      <w:r>
        <w:rPr>
          <w:noProof/>
          <w:lang w:eastAsia="pt-BR"/>
        </w:rPr>
        <w:drawing>
          <wp:inline distT="0" distB="0" distL="0" distR="0" wp14:anchorId="386A0A86" wp14:editId="2F1D6F58">
            <wp:extent cx="4987636" cy="2182627"/>
            <wp:effectExtent l="0" t="0" r="3810" b="8255"/>
            <wp:docPr id="3" name="Picture 3" descr="Captura de Tela 2017-11-08 às 08.07.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Captura de Tela 2017-11-08 às 08.07.47.png"/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19715" cy="2196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B6BF1" w:rsidRPr="00D027BF" w:rsidSect="00590E5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E6338"/>
    <w:multiLevelType w:val="hybridMultilevel"/>
    <w:tmpl w:val="52B438BA"/>
    <w:lvl w:ilvl="0" w:tplc="BA7A6146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3FDC412E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064CFC6C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440ABD1E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B9544F20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E370F928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0DE0936A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C7CEE084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A4D61C42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">
    <w:nsid w:val="00F4413A"/>
    <w:multiLevelType w:val="hybridMultilevel"/>
    <w:tmpl w:val="13DC1C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492CE3"/>
    <w:multiLevelType w:val="hybridMultilevel"/>
    <w:tmpl w:val="2B782254"/>
    <w:lvl w:ilvl="0" w:tplc="EC24A0AA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088E8C14"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6D84C6EA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8EF86ABA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EB8888AA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50B83BC8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CB703BDE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1A3CE218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47503CF0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3">
    <w:nsid w:val="04573414"/>
    <w:multiLevelType w:val="hybridMultilevel"/>
    <w:tmpl w:val="2C8EB6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3F7D50"/>
    <w:multiLevelType w:val="hybridMultilevel"/>
    <w:tmpl w:val="73700C5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8E8C14"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6D84C6EA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8EF86ABA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EB8888AA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50B83BC8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CB703BDE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1A3CE218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47503CF0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5">
    <w:nsid w:val="0E0A4554"/>
    <w:multiLevelType w:val="hybridMultilevel"/>
    <w:tmpl w:val="E3E218D4"/>
    <w:lvl w:ilvl="0" w:tplc="D4288766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DF0EB93A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74AED474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0EAE64F0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C3063014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B6489DBC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C8A03DE0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3F0AC294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1C368590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6">
    <w:nsid w:val="10763F62"/>
    <w:multiLevelType w:val="hybridMultilevel"/>
    <w:tmpl w:val="C430E6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B430D6"/>
    <w:multiLevelType w:val="hybridMultilevel"/>
    <w:tmpl w:val="9CEC72F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760AC4A"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489A8964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66FC50DC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75EEA8C2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8D16FEB4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C2D4E702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B4AA83D4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E80A5AF2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8">
    <w:nsid w:val="165C0E57"/>
    <w:multiLevelType w:val="hybridMultilevel"/>
    <w:tmpl w:val="85D4942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8A32A6"/>
    <w:multiLevelType w:val="hybridMultilevel"/>
    <w:tmpl w:val="AA16BF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143E3D"/>
    <w:multiLevelType w:val="hybridMultilevel"/>
    <w:tmpl w:val="20A83B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267302"/>
    <w:multiLevelType w:val="hybridMultilevel"/>
    <w:tmpl w:val="B36EF8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1334C4"/>
    <w:multiLevelType w:val="hybridMultilevel"/>
    <w:tmpl w:val="04741680"/>
    <w:lvl w:ilvl="0" w:tplc="A1362882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53845BF0"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900CC47E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CA969996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B19C3700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6162528A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055CE45A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16063C04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E9EED26C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3">
    <w:nsid w:val="20B161D9"/>
    <w:multiLevelType w:val="hybridMultilevel"/>
    <w:tmpl w:val="2AB4B5EE"/>
    <w:lvl w:ilvl="0" w:tplc="1B281962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46128650"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236A0728"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F342ADC6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088C5DE6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AF2803CA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C1648A66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E6FE4328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A4749ACC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4">
    <w:nsid w:val="2A44384D"/>
    <w:multiLevelType w:val="hybridMultilevel"/>
    <w:tmpl w:val="421E0B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035993"/>
    <w:multiLevelType w:val="hybridMultilevel"/>
    <w:tmpl w:val="6D2A6606"/>
    <w:lvl w:ilvl="0" w:tplc="4EC0A0B2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50DEA674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39D27E7E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253E0714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E9A29CCC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D56ACFFE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F306F6A6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DA069B36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DECCF484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6">
    <w:nsid w:val="329F444D"/>
    <w:multiLevelType w:val="hybridMultilevel"/>
    <w:tmpl w:val="10EC9B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2D0EAF"/>
    <w:multiLevelType w:val="hybridMultilevel"/>
    <w:tmpl w:val="0052B5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B204AE"/>
    <w:multiLevelType w:val="hybridMultilevel"/>
    <w:tmpl w:val="92C049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6CE2B02"/>
    <w:multiLevelType w:val="hybridMultilevel"/>
    <w:tmpl w:val="449CA140"/>
    <w:lvl w:ilvl="0" w:tplc="80522E6E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7C68435E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BC6ADBC2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1AD48F4A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6E2AC97A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D29A123C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CC36DDE6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4B1CDBF2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6C404098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20">
    <w:nsid w:val="36D7271B"/>
    <w:multiLevelType w:val="hybridMultilevel"/>
    <w:tmpl w:val="D6E0C7E2"/>
    <w:lvl w:ilvl="0" w:tplc="D63C331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6283A5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72278F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93CB89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E706E3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7E4F4A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73C692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11ADEA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958DA6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794799D"/>
    <w:multiLevelType w:val="hybridMultilevel"/>
    <w:tmpl w:val="4C8C04EA"/>
    <w:lvl w:ilvl="0" w:tplc="B49E7DAC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8EE67422"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C59CA982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8F2AE8AE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E9A630E2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D22683D8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79621420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782E1590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B180047C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22">
    <w:nsid w:val="38A314CC"/>
    <w:multiLevelType w:val="hybridMultilevel"/>
    <w:tmpl w:val="337A5062"/>
    <w:lvl w:ilvl="0" w:tplc="32181BAC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D5F00840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FC5848A4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41EA3E96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650E2202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31D28DF8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C6984F06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1158D43C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8EA00086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23">
    <w:nsid w:val="3F91583A"/>
    <w:multiLevelType w:val="hybridMultilevel"/>
    <w:tmpl w:val="BE58B672"/>
    <w:lvl w:ilvl="0" w:tplc="B9D81C74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E5F4592E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B3065BDC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A4C475B6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426EF4AE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6AE072A8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F2B8298C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2D768AA6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792620FC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24">
    <w:nsid w:val="3FB24911"/>
    <w:multiLevelType w:val="hybridMultilevel"/>
    <w:tmpl w:val="8ACC377E"/>
    <w:lvl w:ilvl="0" w:tplc="C876D4B8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4760AC4A"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489A8964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66FC50DC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75EEA8C2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8D16FEB4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C2D4E702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B4AA83D4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E80A5AF2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25">
    <w:nsid w:val="40CE610E"/>
    <w:multiLevelType w:val="hybridMultilevel"/>
    <w:tmpl w:val="3EAEFAF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3717927"/>
    <w:multiLevelType w:val="hybridMultilevel"/>
    <w:tmpl w:val="1E0288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4286496"/>
    <w:multiLevelType w:val="hybridMultilevel"/>
    <w:tmpl w:val="17DA5A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9E403E8"/>
    <w:multiLevelType w:val="hybridMultilevel"/>
    <w:tmpl w:val="01FA2CA8"/>
    <w:lvl w:ilvl="0" w:tplc="041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>
    <w:nsid w:val="4D6B3DE6"/>
    <w:multiLevelType w:val="hybridMultilevel"/>
    <w:tmpl w:val="B5C254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DA20358"/>
    <w:multiLevelType w:val="hybridMultilevel"/>
    <w:tmpl w:val="D03AF2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E027050"/>
    <w:multiLevelType w:val="hybridMultilevel"/>
    <w:tmpl w:val="EC8AE9D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EE67422"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C59CA982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8F2AE8AE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E9A630E2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D22683D8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79621420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782E1590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B180047C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32">
    <w:nsid w:val="4E3039FD"/>
    <w:multiLevelType w:val="hybridMultilevel"/>
    <w:tmpl w:val="A6046274"/>
    <w:lvl w:ilvl="0" w:tplc="60BA3050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EF9CBC08"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0382CF6C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03EA7A0A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37368AD0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BAB0A138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60760C76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825A479E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D22A3DAA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33">
    <w:nsid w:val="538277C6"/>
    <w:multiLevelType w:val="hybridMultilevel"/>
    <w:tmpl w:val="5CFCA5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AB77A36"/>
    <w:multiLevelType w:val="hybridMultilevel"/>
    <w:tmpl w:val="77DEE3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AE007D9"/>
    <w:multiLevelType w:val="hybridMultilevel"/>
    <w:tmpl w:val="8B4C50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0102388"/>
    <w:multiLevelType w:val="hybridMultilevel"/>
    <w:tmpl w:val="BAFA7B1E"/>
    <w:lvl w:ilvl="0" w:tplc="C7A8F72A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BCC0A764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13A892B8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30A6C26E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696A704A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51DE41A4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7BE68968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EB3C0C0A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550068EC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37">
    <w:nsid w:val="61FB14C6"/>
    <w:multiLevelType w:val="hybridMultilevel"/>
    <w:tmpl w:val="3A3C74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3421AB4"/>
    <w:multiLevelType w:val="hybridMultilevel"/>
    <w:tmpl w:val="27B018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7FB5DBB"/>
    <w:multiLevelType w:val="hybridMultilevel"/>
    <w:tmpl w:val="47CE2A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86E2490"/>
    <w:multiLevelType w:val="hybridMultilevel"/>
    <w:tmpl w:val="A2DEABAE"/>
    <w:lvl w:ilvl="0" w:tplc="041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1">
    <w:nsid w:val="6D8C67FA"/>
    <w:multiLevelType w:val="hybridMultilevel"/>
    <w:tmpl w:val="40242E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DDB303E"/>
    <w:multiLevelType w:val="hybridMultilevel"/>
    <w:tmpl w:val="D564F5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EA217DD"/>
    <w:multiLevelType w:val="hybridMultilevel"/>
    <w:tmpl w:val="46A826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E87565B"/>
    <w:multiLevelType w:val="hybridMultilevel"/>
    <w:tmpl w:val="6A3259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1"/>
  </w:num>
  <w:num w:numId="4">
    <w:abstractNumId w:val="18"/>
  </w:num>
  <w:num w:numId="5">
    <w:abstractNumId w:val="17"/>
  </w:num>
  <w:num w:numId="6">
    <w:abstractNumId w:val="43"/>
  </w:num>
  <w:num w:numId="7">
    <w:abstractNumId w:val="9"/>
  </w:num>
  <w:num w:numId="8">
    <w:abstractNumId w:val="27"/>
  </w:num>
  <w:num w:numId="9">
    <w:abstractNumId w:val="16"/>
  </w:num>
  <w:num w:numId="10">
    <w:abstractNumId w:val="42"/>
  </w:num>
  <w:num w:numId="11">
    <w:abstractNumId w:val="6"/>
  </w:num>
  <w:num w:numId="12">
    <w:abstractNumId w:val="30"/>
  </w:num>
  <w:num w:numId="13">
    <w:abstractNumId w:val="8"/>
  </w:num>
  <w:num w:numId="14">
    <w:abstractNumId w:val="41"/>
  </w:num>
  <w:num w:numId="15">
    <w:abstractNumId w:val="35"/>
  </w:num>
  <w:num w:numId="16">
    <w:abstractNumId w:val="37"/>
  </w:num>
  <w:num w:numId="17">
    <w:abstractNumId w:val="44"/>
  </w:num>
  <w:num w:numId="18">
    <w:abstractNumId w:val="25"/>
  </w:num>
  <w:num w:numId="19">
    <w:abstractNumId w:val="29"/>
  </w:num>
  <w:num w:numId="20">
    <w:abstractNumId w:val="26"/>
  </w:num>
  <w:num w:numId="21">
    <w:abstractNumId w:val="15"/>
  </w:num>
  <w:num w:numId="22">
    <w:abstractNumId w:val="0"/>
  </w:num>
  <w:num w:numId="23">
    <w:abstractNumId w:val="38"/>
  </w:num>
  <w:num w:numId="24">
    <w:abstractNumId w:val="39"/>
  </w:num>
  <w:num w:numId="25">
    <w:abstractNumId w:val="34"/>
  </w:num>
  <w:num w:numId="26">
    <w:abstractNumId w:val="14"/>
  </w:num>
  <w:num w:numId="27">
    <w:abstractNumId w:val="2"/>
  </w:num>
  <w:num w:numId="28">
    <w:abstractNumId w:val="4"/>
  </w:num>
  <w:num w:numId="29">
    <w:abstractNumId w:val="33"/>
  </w:num>
  <w:num w:numId="30">
    <w:abstractNumId w:val="24"/>
  </w:num>
  <w:num w:numId="31">
    <w:abstractNumId w:val="28"/>
  </w:num>
  <w:num w:numId="32">
    <w:abstractNumId w:val="7"/>
  </w:num>
  <w:num w:numId="33">
    <w:abstractNumId w:val="32"/>
  </w:num>
  <w:num w:numId="34">
    <w:abstractNumId w:val="5"/>
  </w:num>
  <w:num w:numId="35">
    <w:abstractNumId w:val="23"/>
  </w:num>
  <w:num w:numId="36">
    <w:abstractNumId w:val="19"/>
  </w:num>
  <w:num w:numId="37">
    <w:abstractNumId w:val="22"/>
  </w:num>
  <w:num w:numId="38">
    <w:abstractNumId w:val="40"/>
  </w:num>
  <w:num w:numId="39">
    <w:abstractNumId w:val="36"/>
  </w:num>
  <w:num w:numId="40">
    <w:abstractNumId w:val="21"/>
  </w:num>
  <w:num w:numId="41">
    <w:abstractNumId w:val="31"/>
  </w:num>
  <w:num w:numId="42">
    <w:abstractNumId w:val="11"/>
  </w:num>
  <w:num w:numId="43">
    <w:abstractNumId w:val="12"/>
  </w:num>
  <w:num w:numId="44">
    <w:abstractNumId w:val="13"/>
  </w:num>
  <w:num w:numId="4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4BF"/>
    <w:rsid w:val="00022C9F"/>
    <w:rsid w:val="000606B6"/>
    <w:rsid w:val="00070CCB"/>
    <w:rsid w:val="000B1502"/>
    <w:rsid w:val="000B6BF1"/>
    <w:rsid w:val="000D27B6"/>
    <w:rsid w:val="001053B9"/>
    <w:rsid w:val="001268CC"/>
    <w:rsid w:val="00134134"/>
    <w:rsid w:val="00160335"/>
    <w:rsid w:val="00192517"/>
    <w:rsid w:val="001D7251"/>
    <w:rsid w:val="0021352D"/>
    <w:rsid w:val="00227243"/>
    <w:rsid w:val="0029331C"/>
    <w:rsid w:val="003077C3"/>
    <w:rsid w:val="00417CDA"/>
    <w:rsid w:val="00431739"/>
    <w:rsid w:val="004668A0"/>
    <w:rsid w:val="004B05B0"/>
    <w:rsid w:val="004C61F6"/>
    <w:rsid w:val="004E1BFF"/>
    <w:rsid w:val="004F7F12"/>
    <w:rsid w:val="00504AD1"/>
    <w:rsid w:val="0057573D"/>
    <w:rsid w:val="00587663"/>
    <w:rsid w:val="00590E56"/>
    <w:rsid w:val="00591E16"/>
    <w:rsid w:val="00597275"/>
    <w:rsid w:val="005B0949"/>
    <w:rsid w:val="005D3BB8"/>
    <w:rsid w:val="005E1390"/>
    <w:rsid w:val="006029CD"/>
    <w:rsid w:val="006F6CE8"/>
    <w:rsid w:val="007B67DE"/>
    <w:rsid w:val="007F7490"/>
    <w:rsid w:val="008628A4"/>
    <w:rsid w:val="008F4DF8"/>
    <w:rsid w:val="00933DBD"/>
    <w:rsid w:val="009677A2"/>
    <w:rsid w:val="009A1CA8"/>
    <w:rsid w:val="009C4903"/>
    <w:rsid w:val="009D6835"/>
    <w:rsid w:val="00A55858"/>
    <w:rsid w:val="00AA49E1"/>
    <w:rsid w:val="00AB0807"/>
    <w:rsid w:val="00B319B0"/>
    <w:rsid w:val="00B74188"/>
    <w:rsid w:val="00C03CC8"/>
    <w:rsid w:val="00C61EE8"/>
    <w:rsid w:val="00C97CC3"/>
    <w:rsid w:val="00CE16D1"/>
    <w:rsid w:val="00D027BF"/>
    <w:rsid w:val="00D4361D"/>
    <w:rsid w:val="00DF54BF"/>
    <w:rsid w:val="00E413AD"/>
    <w:rsid w:val="00E90EA3"/>
    <w:rsid w:val="00F44803"/>
    <w:rsid w:val="00FC3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DB1260-F644-4BEF-BDFD-EEF851C84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668A0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B6BF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21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756772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72182">
          <w:marLeft w:val="864"/>
          <w:marRight w:val="0"/>
          <w:marTop w:val="9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80121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39637">
          <w:marLeft w:val="864"/>
          <w:marRight w:val="0"/>
          <w:marTop w:val="9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55614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22634">
          <w:marLeft w:val="864"/>
          <w:marRight w:val="0"/>
          <w:marTop w:val="9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8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802661">
          <w:marLeft w:val="360"/>
          <w:marRight w:val="0"/>
          <w:marTop w:val="9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4833">
          <w:marLeft w:val="360"/>
          <w:marRight w:val="0"/>
          <w:marTop w:val="9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565410">
          <w:marLeft w:val="360"/>
          <w:marRight w:val="0"/>
          <w:marTop w:val="9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14006">
          <w:marLeft w:val="864"/>
          <w:marRight w:val="0"/>
          <w:marTop w:val="91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58624">
          <w:marLeft w:val="1296"/>
          <w:marRight w:val="0"/>
          <w:marTop w:val="82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31657">
          <w:marLeft w:val="1296"/>
          <w:marRight w:val="0"/>
          <w:marTop w:val="82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341838">
          <w:marLeft w:val="1296"/>
          <w:marRight w:val="0"/>
          <w:marTop w:val="82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94963">
          <w:marLeft w:val="360"/>
          <w:marRight w:val="0"/>
          <w:marTop w:val="9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2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895533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65114">
          <w:marLeft w:val="864"/>
          <w:marRight w:val="0"/>
          <w:marTop w:val="9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77816">
          <w:marLeft w:val="864"/>
          <w:marRight w:val="0"/>
          <w:marTop w:val="9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45586">
          <w:marLeft w:val="864"/>
          <w:marRight w:val="0"/>
          <w:marTop w:val="9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5754">
          <w:marLeft w:val="864"/>
          <w:marRight w:val="0"/>
          <w:marTop w:val="9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02683">
          <w:marLeft w:val="864"/>
          <w:marRight w:val="0"/>
          <w:marTop w:val="9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96151">
          <w:marLeft w:val="1296"/>
          <w:marRight w:val="0"/>
          <w:marTop w:val="8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27604">
          <w:marLeft w:val="1296"/>
          <w:marRight w:val="0"/>
          <w:marTop w:val="8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46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523542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23162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58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758366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14526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39417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46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036695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67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8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93793">
          <w:marLeft w:val="360"/>
          <w:marRight w:val="0"/>
          <w:marTop w:val="9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30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819315">
          <w:marLeft w:val="864"/>
          <w:marRight w:val="0"/>
          <w:marTop w:val="9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22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321616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85931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24006">
          <w:marLeft w:val="864"/>
          <w:marRight w:val="0"/>
          <w:marTop w:val="9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96360">
          <w:marLeft w:val="864"/>
          <w:marRight w:val="0"/>
          <w:marTop w:val="9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99470">
          <w:marLeft w:val="864"/>
          <w:marRight w:val="0"/>
          <w:marTop w:val="9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3633">
          <w:marLeft w:val="864"/>
          <w:marRight w:val="0"/>
          <w:marTop w:val="9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1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389401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4319">
          <w:marLeft w:val="864"/>
          <w:marRight w:val="0"/>
          <w:marTop w:val="9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39552">
          <w:marLeft w:val="864"/>
          <w:marRight w:val="0"/>
          <w:marTop w:val="9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75757">
          <w:marLeft w:val="864"/>
          <w:marRight w:val="0"/>
          <w:marTop w:val="9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37869">
          <w:marLeft w:val="864"/>
          <w:marRight w:val="0"/>
          <w:marTop w:val="9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5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325757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88162">
          <w:marLeft w:val="864"/>
          <w:marRight w:val="0"/>
          <w:marTop w:val="9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81503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3869">
          <w:marLeft w:val="864"/>
          <w:marRight w:val="0"/>
          <w:marTop w:val="9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13028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77148">
          <w:marLeft w:val="864"/>
          <w:marRight w:val="0"/>
          <w:marTop w:val="9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27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948093">
          <w:marLeft w:val="360"/>
          <w:marRight w:val="0"/>
          <w:marTop w:val="11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3212">
          <w:marLeft w:val="360"/>
          <w:marRight w:val="0"/>
          <w:marTop w:val="11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20929">
          <w:marLeft w:val="360"/>
          <w:marRight w:val="0"/>
          <w:marTop w:val="11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2575">
          <w:marLeft w:val="360"/>
          <w:marRight w:val="0"/>
          <w:marTop w:val="11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71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3708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817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56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2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179394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31080">
          <w:marLeft w:val="864"/>
          <w:marRight w:val="0"/>
          <w:marTop w:val="9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01184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11113">
          <w:marLeft w:val="864"/>
          <w:marRight w:val="0"/>
          <w:marTop w:val="9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02408">
          <w:marLeft w:val="864"/>
          <w:marRight w:val="0"/>
          <w:marTop w:val="9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47642">
          <w:marLeft w:val="864"/>
          <w:marRight w:val="0"/>
          <w:marTop w:val="9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92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92652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13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686866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24080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1476">
          <w:marLeft w:val="864"/>
          <w:marRight w:val="0"/>
          <w:marTop w:val="9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930348">
          <w:marLeft w:val="864"/>
          <w:marRight w:val="0"/>
          <w:marTop w:val="9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94966">
          <w:marLeft w:val="864"/>
          <w:marRight w:val="0"/>
          <w:marTop w:val="9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39474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14419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89797">
          <w:marLeft w:val="864"/>
          <w:marRight w:val="0"/>
          <w:marTop w:val="9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19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461708">
          <w:marLeft w:val="864"/>
          <w:marRight w:val="0"/>
          <w:marTop w:val="9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5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746034">
          <w:marLeft w:val="864"/>
          <w:marRight w:val="0"/>
          <w:marTop w:val="9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nalto.gov.br/ccivil_03/decreto/2002/D4388.ht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0" Type="http://schemas.openxmlformats.org/officeDocument/2006/relationships/hyperlink" Target="http://www.planalto.gov.br/ccivil_03/decreto/2002/D4388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lanalto.gov.br/ccivil_03/decreto/2002/D4388.ht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12</Pages>
  <Words>5052</Words>
  <Characters>27283</Characters>
  <Application>Microsoft Office Word</Application>
  <DocSecurity>0</DocSecurity>
  <Lines>227</Lines>
  <Paragraphs>64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Pimentel</dc:creator>
  <cp:keywords/>
  <dc:description/>
  <cp:lastModifiedBy>Paula Pimentel E Silva</cp:lastModifiedBy>
  <cp:revision>8</cp:revision>
  <dcterms:created xsi:type="dcterms:W3CDTF">2018-06-11T13:53:00Z</dcterms:created>
  <dcterms:modified xsi:type="dcterms:W3CDTF">2018-06-11T14:30:00Z</dcterms:modified>
</cp:coreProperties>
</file>