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25" w:rsidRDefault="005C2DC5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2366010</wp:posOffset>
            </wp:positionH>
            <wp:positionV relativeFrom="paragraph">
              <wp:posOffset>29210</wp:posOffset>
            </wp:positionV>
            <wp:extent cx="1574800" cy="1181100"/>
            <wp:effectExtent l="0" t="0" r="6350" b="0"/>
            <wp:wrapNone/>
            <wp:docPr id="5" name="Image 4" descr="ck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525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143510</wp:posOffset>
            </wp:positionV>
            <wp:extent cx="1962150" cy="838200"/>
            <wp:effectExtent l="19050" t="0" r="0" b="0"/>
            <wp:wrapThrough wrapText="bothSides">
              <wp:wrapPolygon edited="0">
                <wp:start x="4194" y="0"/>
                <wp:lineTo x="210" y="4909"/>
                <wp:lineTo x="-210" y="7855"/>
                <wp:lineTo x="-210" y="10309"/>
                <wp:lineTo x="1887" y="15709"/>
                <wp:lineTo x="2097" y="21109"/>
                <wp:lineTo x="21600" y="21109"/>
                <wp:lineTo x="21600" y="17673"/>
                <wp:lineTo x="20551" y="17673"/>
                <wp:lineTo x="6291" y="15709"/>
                <wp:lineTo x="11744" y="15709"/>
                <wp:lineTo x="20761" y="10800"/>
                <wp:lineTo x="20551" y="7855"/>
                <wp:lineTo x="21600" y="2455"/>
                <wp:lineTo x="21600" y="982"/>
                <wp:lineTo x="7340" y="0"/>
                <wp:lineTo x="4194" y="0"/>
              </wp:wrapPolygon>
            </wp:wrapThrough>
            <wp:docPr id="2" name="Image 1" descr="Haute-Saône_(70)_logo_201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e-Saône_(70)_logo_2015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525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-8890</wp:posOffset>
            </wp:positionV>
            <wp:extent cx="1504950" cy="1038225"/>
            <wp:effectExtent l="19050" t="0" r="0" b="0"/>
            <wp:wrapThrough wrapText="bothSides">
              <wp:wrapPolygon edited="0">
                <wp:start x="-273" y="0"/>
                <wp:lineTo x="-273" y="21402"/>
                <wp:lineTo x="21600" y="21402"/>
                <wp:lineTo x="21600" y="0"/>
                <wp:lineTo x="-273" y="0"/>
              </wp:wrapPolygon>
            </wp:wrapThrough>
            <wp:docPr id="1" name="Image 0" descr="LOGO_F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25" w:rsidRDefault="007A1525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525" w:rsidRDefault="007A1525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03C1" w:rsidRDefault="005E1EC0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250189</wp:posOffset>
                </wp:positionV>
                <wp:extent cx="6477000" cy="2276475"/>
                <wp:effectExtent l="19050" t="1905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FFB6" id="Rectangle 2" o:spid="_x0000_s1026" style="position:absolute;margin-left:-22.85pt;margin-top:19.7pt;width:510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" filled="f" strokeweight="2.25pt"/>
            </w:pict>
          </mc:Fallback>
        </mc:AlternateContent>
      </w:r>
    </w:p>
    <w:p w:rsidR="005E1EC0" w:rsidRDefault="008C5A95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Challenge Bateau Directeur </w:t>
      </w:r>
      <w:r w:rsidR="00A45BC3" w:rsidRPr="009E16DF">
        <w:rPr>
          <w:rFonts w:ascii="Times New Roman" w:hAnsi="Times New Roman" w:cs="Times New Roman"/>
          <w:b/>
          <w:sz w:val="40"/>
          <w:szCs w:val="40"/>
        </w:rPr>
        <w:t xml:space="preserve">à </w:t>
      </w:r>
      <w:r>
        <w:rPr>
          <w:rFonts w:ascii="Times New Roman" w:hAnsi="Times New Roman" w:cs="Times New Roman"/>
          <w:b/>
          <w:sz w:val="40"/>
          <w:szCs w:val="40"/>
        </w:rPr>
        <w:t xml:space="preserve">Port sur Saône </w:t>
      </w:r>
    </w:p>
    <w:p w:rsidR="005E1EC0" w:rsidRDefault="005E1EC0" w:rsidP="005E1E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Regatta CKCP </w:t>
      </w:r>
    </w:p>
    <w:p w:rsidR="00E657CC" w:rsidRPr="009E16DF" w:rsidRDefault="005E1EC0" w:rsidP="005E1E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4000m et 200m</w:t>
      </w:r>
    </w:p>
    <w:p w:rsidR="00E657CC" w:rsidRPr="00E657CC" w:rsidRDefault="008C5A95" w:rsidP="00E657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Samedi, 1</w:t>
      </w:r>
      <w:r w:rsidR="005E1EC0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mars</w:t>
      </w:r>
      <w:r w:rsidR="00E657CC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5E1EC0">
        <w:rPr>
          <w:rFonts w:ascii="Times New Roman" w:hAnsi="Times New Roman" w:cs="Times New Roman"/>
          <w:b/>
          <w:sz w:val="36"/>
          <w:szCs w:val="36"/>
        </w:rPr>
        <w:t>8</w:t>
      </w:r>
    </w:p>
    <w:p w:rsidR="008C5A95" w:rsidRDefault="00A45BC3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7CC">
        <w:rPr>
          <w:rFonts w:ascii="Times New Roman" w:hAnsi="Times New Roman" w:cs="Times New Roman"/>
          <w:sz w:val="32"/>
          <w:szCs w:val="32"/>
        </w:rPr>
        <w:t xml:space="preserve">Organisé par </w:t>
      </w:r>
      <w:r w:rsidR="00B94B0C">
        <w:rPr>
          <w:rFonts w:ascii="Times New Roman" w:hAnsi="Times New Roman" w:cs="Times New Roman"/>
          <w:sz w:val="32"/>
          <w:szCs w:val="32"/>
        </w:rPr>
        <w:t xml:space="preserve">le </w:t>
      </w:r>
      <w:r w:rsidR="008C5A95" w:rsidRPr="008C5A95">
        <w:rPr>
          <w:rFonts w:ascii="Times New Roman" w:hAnsi="Times New Roman" w:cs="Times New Roman"/>
          <w:sz w:val="32"/>
          <w:szCs w:val="32"/>
        </w:rPr>
        <w:t xml:space="preserve">Club de Canoë-Kayak de Conflans-Sur-Lanterne et </w:t>
      </w:r>
    </w:p>
    <w:p w:rsidR="00A45BC3" w:rsidRDefault="008C5A95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5A95">
        <w:rPr>
          <w:rFonts w:ascii="Times New Roman" w:hAnsi="Times New Roman" w:cs="Times New Roman"/>
          <w:sz w:val="32"/>
          <w:szCs w:val="32"/>
        </w:rPr>
        <w:t>Port-Sur-Saône</w:t>
      </w:r>
    </w:p>
    <w:p w:rsidR="009E16DF" w:rsidRDefault="009E16DF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Programme -  Règlement – Accès </w:t>
      </w:r>
    </w:p>
    <w:p w:rsidR="009E16DF" w:rsidRDefault="009E16DF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16DF" w:rsidRDefault="009E16DF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16DF" w:rsidRDefault="009E16DF" w:rsidP="009E16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03C1">
        <w:rPr>
          <w:rFonts w:ascii="Times New Roman" w:hAnsi="Times New Roman" w:cs="Times New Roman"/>
          <w:b/>
          <w:sz w:val="32"/>
          <w:szCs w:val="32"/>
        </w:rPr>
        <w:t>Lieu :</w:t>
      </w:r>
      <w:r w:rsidR="004E5FBB">
        <w:rPr>
          <w:rFonts w:ascii="Times New Roman" w:hAnsi="Times New Roman" w:cs="Times New Roman"/>
          <w:b/>
          <w:sz w:val="32"/>
          <w:szCs w:val="32"/>
        </w:rPr>
        <w:t xml:space="preserve"> Port sur Saône, p</w:t>
      </w:r>
      <w:r w:rsidR="007C7D7D">
        <w:rPr>
          <w:rFonts w:ascii="Times New Roman" w:hAnsi="Times New Roman" w:cs="Times New Roman"/>
          <w:b/>
          <w:sz w:val="32"/>
          <w:szCs w:val="32"/>
        </w:rPr>
        <w:t xml:space="preserve">lace de </w:t>
      </w:r>
      <w:proofErr w:type="spellStart"/>
      <w:r w:rsidR="007C7D7D">
        <w:rPr>
          <w:rFonts w:ascii="Times New Roman" w:hAnsi="Times New Roman" w:cs="Times New Roman"/>
          <w:b/>
          <w:sz w:val="32"/>
          <w:szCs w:val="32"/>
        </w:rPr>
        <w:t>Saôn</w:t>
      </w:r>
      <w:r w:rsidR="005E1EC0">
        <w:rPr>
          <w:rFonts w:ascii="Times New Roman" w:hAnsi="Times New Roman" w:cs="Times New Roman"/>
          <w:b/>
          <w:sz w:val="32"/>
          <w:szCs w:val="32"/>
        </w:rPr>
        <w:t>e</w:t>
      </w:r>
      <w:r w:rsidR="007C7D7D">
        <w:rPr>
          <w:rFonts w:ascii="Times New Roman" w:hAnsi="Times New Roman" w:cs="Times New Roman"/>
          <w:b/>
          <w:sz w:val="32"/>
          <w:szCs w:val="32"/>
        </w:rPr>
        <w:t>E</w:t>
      </w:r>
      <w:r w:rsidR="004E5FBB">
        <w:rPr>
          <w:rFonts w:ascii="Times New Roman" w:hAnsi="Times New Roman" w:cs="Times New Roman"/>
          <w:b/>
          <w:sz w:val="32"/>
          <w:szCs w:val="32"/>
        </w:rPr>
        <w:t>xpo</w:t>
      </w:r>
      <w:proofErr w:type="spellEnd"/>
      <w:r w:rsidR="004E5FBB">
        <w:rPr>
          <w:rFonts w:ascii="Times New Roman" w:hAnsi="Times New Roman" w:cs="Times New Roman"/>
          <w:b/>
          <w:sz w:val="32"/>
          <w:szCs w:val="32"/>
        </w:rPr>
        <w:t>, devant le gymnase</w:t>
      </w:r>
    </w:p>
    <w:p w:rsidR="004E5FBB" w:rsidRPr="005E03C1" w:rsidRDefault="004E5FBB" w:rsidP="009E16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Lieu de navigation : canal de Port sur Saône. </w:t>
      </w:r>
    </w:p>
    <w:p w:rsidR="009E16DF" w:rsidRDefault="009E16DF" w:rsidP="009E16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16DF" w:rsidRDefault="009E16DF" w:rsidP="00E32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C1">
        <w:rPr>
          <w:rFonts w:ascii="Times New Roman" w:hAnsi="Times New Roman" w:cs="Times New Roman"/>
          <w:b/>
          <w:sz w:val="28"/>
          <w:szCs w:val="28"/>
        </w:rPr>
        <w:t>Programme :</w:t>
      </w:r>
      <w:r w:rsidR="004E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39">
        <w:rPr>
          <w:rFonts w:ascii="Times New Roman" w:hAnsi="Times New Roman" w:cs="Times New Roman"/>
          <w:b/>
          <w:sz w:val="28"/>
          <w:szCs w:val="28"/>
        </w:rPr>
        <w:t>rencontre</w:t>
      </w:r>
      <w:r w:rsidR="007C7D7D">
        <w:rPr>
          <w:rFonts w:ascii="Times New Roman" w:hAnsi="Times New Roman" w:cs="Times New Roman"/>
          <w:b/>
          <w:sz w:val="28"/>
          <w:szCs w:val="28"/>
        </w:rPr>
        <w:t xml:space="preserve"> en bateau directeur (course en ligne ou descente)</w:t>
      </w:r>
      <w:r w:rsidR="004E5FBB">
        <w:rPr>
          <w:rFonts w:ascii="Times New Roman" w:hAnsi="Times New Roman" w:cs="Times New Roman"/>
          <w:b/>
          <w:sz w:val="28"/>
          <w:szCs w:val="28"/>
        </w:rPr>
        <w:br/>
      </w:r>
      <w:r w:rsidR="007C7D7D">
        <w:rPr>
          <w:rFonts w:ascii="Times New Roman" w:hAnsi="Times New Roman" w:cs="Times New Roman"/>
          <w:b/>
          <w:sz w:val="28"/>
          <w:szCs w:val="28"/>
        </w:rPr>
        <w:br/>
      </w:r>
      <w:r w:rsidR="004E5FBB">
        <w:rPr>
          <w:rFonts w:ascii="Times New Roman" w:hAnsi="Times New Roman" w:cs="Times New Roman"/>
          <w:b/>
          <w:sz w:val="28"/>
          <w:szCs w:val="28"/>
        </w:rPr>
        <w:t>Matin</w:t>
      </w:r>
    </w:p>
    <w:p w:rsidR="005E1EC0" w:rsidRPr="005E1EC0" w:rsidRDefault="005E1EC0" w:rsidP="005E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EC0">
        <w:rPr>
          <w:rFonts w:ascii="Times New Roman" w:hAnsi="Times New Roman" w:cs="Times New Roman"/>
          <w:sz w:val="28"/>
          <w:szCs w:val="28"/>
        </w:rPr>
        <w:t>Contre la montre départ tou</w:t>
      </w:r>
      <w:r w:rsidR="00B94B0C">
        <w:rPr>
          <w:rFonts w:ascii="Times New Roman" w:hAnsi="Times New Roman" w:cs="Times New Roman"/>
          <w:sz w:val="28"/>
          <w:szCs w:val="28"/>
        </w:rPr>
        <w:t>tes</w:t>
      </w:r>
      <w:r w:rsidRPr="005E1EC0">
        <w:rPr>
          <w:rFonts w:ascii="Times New Roman" w:hAnsi="Times New Roman" w:cs="Times New Roman"/>
          <w:sz w:val="28"/>
          <w:szCs w:val="28"/>
        </w:rPr>
        <w:t xml:space="preserve"> le</w:t>
      </w:r>
      <w:r w:rsidR="00B94B0C">
        <w:rPr>
          <w:rFonts w:ascii="Times New Roman" w:hAnsi="Times New Roman" w:cs="Times New Roman"/>
          <w:sz w:val="28"/>
          <w:szCs w:val="28"/>
        </w:rPr>
        <w:t>s</w:t>
      </w:r>
      <w:r w:rsidRPr="005E1EC0">
        <w:rPr>
          <w:rFonts w:ascii="Times New Roman" w:hAnsi="Times New Roman" w:cs="Times New Roman"/>
          <w:sz w:val="28"/>
          <w:szCs w:val="28"/>
        </w:rPr>
        <w:t xml:space="preserve"> min</w:t>
      </w:r>
      <w:r w:rsidR="00B94B0C">
        <w:rPr>
          <w:rFonts w:ascii="Times New Roman" w:hAnsi="Times New Roman" w:cs="Times New Roman"/>
          <w:sz w:val="28"/>
          <w:szCs w:val="28"/>
        </w:rPr>
        <w:t>utes.</w:t>
      </w:r>
    </w:p>
    <w:p w:rsidR="005E1EC0" w:rsidRDefault="005E1EC0" w:rsidP="005E1EC0">
      <w:pPr>
        <w:pStyle w:val="Paragraphedeliste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m poussin</w:t>
      </w:r>
    </w:p>
    <w:p w:rsidR="005E1EC0" w:rsidRDefault="005E1EC0" w:rsidP="005E1EC0">
      <w:pPr>
        <w:pStyle w:val="Paragraphedeliste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E1EC0">
        <w:rPr>
          <w:rFonts w:ascii="Times New Roman" w:hAnsi="Times New Roman" w:cs="Times New Roman"/>
          <w:sz w:val="28"/>
          <w:szCs w:val="28"/>
        </w:rPr>
        <w:t>2000 m benjamin, minime</w:t>
      </w:r>
    </w:p>
    <w:p w:rsidR="005E1EC0" w:rsidRPr="005E1EC0" w:rsidRDefault="005E1EC0" w:rsidP="005E1EC0">
      <w:pPr>
        <w:pStyle w:val="Paragraphedeliste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E1EC0">
        <w:rPr>
          <w:rFonts w:ascii="Times New Roman" w:hAnsi="Times New Roman" w:cs="Times New Roman"/>
          <w:sz w:val="28"/>
          <w:szCs w:val="28"/>
        </w:rPr>
        <w:t xml:space="preserve">4000 m cadet, junior, senior </w:t>
      </w:r>
    </w:p>
    <w:p w:rsidR="005E1EC0" w:rsidRDefault="007C7D7D" w:rsidP="00E32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E5FBB" w:rsidRPr="007C7D7D">
        <w:rPr>
          <w:rFonts w:ascii="Times New Roman" w:hAnsi="Times New Roman" w:cs="Times New Roman"/>
          <w:b/>
          <w:sz w:val="28"/>
          <w:szCs w:val="28"/>
        </w:rPr>
        <w:t>Après-midi</w:t>
      </w:r>
    </w:p>
    <w:p w:rsidR="005E1EC0" w:rsidRPr="004E5FBB" w:rsidRDefault="005E1EC0" w:rsidP="005E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FBB">
        <w:rPr>
          <w:rFonts w:ascii="Times New Roman" w:hAnsi="Times New Roman" w:cs="Times New Roman"/>
          <w:sz w:val="28"/>
          <w:szCs w:val="28"/>
        </w:rPr>
        <w:t xml:space="preserve">200 m en confrontation directe par </w:t>
      </w:r>
      <w:r>
        <w:rPr>
          <w:rFonts w:ascii="Times New Roman" w:hAnsi="Times New Roman" w:cs="Times New Roman"/>
          <w:sz w:val="28"/>
          <w:szCs w:val="28"/>
        </w:rPr>
        <w:t xml:space="preserve">vague de </w:t>
      </w:r>
      <w:r w:rsidRPr="004E5FBB">
        <w:rPr>
          <w:rFonts w:ascii="Times New Roman" w:hAnsi="Times New Roman" w:cs="Times New Roman"/>
          <w:sz w:val="28"/>
          <w:szCs w:val="28"/>
        </w:rPr>
        <w:t xml:space="preserve">3 bateaux. </w:t>
      </w:r>
      <w:r w:rsidRPr="004E5FBB">
        <w:rPr>
          <w:rFonts w:ascii="Times New Roman" w:hAnsi="Times New Roman" w:cs="Times New Roman"/>
          <w:sz w:val="28"/>
          <w:szCs w:val="28"/>
        </w:rPr>
        <w:tab/>
      </w:r>
      <w:r w:rsidRPr="004E5FBB">
        <w:rPr>
          <w:rFonts w:ascii="Times New Roman" w:hAnsi="Times New Roman" w:cs="Times New Roman"/>
          <w:sz w:val="28"/>
          <w:szCs w:val="28"/>
        </w:rPr>
        <w:br/>
        <w:t>Tout le monde court au moins 2 x 200m.</w:t>
      </w:r>
      <w:r w:rsidRPr="004E5FBB">
        <w:rPr>
          <w:rFonts w:ascii="Times New Roman" w:hAnsi="Times New Roman" w:cs="Times New Roman"/>
          <w:sz w:val="28"/>
          <w:szCs w:val="28"/>
        </w:rPr>
        <w:tab/>
      </w:r>
      <w:r w:rsidRPr="004E5FBB">
        <w:rPr>
          <w:rFonts w:ascii="Times New Roman" w:hAnsi="Times New Roman" w:cs="Times New Roman"/>
          <w:sz w:val="28"/>
          <w:szCs w:val="28"/>
        </w:rPr>
        <w:br/>
        <w:t xml:space="preserve">Règlement : </w:t>
      </w:r>
      <w:r w:rsidRPr="004E5FBB">
        <w:rPr>
          <w:rFonts w:ascii="Times New Roman" w:hAnsi="Times New Roman" w:cs="Times New Roman"/>
          <w:sz w:val="28"/>
          <w:szCs w:val="28"/>
        </w:rPr>
        <w:br/>
        <w:t xml:space="preserve">- une première course permet de classer les bateaux de A à Z. </w:t>
      </w:r>
      <w:r w:rsidRPr="004E5FBB">
        <w:rPr>
          <w:rFonts w:ascii="Times New Roman" w:hAnsi="Times New Roman" w:cs="Times New Roman"/>
          <w:sz w:val="28"/>
          <w:szCs w:val="28"/>
        </w:rPr>
        <w:tab/>
      </w:r>
      <w:r w:rsidRPr="004E5FBB">
        <w:rPr>
          <w:rFonts w:ascii="Times New Roman" w:hAnsi="Times New Roman" w:cs="Times New Roman"/>
          <w:sz w:val="28"/>
          <w:szCs w:val="28"/>
        </w:rPr>
        <w:br/>
        <w:t>Dans la deuxième course,</w:t>
      </w:r>
      <w:r w:rsidRPr="007C7D7D">
        <w:rPr>
          <w:rFonts w:ascii="Times New Roman" w:hAnsi="Times New Roman" w:cs="Times New Roman"/>
          <w:sz w:val="28"/>
          <w:szCs w:val="28"/>
        </w:rPr>
        <w:t xml:space="preserve"> </w:t>
      </w:r>
      <w:r w:rsidRPr="004E5FBB">
        <w:rPr>
          <w:rFonts w:ascii="Times New Roman" w:hAnsi="Times New Roman" w:cs="Times New Roman"/>
          <w:sz w:val="28"/>
          <w:szCs w:val="28"/>
        </w:rPr>
        <w:t xml:space="preserve">en confrontation directe par </w:t>
      </w:r>
      <w:r>
        <w:rPr>
          <w:rFonts w:ascii="Times New Roman" w:hAnsi="Times New Roman" w:cs="Times New Roman"/>
          <w:sz w:val="28"/>
          <w:szCs w:val="28"/>
        </w:rPr>
        <w:t>deux</w:t>
      </w:r>
      <w:r w:rsidRPr="004E5FBB">
        <w:rPr>
          <w:rFonts w:ascii="Times New Roman" w:hAnsi="Times New Roman" w:cs="Times New Roman"/>
          <w:sz w:val="28"/>
          <w:szCs w:val="28"/>
        </w:rPr>
        <w:t xml:space="preserve"> bateaux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4E5FBB">
        <w:rPr>
          <w:rFonts w:ascii="Times New Roman" w:hAnsi="Times New Roman" w:cs="Times New Roman"/>
          <w:sz w:val="28"/>
          <w:szCs w:val="28"/>
        </w:rPr>
        <w:t>A court contre B, puis C contre D, etc…</w:t>
      </w:r>
      <w:r w:rsidRPr="004E5FBB">
        <w:rPr>
          <w:rFonts w:ascii="Times New Roman" w:hAnsi="Times New Roman" w:cs="Times New Roman"/>
          <w:sz w:val="28"/>
          <w:szCs w:val="28"/>
        </w:rPr>
        <w:tab/>
      </w:r>
      <w:r w:rsidRPr="004E5FBB">
        <w:rPr>
          <w:rFonts w:ascii="Times New Roman" w:hAnsi="Times New Roman" w:cs="Times New Roman"/>
          <w:sz w:val="28"/>
          <w:szCs w:val="28"/>
        </w:rPr>
        <w:br/>
        <w:t>La deuxième course permet d’établir le classement général de 1 à x.</w:t>
      </w:r>
    </w:p>
    <w:p w:rsidR="005E1EC0" w:rsidRPr="007C7D7D" w:rsidRDefault="005E1EC0" w:rsidP="00E32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DF" w:rsidRDefault="004E5FBB" w:rsidP="00E32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9h</w:t>
      </w:r>
      <w:r w:rsidR="009E16DF" w:rsidRPr="009E16DF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9E16DF" w:rsidRPr="009E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Rendez-vous et c</w:t>
      </w:r>
      <w:r w:rsidR="009E16DF" w:rsidRPr="009E16DF">
        <w:rPr>
          <w:rFonts w:ascii="Times New Roman" w:hAnsi="Times New Roman" w:cs="Times New Roman"/>
          <w:sz w:val="28"/>
          <w:szCs w:val="28"/>
        </w:rPr>
        <w:t>onfirmation des inscriptions.</w:t>
      </w:r>
    </w:p>
    <w:p w:rsidR="004E5FBB" w:rsidRPr="004E5FBB" w:rsidRDefault="004E5FBB" w:rsidP="00E32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D7D">
        <w:rPr>
          <w:rFonts w:ascii="Times New Roman" w:hAnsi="Times New Roman" w:cs="Times New Roman"/>
          <w:b/>
          <w:sz w:val="28"/>
          <w:szCs w:val="28"/>
        </w:rPr>
        <w:t>10H15</w:t>
      </w:r>
      <w:r>
        <w:rPr>
          <w:rFonts w:ascii="Times New Roman" w:hAnsi="Times New Roman" w:cs="Times New Roman"/>
          <w:sz w:val="28"/>
          <w:szCs w:val="28"/>
        </w:rPr>
        <w:t> : premier départ</w:t>
      </w:r>
    </w:p>
    <w:p w:rsidR="005C2DC5" w:rsidRDefault="007C7D7D" w:rsidP="009E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14h </w:t>
      </w:r>
      <w:r>
        <w:rPr>
          <w:rFonts w:ascii="Times New Roman" w:hAnsi="Times New Roman" w:cs="Times New Roman"/>
          <w:sz w:val="28"/>
          <w:szCs w:val="28"/>
        </w:rPr>
        <w:t>: départ d</w:t>
      </w:r>
      <w:r w:rsidRPr="007C7D7D">
        <w:rPr>
          <w:rFonts w:ascii="Times New Roman" w:hAnsi="Times New Roman" w:cs="Times New Roman"/>
          <w:sz w:val="28"/>
          <w:szCs w:val="28"/>
        </w:rPr>
        <w:t>es 200m</w:t>
      </w:r>
    </w:p>
    <w:p w:rsidR="007C7D7D" w:rsidRDefault="007C7D7D" w:rsidP="009E16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D7D" w:rsidRDefault="007C7D7D" w:rsidP="009E16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6DF" w:rsidRPr="009E16DF" w:rsidRDefault="009E16DF" w:rsidP="009E1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6DF">
        <w:rPr>
          <w:rFonts w:ascii="Times New Roman" w:hAnsi="Times New Roman" w:cs="Times New Roman"/>
          <w:b/>
          <w:sz w:val="28"/>
          <w:szCs w:val="28"/>
        </w:rPr>
        <w:t>Inscriptions :</w:t>
      </w:r>
    </w:p>
    <w:p w:rsidR="009E16DF" w:rsidRPr="009E16DF" w:rsidRDefault="005C2DC5" w:rsidP="009E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</w:t>
      </w:r>
      <w:r w:rsidR="004E5FBB">
        <w:rPr>
          <w:rFonts w:ascii="Times New Roman" w:hAnsi="Times New Roman" w:cs="Times New Roman"/>
          <w:sz w:val="28"/>
          <w:szCs w:val="28"/>
        </w:rPr>
        <w:t>le dimanche</w:t>
      </w:r>
      <w:r w:rsidR="009E16DF">
        <w:rPr>
          <w:rFonts w:ascii="Times New Roman" w:hAnsi="Times New Roman" w:cs="Times New Roman"/>
          <w:sz w:val="28"/>
          <w:szCs w:val="28"/>
        </w:rPr>
        <w:t xml:space="preserve"> </w:t>
      </w:r>
      <w:r w:rsidR="005E1EC0">
        <w:rPr>
          <w:rFonts w:ascii="Times New Roman" w:hAnsi="Times New Roman" w:cs="Times New Roman"/>
          <w:sz w:val="28"/>
          <w:szCs w:val="28"/>
        </w:rPr>
        <w:t>15</w:t>
      </w:r>
      <w:r w:rsidR="009E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mars</w:t>
      </w:r>
      <w:r w:rsidR="009E16DF">
        <w:rPr>
          <w:rFonts w:ascii="Times New Roman" w:hAnsi="Times New Roman" w:cs="Times New Roman"/>
          <w:sz w:val="28"/>
          <w:szCs w:val="28"/>
        </w:rPr>
        <w:t xml:space="preserve"> 201</w:t>
      </w:r>
      <w:r w:rsidR="005E1EC0">
        <w:rPr>
          <w:rFonts w:ascii="Times New Roman" w:hAnsi="Times New Roman" w:cs="Times New Roman"/>
          <w:sz w:val="28"/>
          <w:szCs w:val="28"/>
        </w:rPr>
        <w:t>8</w:t>
      </w:r>
      <w:r w:rsidR="009E16DF">
        <w:rPr>
          <w:rFonts w:ascii="Times New Roman" w:hAnsi="Times New Roman" w:cs="Times New Roman"/>
          <w:sz w:val="28"/>
          <w:szCs w:val="28"/>
        </w:rPr>
        <w:t xml:space="preserve"> par mail à : </w:t>
      </w:r>
      <w:proofErr w:type="gramStart"/>
      <w:r w:rsidR="009E16DF" w:rsidRPr="009E16DF">
        <w:rPr>
          <w:rFonts w:ascii="Times New Roman" w:hAnsi="Times New Roman" w:cs="Times New Roman"/>
          <w:b/>
          <w:sz w:val="28"/>
          <w:szCs w:val="28"/>
        </w:rPr>
        <w:t>cdckhautesaone@gmail.com</w:t>
      </w:r>
      <w:r w:rsidR="009E16DF">
        <w:rPr>
          <w:rFonts w:ascii="Times New Roman" w:hAnsi="Times New Roman" w:cs="Times New Roman"/>
          <w:sz w:val="28"/>
          <w:szCs w:val="28"/>
        </w:rPr>
        <w:t xml:space="preserve">  </w:t>
      </w:r>
      <w:r w:rsidR="007A15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16DF">
        <w:rPr>
          <w:rFonts w:ascii="Times New Roman" w:hAnsi="Times New Roman" w:cs="Times New Roman"/>
          <w:sz w:val="28"/>
          <w:szCs w:val="28"/>
        </w:rPr>
        <w:t xml:space="preserve">avec le </w:t>
      </w:r>
      <w:r w:rsidR="009E16DF" w:rsidRPr="009E16DF">
        <w:rPr>
          <w:rFonts w:ascii="Times New Roman" w:hAnsi="Times New Roman" w:cs="Times New Roman"/>
          <w:sz w:val="28"/>
          <w:szCs w:val="28"/>
        </w:rPr>
        <w:t>fichier joint)</w:t>
      </w:r>
    </w:p>
    <w:p w:rsidR="009E16DF" w:rsidRDefault="009E16DF" w:rsidP="009E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DF">
        <w:rPr>
          <w:rFonts w:ascii="Times New Roman" w:hAnsi="Times New Roman" w:cs="Times New Roman"/>
          <w:sz w:val="28"/>
          <w:szCs w:val="28"/>
          <w:u w:val="single"/>
        </w:rPr>
        <w:t>Confirmations</w:t>
      </w:r>
      <w:r w:rsidRPr="009E16DF">
        <w:rPr>
          <w:rFonts w:ascii="Times New Roman" w:hAnsi="Times New Roman" w:cs="Times New Roman"/>
          <w:sz w:val="28"/>
          <w:szCs w:val="28"/>
        </w:rPr>
        <w:t xml:space="preserve"> sur place</w:t>
      </w:r>
      <w:r w:rsidR="007A1525">
        <w:rPr>
          <w:rFonts w:ascii="Times New Roman" w:hAnsi="Times New Roman" w:cs="Times New Roman"/>
          <w:sz w:val="28"/>
          <w:szCs w:val="28"/>
        </w:rPr>
        <w:t xml:space="preserve"> ou par téléphone : Nicu 07.88.09.08.20 </w:t>
      </w:r>
    </w:p>
    <w:p w:rsidR="009E16DF" w:rsidRDefault="009E16DF" w:rsidP="009E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6DF" w:rsidRPr="009E16DF" w:rsidRDefault="009E16DF" w:rsidP="009E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C1">
        <w:rPr>
          <w:rFonts w:ascii="Times New Roman" w:hAnsi="Times New Roman" w:cs="Times New Roman"/>
          <w:b/>
          <w:sz w:val="28"/>
          <w:szCs w:val="28"/>
        </w:rPr>
        <w:t xml:space="preserve">Règlement </w:t>
      </w:r>
      <w:r w:rsidRPr="009E16DF">
        <w:rPr>
          <w:rFonts w:ascii="Times New Roman" w:hAnsi="Times New Roman" w:cs="Times New Roman"/>
          <w:sz w:val="28"/>
          <w:szCs w:val="28"/>
        </w:rPr>
        <w:t>:</w:t>
      </w:r>
    </w:p>
    <w:p w:rsidR="009E16DF" w:rsidRPr="009E16DF" w:rsidRDefault="005C2DC5" w:rsidP="007C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Licence 201</w:t>
      </w:r>
      <w:r w:rsidR="005E1EC0">
        <w:rPr>
          <w:rFonts w:ascii="Times New Roman" w:hAnsi="Times New Roman" w:cs="Times New Roman"/>
          <w:sz w:val="28"/>
          <w:szCs w:val="28"/>
        </w:rPr>
        <w:t>8</w:t>
      </w:r>
      <w:r w:rsidR="009E16DF" w:rsidRPr="009E16DF">
        <w:rPr>
          <w:rFonts w:ascii="Times New Roman" w:hAnsi="Times New Roman" w:cs="Times New Roman"/>
          <w:sz w:val="28"/>
          <w:szCs w:val="28"/>
        </w:rPr>
        <w:t xml:space="preserve"> en cours de validité. Un contrôle des certificats médicaux de non contre</w:t>
      </w:r>
      <w:r w:rsidR="005E03C1">
        <w:rPr>
          <w:rFonts w:ascii="Times New Roman" w:hAnsi="Times New Roman" w:cs="Times New Roman"/>
          <w:sz w:val="28"/>
          <w:szCs w:val="28"/>
        </w:rPr>
        <w:t xml:space="preserve"> </w:t>
      </w:r>
      <w:r w:rsidR="009E16DF" w:rsidRPr="009E16DF">
        <w:rPr>
          <w:rFonts w:ascii="Times New Roman" w:hAnsi="Times New Roman" w:cs="Times New Roman"/>
          <w:sz w:val="28"/>
          <w:szCs w:val="28"/>
        </w:rPr>
        <w:t>indication sera effectué sur le listing fédéral. Les compétiteurs qui n’y figurent pas devront</w:t>
      </w:r>
      <w:r w:rsidR="005E03C1">
        <w:rPr>
          <w:rFonts w:ascii="Times New Roman" w:hAnsi="Times New Roman" w:cs="Times New Roman"/>
          <w:sz w:val="28"/>
          <w:szCs w:val="28"/>
        </w:rPr>
        <w:t xml:space="preserve"> </w:t>
      </w:r>
      <w:r w:rsidR="009E16DF" w:rsidRPr="009E16DF">
        <w:rPr>
          <w:rFonts w:ascii="Times New Roman" w:hAnsi="Times New Roman" w:cs="Times New Roman"/>
          <w:sz w:val="28"/>
          <w:szCs w:val="28"/>
        </w:rPr>
        <w:t xml:space="preserve">présenter, avant le départ, un certificat papier en cours de validité. </w:t>
      </w:r>
      <w:r w:rsidR="007C7D7D">
        <w:rPr>
          <w:rFonts w:ascii="Times New Roman" w:hAnsi="Times New Roman" w:cs="Times New Roman"/>
          <w:sz w:val="28"/>
          <w:szCs w:val="28"/>
        </w:rPr>
        <w:br/>
      </w:r>
      <w:r w:rsidR="009E16DF" w:rsidRPr="009E16DF">
        <w:rPr>
          <w:rFonts w:ascii="Times New Roman" w:hAnsi="Times New Roman" w:cs="Times New Roman"/>
          <w:sz w:val="28"/>
          <w:szCs w:val="28"/>
        </w:rPr>
        <w:t xml:space="preserve">Les résultats du </w:t>
      </w:r>
      <w:r w:rsidRPr="005C2DC5">
        <w:rPr>
          <w:rFonts w:ascii="Times New Roman" w:hAnsi="Times New Roman" w:cs="Times New Roman"/>
          <w:sz w:val="28"/>
          <w:szCs w:val="28"/>
        </w:rPr>
        <w:t xml:space="preserve">Challenge Bateau Directeur </w:t>
      </w:r>
      <w:r w:rsidR="009E16DF" w:rsidRPr="009E16DF">
        <w:rPr>
          <w:rFonts w:ascii="Times New Roman" w:hAnsi="Times New Roman" w:cs="Times New Roman"/>
          <w:sz w:val="28"/>
          <w:szCs w:val="28"/>
        </w:rPr>
        <w:t xml:space="preserve">seront pris en </w:t>
      </w:r>
      <w:r w:rsidR="005E03C1">
        <w:rPr>
          <w:rFonts w:ascii="Times New Roman" w:hAnsi="Times New Roman" w:cs="Times New Roman"/>
          <w:sz w:val="28"/>
          <w:szCs w:val="28"/>
        </w:rPr>
        <w:t xml:space="preserve">compte pour le Challenge Départemental Jeune Pagayeur de Haute Saône. </w:t>
      </w:r>
      <w:r w:rsidR="007C7D7D">
        <w:rPr>
          <w:rFonts w:ascii="Times New Roman" w:hAnsi="Times New Roman" w:cs="Times New Roman"/>
          <w:sz w:val="28"/>
          <w:szCs w:val="28"/>
        </w:rPr>
        <w:tab/>
      </w:r>
      <w:r w:rsidR="007C7D7D">
        <w:rPr>
          <w:rFonts w:ascii="Times New Roman" w:hAnsi="Times New Roman" w:cs="Times New Roman"/>
          <w:sz w:val="28"/>
          <w:szCs w:val="28"/>
        </w:rPr>
        <w:br/>
      </w:r>
    </w:p>
    <w:p w:rsidR="009E16DF" w:rsidRDefault="009E16DF" w:rsidP="009E1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03C1">
        <w:rPr>
          <w:rFonts w:ascii="Times New Roman" w:hAnsi="Times New Roman" w:cs="Times New Roman"/>
          <w:b/>
          <w:sz w:val="28"/>
          <w:szCs w:val="28"/>
        </w:rPr>
        <w:t>Accès :</w:t>
      </w:r>
      <w:r w:rsidR="001F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39" w:rsidRPr="001F4B39">
        <w:rPr>
          <w:rFonts w:ascii="Times New Roman" w:hAnsi="Times New Roman" w:cs="Times New Roman"/>
          <w:sz w:val="28"/>
          <w:szCs w:val="28"/>
        </w:rPr>
        <w:t>si vous arrivez depuis Vesoul</w:t>
      </w:r>
      <w:r w:rsidR="001F4B39">
        <w:rPr>
          <w:rFonts w:ascii="Times New Roman" w:hAnsi="Times New Roman" w:cs="Times New Roman"/>
          <w:sz w:val="28"/>
          <w:szCs w:val="28"/>
        </w:rPr>
        <w:t xml:space="preserve">, prendre la première route à gauche en arrivant dans Port sur Saône, puis descendre toujours tout droit jusqu’au gymnase ou </w:t>
      </w:r>
      <w:proofErr w:type="spellStart"/>
      <w:r w:rsidR="001F4B39">
        <w:rPr>
          <w:rFonts w:ascii="Times New Roman" w:hAnsi="Times New Roman" w:cs="Times New Roman"/>
          <w:sz w:val="28"/>
          <w:szCs w:val="28"/>
        </w:rPr>
        <w:t>Saônexpo</w:t>
      </w:r>
      <w:proofErr w:type="spellEnd"/>
      <w:r w:rsidR="001F4B39">
        <w:rPr>
          <w:rFonts w:ascii="Times New Roman" w:hAnsi="Times New Roman" w:cs="Times New Roman"/>
          <w:sz w:val="28"/>
          <w:szCs w:val="28"/>
        </w:rPr>
        <w:t>.</w:t>
      </w:r>
    </w:p>
    <w:p w:rsidR="001F4B39" w:rsidRDefault="001F4B39" w:rsidP="009E16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E8B" w:rsidRPr="00E657CC" w:rsidRDefault="001F4B39" w:rsidP="00E6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760720" cy="37896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ès Port sur Saône depuis Veso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E8B" w:rsidRPr="00E657CC" w:rsidSect="007A15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6986"/>
    <w:multiLevelType w:val="hybridMultilevel"/>
    <w:tmpl w:val="9616596A"/>
    <w:lvl w:ilvl="0" w:tplc="271CD6DE">
      <w:start w:val="100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C3"/>
    <w:rsid w:val="00151D29"/>
    <w:rsid w:val="001B1C32"/>
    <w:rsid w:val="001D56FA"/>
    <w:rsid w:val="001F4B39"/>
    <w:rsid w:val="004E5FBB"/>
    <w:rsid w:val="005C2DC5"/>
    <w:rsid w:val="005E03C1"/>
    <w:rsid w:val="005E1EC0"/>
    <w:rsid w:val="007A1525"/>
    <w:rsid w:val="007C7D7D"/>
    <w:rsid w:val="007D4475"/>
    <w:rsid w:val="00851FF1"/>
    <w:rsid w:val="00856698"/>
    <w:rsid w:val="008C5A95"/>
    <w:rsid w:val="009E16DF"/>
    <w:rsid w:val="00A45BC3"/>
    <w:rsid w:val="00B94B0C"/>
    <w:rsid w:val="00E322BA"/>
    <w:rsid w:val="00E657CC"/>
    <w:rsid w:val="00E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52F"/>
  <w15:docId w15:val="{D348BA2B-0DB8-4B01-BAF6-79019F8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298D-DCB8-49CD-B7EC-0BE692C3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CDCK70</dc:creator>
  <cp:lastModifiedBy>Patrick SEGURA</cp:lastModifiedBy>
  <cp:revision>3</cp:revision>
  <dcterms:created xsi:type="dcterms:W3CDTF">2018-02-13T20:41:00Z</dcterms:created>
  <dcterms:modified xsi:type="dcterms:W3CDTF">2018-02-14T09:59:00Z</dcterms:modified>
</cp:coreProperties>
</file>