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NewSpeak Activity</w:t>
      </w:r>
    </w:p>
    <w:p w:rsidR="00000000" w:rsidDel="00000000" w:rsidP="00000000" w:rsidRDefault="00000000" w:rsidRPr="00000000">
      <w:pPr>
        <w:contextualSpacing w:val="0"/>
      </w:pPr>
      <w:r w:rsidDel="00000000" w:rsidR="00000000" w:rsidRPr="00000000">
        <w:rPr>
          <w:i w:val="1"/>
          <w:rtl w:val="0"/>
        </w:rPr>
        <w:t xml:space="preserve">“Don’t you see that the whole aim of Newspeak is to narrow the range of thought? In the end we shall make thoughtcrime literally impossible, because there will be no words with which to express it” (Orwell 52).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b w:val="1"/>
          <w:u w:val="none"/>
        </w:rPr>
      </w:pPr>
      <w:r w:rsidDel="00000000" w:rsidR="00000000" w:rsidRPr="00000000">
        <w:rPr>
          <w:b w:val="1"/>
          <w:u w:val="single"/>
          <w:rtl w:val="0"/>
        </w:rPr>
        <w:t xml:space="preserve">Understand the Concept: The Language of Oceania is Newspeak: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function of Newspeak is to actually limit the range of human thought, not broaden it.</w:t>
      </w:r>
    </w:p>
    <w:p w:rsidR="00000000" w:rsidDel="00000000" w:rsidP="00000000" w:rsidRDefault="00000000" w:rsidRPr="00000000">
      <w:pPr>
        <w:contextualSpacing w:val="0"/>
      </w:pPr>
      <w:r w:rsidDel="00000000" w:rsidR="00000000" w:rsidRPr="00000000">
        <w:rPr>
          <w:rtl w:val="0"/>
        </w:rPr>
        <w:t xml:space="preserve">-Words are removed from the vocabulary in order to reduce the possible ideas people can express.</w:t>
      </w:r>
    </w:p>
    <w:p w:rsidR="00000000" w:rsidDel="00000000" w:rsidP="00000000" w:rsidRDefault="00000000" w:rsidRPr="00000000">
      <w:pPr>
        <w:contextualSpacing w:val="0"/>
      </w:pPr>
      <w:r w:rsidDel="00000000" w:rsidR="00000000" w:rsidRPr="00000000">
        <w:rPr>
          <w:rtl w:val="0"/>
        </w:rPr>
        <w:t xml:space="preserve">-If it is impossible to express an idea (say “protest” for example) then the idea itself becomes useless because it literally doesn’t exist.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EXAMPLE: “COLD”</w:t>
      </w:r>
    </w:p>
    <w:p w:rsidR="00000000" w:rsidDel="00000000" w:rsidP="00000000" w:rsidRDefault="00000000" w:rsidRPr="00000000">
      <w:pPr>
        <w:contextualSpacing w:val="0"/>
      </w:pPr>
      <w:r w:rsidDel="00000000" w:rsidR="00000000" w:rsidRPr="00000000">
        <w:rPr>
          <w:rtl w:val="0"/>
        </w:rPr>
        <w:t xml:space="preserve">-The newspeak word “cold” = lacking temperate (it would never be defined like this though, it would be simply “cold” = cold). </w:t>
      </w:r>
    </w:p>
    <w:p w:rsidR="00000000" w:rsidDel="00000000" w:rsidP="00000000" w:rsidRDefault="00000000" w:rsidRPr="00000000">
      <w:pPr>
        <w:contextualSpacing w:val="0"/>
      </w:pPr>
      <w:r w:rsidDel="00000000" w:rsidR="00000000" w:rsidRPr="00000000">
        <w:rPr>
          <w:rtl w:val="0"/>
        </w:rPr>
        <w:t xml:space="preserve">-Uncold = warm (we’re eliminating words so you don’t need cold’s antonym, just add un-).</w:t>
      </w:r>
    </w:p>
    <w:p w:rsidR="00000000" w:rsidDel="00000000" w:rsidP="00000000" w:rsidRDefault="00000000" w:rsidRPr="00000000">
      <w:pPr>
        <w:contextualSpacing w:val="0"/>
      </w:pPr>
      <w:r w:rsidDel="00000000" w:rsidR="00000000" w:rsidRPr="00000000">
        <w:rPr>
          <w:rtl w:val="0"/>
        </w:rPr>
        <w:t xml:space="preserve">-All synonyms of “cold” are likewise eliminated:  frigid, bitter, frosty, arctic, bleak, chilly, cool, freezing, frozen, icy, wintry, indifferent, passionless, reserved, stoical, unconcerned, unfeeling, etc.</w:t>
      </w:r>
    </w:p>
    <w:p w:rsidR="00000000" w:rsidDel="00000000" w:rsidP="00000000" w:rsidRDefault="00000000" w:rsidRPr="00000000">
      <w:pPr>
        <w:contextualSpacing w:val="0"/>
      </w:pPr>
      <w:r w:rsidDel="00000000" w:rsidR="00000000" w:rsidRPr="00000000">
        <w:rPr>
          <w:rtl w:val="0"/>
        </w:rPr>
        <w:t xml:space="preserve">-If you would wish to modify the word to express levels of coldness, you would simply add prefixes:</w:t>
      </w:r>
    </w:p>
    <w:p w:rsidR="00000000" w:rsidDel="00000000" w:rsidP="00000000" w:rsidRDefault="00000000" w:rsidRPr="00000000">
      <w:pPr>
        <w:contextualSpacing w:val="0"/>
      </w:pPr>
      <w:r w:rsidDel="00000000" w:rsidR="00000000" w:rsidRPr="00000000">
        <w:rPr>
          <w:rtl w:val="0"/>
        </w:rPr>
        <w:t xml:space="preserve">-Pluscold = very cold, doublepluscold = excessively cold</w:t>
      </w:r>
    </w:p>
    <w:p w:rsidR="00000000" w:rsidDel="00000000" w:rsidP="00000000" w:rsidRDefault="00000000" w:rsidRPr="00000000">
      <w:pPr>
        <w:contextualSpacing w:val="0"/>
      </w:pPr>
      <w:r w:rsidDel="00000000" w:rsidR="00000000" w:rsidRPr="00000000">
        <w:rPr>
          <w:rtl w:val="0"/>
        </w:rPr>
        <w:t xml:space="preserve">-You could also use prefixes like ante-, post-, up-, down-.</w:t>
      </w:r>
    </w:p>
    <w:p w:rsidR="00000000" w:rsidDel="00000000" w:rsidP="00000000" w:rsidRDefault="00000000" w:rsidRPr="00000000">
      <w:pPr>
        <w:contextualSpacing w:val="0"/>
      </w:pPr>
      <w:r w:rsidDel="00000000" w:rsidR="00000000" w:rsidRPr="00000000">
        <w:rPr>
          <w:rtl w:val="0"/>
        </w:rPr>
        <w:t xml:space="preserve">-All aspects of cold and warmth can be satisfied by one word:  COLD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II.       </w:t>
      </w:r>
      <w:r w:rsidDel="00000000" w:rsidR="00000000" w:rsidRPr="00000000">
        <w:rPr>
          <w:b w:val="1"/>
          <w:rtl w:val="0"/>
        </w:rPr>
        <w:t xml:space="preserve">   </w:t>
      </w:r>
      <w:r w:rsidDel="00000000" w:rsidR="00000000" w:rsidRPr="00000000">
        <w:rPr>
          <w:b w:val="1"/>
          <w:u w:val="single"/>
          <w:rtl w:val="0"/>
        </w:rPr>
        <w:t xml:space="preserve">Newspeak in our own society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do something very similar to NewSpeak in our culture.</w:t>
      </w:r>
    </w:p>
    <w:p w:rsidR="00000000" w:rsidDel="00000000" w:rsidP="00000000" w:rsidRDefault="00000000" w:rsidRPr="00000000">
      <w:pPr>
        <w:contextualSpacing w:val="0"/>
      </w:pPr>
      <w:r w:rsidDel="00000000" w:rsidR="00000000" w:rsidRPr="00000000">
        <w:rPr>
          <w:rtl w:val="0"/>
        </w:rPr>
        <w:t xml:space="preserve">-We use </w:t>
      </w:r>
      <w:r w:rsidDel="00000000" w:rsidR="00000000" w:rsidRPr="00000000">
        <w:rPr>
          <w:b w:val="1"/>
          <w:i w:val="1"/>
          <w:rtl w:val="0"/>
        </w:rPr>
        <w:t xml:space="preserve">euphemisms.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b w:val="1"/>
          <w:i w:val="1"/>
          <w:rtl w:val="0"/>
        </w:rPr>
        <w:t xml:space="preserve">Euphemisms</w:t>
      </w:r>
      <w:r w:rsidDel="00000000" w:rsidR="00000000" w:rsidRPr="00000000">
        <w:rPr>
          <w:rtl w:val="0"/>
        </w:rPr>
        <w:t xml:space="preserve"> are words meant to hide the true meaning of the ideas or actions they are actually about. (Ex.  He passed away.  She checked out.)</w:t>
      </w:r>
    </w:p>
    <w:p w:rsidR="00000000" w:rsidDel="00000000" w:rsidP="00000000" w:rsidRDefault="00000000" w:rsidRPr="00000000">
      <w:pPr>
        <w:contextualSpacing w:val="0"/>
      </w:pPr>
      <w:r w:rsidDel="00000000" w:rsidR="00000000" w:rsidRPr="00000000">
        <w:rPr>
          <w:rtl w:val="0"/>
        </w:rPr>
        <w:t xml:space="preserve">-Oftentimes they are complicated phrases for rather simple ideas or actions.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III.         </w:t>
      </w:r>
      <w:r w:rsidDel="00000000" w:rsidR="00000000" w:rsidRPr="00000000">
        <w:rPr>
          <w:b w:val="1"/>
          <w:u w:val="single"/>
          <w:rtl w:val="0"/>
        </w:rPr>
        <w:t xml:space="preserve">TRY IT 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See if you can figure out what these euphemisms mean. They come from real world sources.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Front-leaning rest exercises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preemptive counter-attack</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wooden inter-dental stimulators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collateral damage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career scanning professional</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social expression product</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environmentally destabalized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IV.            </w:t>
      </w:r>
      <w:r w:rsidDel="00000000" w:rsidR="00000000" w:rsidRPr="00000000">
        <w:rPr>
          <w:b w:val="1"/>
          <w:u w:val="single"/>
          <w:rtl w:val="0"/>
        </w:rPr>
        <w:t xml:space="preserve">WHY DO THESE EUPHEMISMS WORK?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human brain, for whatever reason, is poorly equipped to notice negatives.</w:t>
      </w:r>
    </w:p>
    <w:p w:rsidR="00000000" w:rsidDel="00000000" w:rsidP="00000000" w:rsidRDefault="00000000" w:rsidRPr="00000000">
      <w:pPr>
        <w:contextualSpacing w:val="0"/>
      </w:pPr>
      <w:r w:rsidDel="00000000" w:rsidR="00000000" w:rsidRPr="00000000">
        <w:rPr>
          <w:rtl w:val="0"/>
        </w:rPr>
        <w:t xml:space="preserve">-In general, most people in a weird way, think positively.</w:t>
      </w:r>
    </w:p>
    <w:p w:rsidR="00000000" w:rsidDel="00000000" w:rsidP="00000000" w:rsidRDefault="00000000" w:rsidRPr="00000000">
      <w:pPr>
        <w:contextualSpacing w:val="0"/>
      </w:pPr>
      <w:r w:rsidDel="00000000" w:rsidR="00000000" w:rsidRPr="00000000">
        <w:rPr>
          <w:rtl w:val="0"/>
        </w:rPr>
        <w:t xml:space="preserve">-So to trick us, advertisers, businesses, the military, lawyers, the government and anyone else who wants to hide the real meaning from us, couches their ideas in positive phrasing.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 IN CONCLUSION: Newspeak works the same as Euphemisms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V.              </w:t>
      </w:r>
      <w:r w:rsidDel="00000000" w:rsidR="00000000" w:rsidRPr="00000000">
        <w:rPr>
          <w:b w:val="1"/>
          <w:u w:val="single"/>
          <w:rtl w:val="0"/>
        </w:rPr>
        <w:t xml:space="preserve">THE FINAL ACTIVITY: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Write a brief paragraph describing yourself, in glowing terms, like you would for a newspaper caption about your graduation from high school.</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Now rewrite the paragraph by getting rid of all words that are synonyms.  Boil those synonyms down to one word (ex.  Fabulous, tremendous, outstanding, nice, all become GOOD).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Use abbreviations whenever possible (Grafton High School graduate becomes Grafgrad).  Make it as short as possible.  No complicated ideas.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Congratulations!  You now get Newspeak and have effectively murdered the English Language!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