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69055" w14:textId="51A6FAA9" w:rsidR="0088251D" w:rsidRPr="00AC6672" w:rsidRDefault="001278C4" w:rsidP="00932304">
      <w:pPr>
        <w:pStyle w:val="NoSpacing"/>
        <w:jc w:val="center"/>
        <w:rPr>
          <w:b/>
          <w:u w:val="single"/>
        </w:rPr>
      </w:pPr>
      <w:r w:rsidRPr="00AC6672">
        <w:rPr>
          <w:b/>
          <w:noProof/>
          <w:u w:val="single"/>
        </w:rPr>
        <w:drawing>
          <wp:anchor distT="0" distB="0" distL="114300" distR="114300" simplePos="0" relativeHeight="251658240" behindDoc="0" locked="0" layoutInCell="1" allowOverlap="1" wp14:anchorId="7A3F15C6" wp14:editId="14B7960F">
            <wp:simplePos x="0" y="0"/>
            <wp:positionH relativeFrom="margin">
              <wp:posOffset>-419100</wp:posOffset>
            </wp:positionH>
            <wp:positionV relativeFrom="paragraph">
              <wp:posOffset>-434340</wp:posOffset>
            </wp:positionV>
            <wp:extent cx="998220"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M_Pirates 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14:sizeRelH relativeFrom="page">
              <wp14:pctWidth>0</wp14:pctWidth>
            </wp14:sizeRelH>
            <wp14:sizeRelV relativeFrom="page">
              <wp14:pctHeight>0</wp14:pctHeight>
            </wp14:sizeRelV>
          </wp:anchor>
        </w:drawing>
      </w:r>
      <w:r w:rsidR="00AC6672" w:rsidRPr="00AC6672">
        <w:rPr>
          <w:noProof/>
          <w:color w:val="FF0000"/>
        </w:rPr>
        <mc:AlternateContent>
          <mc:Choice Requires="wps">
            <w:drawing>
              <wp:anchor distT="0" distB="0" distL="114300" distR="114300" simplePos="0" relativeHeight="251660288" behindDoc="0" locked="0" layoutInCell="1" allowOverlap="1" wp14:anchorId="263FD3CB" wp14:editId="04EF0441">
                <wp:simplePos x="0" y="0"/>
                <wp:positionH relativeFrom="margin">
                  <wp:posOffset>5657850</wp:posOffset>
                </wp:positionH>
                <wp:positionV relativeFrom="paragraph">
                  <wp:posOffset>-332740</wp:posOffset>
                </wp:positionV>
                <wp:extent cx="1438275" cy="1200150"/>
                <wp:effectExtent l="19050" t="0" r="47625" b="19050"/>
                <wp:wrapNone/>
                <wp:docPr id="2" name="Hexagon 2"/>
                <wp:cNvGraphicFramePr/>
                <a:graphic xmlns:a="http://schemas.openxmlformats.org/drawingml/2006/main">
                  <a:graphicData uri="http://schemas.microsoft.com/office/word/2010/wordprocessingShape">
                    <wps:wsp>
                      <wps:cNvSpPr/>
                      <wps:spPr>
                        <a:xfrm>
                          <a:off x="0" y="0"/>
                          <a:ext cx="1438275" cy="1200150"/>
                        </a:xfrm>
                        <a:prstGeom prst="hexag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F78C9F" w14:textId="42CB32D7" w:rsidR="003E2342" w:rsidRPr="00AC6672" w:rsidRDefault="003E2342" w:rsidP="00BA713A">
                            <w:pPr>
                              <w:pStyle w:val="NoSpacing"/>
                              <w:jc w:val="center"/>
                              <w:rPr>
                                <w:sz w:val="21"/>
                                <w:szCs w:val="21"/>
                              </w:rPr>
                            </w:pPr>
                            <w:r w:rsidRPr="00AC6672">
                              <w:rPr>
                                <w:sz w:val="21"/>
                                <w:szCs w:val="21"/>
                              </w:rPr>
                              <w:t>ZERO</w:t>
                            </w:r>
                          </w:p>
                          <w:p w14:paraId="1BDA633D" w14:textId="1F2011DC" w:rsidR="003E2342" w:rsidRPr="00AC6672" w:rsidRDefault="003E2342" w:rsidP="00BA713A">
                            <w:pPr>
                              <w:pStyle w:val="NoSpacing"/>
                              <w:jc w:val="center"/>
                              <w:rPr>
                                <w:sz w:val="21"/>
                                <w:szCs w:val="21"/>
                              </w:rPr>
                            </w:pPr>
                            <w:r w:rsidRPr="00AC6672">
                              <w:rPr>
                                <w:sz w:val="21"/>
                                <w:szCs w:val="21"/>
                              </w:rPr>
                              <w:t>TOLERANCE</w:t>
                            </w:r>
                            <w:r w:rsidR="00BA713A" w:rsidRPr="00AC6672">
                              <w:rPr>
                                <w:sz w:val="21"/>
                                <w:szCs w:val="21"/>
                              </w:rPr>
                              <w:t xml:space="preserve"> FOR FIGHTING or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FD3C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6" type="#_x0000_t9" style="position:absolute;left:0;text-align:left;margin-left:445.5pt;margin-top:-26.2pt;width:113.25pt;height: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" adj="4506" fillcolor="red" strokecolor="#1f4d78 [1604]" strokeweight="1pt">
                <v:textbox>
                  <w:txbxContent>
                    <w:p w14:paraId="08F78C9F" w14:textId="42CB32D7" w:rsidR="003E2342" w:rsidRPr="00AC6672" w:rsidRDefault="003E2342" w:rsidP="00BA713A">
                      <w:pPr>
                        <w:pStyle w:val="NoSpacing"/>
                        <w:jc w:val="center"/>
                        <w:rPr>
                          <w:sz w:val="21"/>
                          <w:szCs w:val="21"/>
                        </w:rPr>
                      </w:pPr>
                      <w:r w:rsidRPr="00AC6672">
                        <w:rPr>
                          <w:sz w:val="21"/>
                          <w:szCs w:val="21"/>
                        </w:rPr>
                        <w:t>ZERO</w:t>
                      </w:r>
                    </w:p>
                    <w:p w14:paraId="1BDA633D" w14:textId="1F2011DC" w:rsidR="003E2342" w:rsidRPr="00AC6672" w:rsidRDefault="003E2342" w:rsidP="00BA713A">
                      <w:pPr>
                        <w:pStyle w:val="NoSpacing"/>
                        <w:jc w:val="center"/>
                        <w:rPr>
                          <w:sz w:val="21"/>
                          <w:szCs w:val="21"/>
                        </w:rPr>
                      </w:pPr>
                      <w:r w:rsidRPr="00AC6672">
                        <w:rPr>
                          <w:sz w:val="21"/>
                          <w:szCs w:val="21"/>
                        </w:rPr>
                        <w:t>TOLERANCE</w:t>
                      </w:r>
                      <w:r w:rsidR="00BA713A" w:rsidRPr="00AC6672">
                        <w:rPr>
                          <w:sz w:val="21"/>
                          <w:szCs w:val="21"/>
                        </w:rPr>
                        <w:t xml:space="preserve"> FOR FIGHTING or ABUSE</w:t>
                      </w:r>
                    </w:p>
                  </w:txbxContent>
                </v:textbox>
                <w10:wrap anchorx="margin"/>
              </v:shape>
            </w:pict>
          </mc:Fallback>
        </mc:AlternateContent>
      </w:r>
      <w:r w:rsidR="00C409FB" w:rsidRPr="00AC6672">
        <w:rPr>
          <w:b/>
          <w:u w:val="single"/>
        </w:rPr>
        <w:t>SUNDAY NIGHT MEN</w:t>
      </w:r>
      <w:r w:rsidR="007E69D5" w:rsidRPr="00AC6672">
        <w:rPr>
          <w:b/>
          <w:u w:val="single"/>
        </w:rPr>
        <w:t xml:space="preserve"> – LOCAL RULES</w:t>
      </w:r>
      <w:r w:rsidR="00D22F79" w:rsidRPr="00AC6672">
        <w:rPr>
          <w:b/>
          <w:u w:val="single"/>
        </w:rPr>
        <w:t xml:space="preserve"> – SEASON </w:t>
      </w:r>
      <w:r w:rsidR="00F329B8">
        <w:rPr>
          <w:b/>
          <w:u w:val="single"/>
        </w:rPr>
        <w:t>1 (C19)</w:t>
      </w:r>
      <w:r w:rsidR="00D22F79" w:rsidRPr="00AC6672">
        <w:rPr>
          <w:b/>
          <w:u w:val="single"/>
        </w:rPr>
        <w:t xml:space="preserve"> 20</w:t>
      </w:r>
      <w:r w:rsidR="00F329B8">
        <w:rPr>
          <w:b/>
          <w:u w:val="single"/>
        </w:rPr>
        <w:t>20</w:t>
      </w:r>
    </w:p>
    <w:p w14:paraId="6AEBEC43" w14:textId="7EE50D68" w:rsidR="00A1030D" w:rsidRPr="00AC6672" w:rsidRDefault="00A1030D" w:rsidP="00932304">
      <w:pPr>
        <w:pStyle w:val="NoSpacing"/>
        <w:jc w:val="center"/>
      </w:pPr>
      <w:r w:rsidRPr="00AC6672">
        <w:t xml:space="preserve">Website: </w:t>
      </w:r>
      <w:hyperlink r:id="rId6" w:history="1">
        <w:r w:rsidR="009E3BC5" w:rsidRPr="00AC6672">
          <w:rPr>
            <w:rStyle w:val="Hyperlink"/>
          </w:rPr>
          <w:t>www.piratesbasketball.net.au</w:t>
        </w:r>
      </w:hyperlink>
    </w:p>
    <w:p w14:paraId="77D3A8F1" w14:textId="77777777" w:rsidR="00C409FB" w:rsidRPr="00AC6672" w:rsidRDefault="00603939" w:rsidP="00932304">
      <w:pPr>
        <w:pStyle w:val="NoSpacing"/>
        <w:jc w:val="center"/>
        <w:rPr>
          <w:rStyle w:val="Hyperlink"/>
        </w:rPr>
      </w:pPr>
      <w:r w:rsidRPr="00AC6672">
        <w:t xml:space="preserve"> </w:t>
      </w:r>
      <w:r w:rsidR="00A1030D" w:rsidRPr="00AC6672">
        <w:t xml:space="preserve">Email: </w:t>
      </w:r>
      <w:hyperlink r:id="rId7" w:history="1">
        <w:r w:rsidR="00A1030D" w:rsidRPr="00AC6672">
          <w:rPr>
            <w:rStyle w:val="Hyperlink"/>
          </w:rPr>
          <w:t>admin@southwestbasketball.com.au</w:t>
        </w:r>
      </w:hyperlink>
    </w:p>
    <w:p w14:paraId="0E052741" w14:textId="77777777" w:rsidR="007E69D5" w:rsidRPr="00C50E4B" w:rsidRDefault="007E69D5" w:rsidP="00932304">
      <w:pPr>
        <w:pStyle w:val="NoSpacing"/>
        <w:jc w:val="center"/>
        <w:rPr>
          <w:sz w:val="10"/>
          <w:szCs w:val="10"/>
        </w:rPr>
      </w:pPr>
    </w:p>
    <w:p w14:paraId="76BFAC45" w14:textId="40FA88BF" w:rsidR="007E69D5" w:rsidRPr="00AC6672" w:rsidRDefault="007E69D5" w:rsidP="00C409FB">
      <w:pPr>
        <w:pStyle w:val="ListParagraph"/>
        <w:numPr>
          <w:ilvl w:val="0"/>
          <w:numId w:val="2"/>
        </w:numPr>
        <w:rPr>
          <w:rFonts w:ascii="Arial Narrow" w:hAnsi="Arial Narrow"/>
          <w:sz w:val="21"/>
          <w:szCs w:val="21"/>
        </w:rPr>
      </w:pPr>
      <w:r w:rsidRPr="00AC6672">
        <w:rPr>
          <w:rFonts w:ascii="Arial Narrow" w:hAnsi="Arial Narrow"/>
          <w:sz w:val="21"/>
          <w:szCs w:val="21"/>
        </w:rPr>
        <w:t>SWM adhere to FIBA Rules with the following exceptions/additions.</w:t>
      </w:r>
    </w:p>
    <w:p w14:paraId="3240D418" w14:textId="4986330E" w:rsidR="00C409FB" w:rsidRPr="00AC6672" w:rsidRDefault="00722FE8" w:rsidP="00C409FB">
      <w:pPr>
        <w:pStyle w:val="ListParagraph"/>
        <w:numPr>
          <w:ilvl w:val="0"/>
          <w:numId w:val="2"/>
        </w:numPr>
        <w:rPr>
          <w:rFonts w:ascii="Arial Narrow" w:hAnsi="Arial Narrow"/>
          <w:sz w:val="21"/>
          <w:szCs w:val="21"/>
        </w:rPr>
      </w:pPr>
      <w:r w:rsidRPr="00AC6672">
        <w:rPr>
          <w:rFonts w:ascii="Arial Narrow" w:hAnsi="Arial Narrow"/>
          <w:sz w:val="21"/>
          <w:szCs w:val="21"/>
        </w:rPr>
        <w:t>All</w:t>
      </w:r>
      <w:r w:rsidR="00C409FB" w:rsidRPr="00AC6672">
        <w:rPr>
          <w:rFonts w:ascii="Arial Narrow" w:hAnsi="Arial Narrow"/>
          <w:sz w:val="21"/>
          <w:szCs w:val="21"/>
        </w:rPr>
        <w:t xml:space="preserve"> </w:t>
      </w:r>
      <w:r w:rsidRPr="00AC6672">
        <w:rPr>
          <w:rFonts w:ascii="Arial Narrow" w:hAnsi="Arial Narrow"/>
          <w:sz w:val="21"/>
          <w:szCs w:val="21"/>
        </w:rPr>
        <w:t>d</w:t>
      </w:r>
      <w:r w:rsidR="00C409FB" w:rsidRPr="00AC6672">
        <w:rPr>
          <w:rFonts w:ascii="Arial Narrow" w:hAnsi="Arial Narrow"/>
          <w:sz w:val="21"/>
          <w:szCs w:val="21"/>
        </w:rPr>
        <w:t>ivision</w:t>
      </w:r>
      <w:r w:rsidRPr="00AC6672">
        <w:rPr>
          <w:rFonts w:ascii="Arial Narrow" w:hAnsi="Arial Narrow"/>
          <w:sz w:val="21"/>
          <w:szCs w:val="21"/>
        </w:rPr>
        <w:t>s</w:t>
      </w:r>
      <w:r w:rsidR="00C409FB" w:rsidRPr="00AC6672">
        <w:rPr>
          <w:rFonts w:ascii="Arial Narrow" w:hAnsi="Arial Narrow"/>
          <w:sz w:val="21"/>
          <w:szCs w:val="21"/>
        </w:rPr>
        <w:t xml:space="preserve"> can play “zone” for the whole </w:t>
      </w:r>
      <w:r w:rsidR="00A1030D" w:rsidRPr="00AC6672">
        <w:rPr>
          <w:rFonts w:ascii="Arial Narrow" w:hAnsi="Arial Narrow"/>
          <w:sz w:val="21"/>
          <w:szCs w:val="21"/>
        </w:rPr>
        <w:t>game</w:t>
      </w:r>
      <w:r w:rsidR="00D44E20" w:rsidRPr="00AC6672">
        <w:rPr>
          <w:rFonts w:ascii="Arial Narrow" w:hAnsi="Arial Narrow"/>
          <w:sz w:val="21"/>
          <w:szCs w:val="21"/>
        </w:rPr>
        <w:t>, if they choose to</w:t>
      </w:r>
      <w:r w:rsidR="00A1030D" w:rsidRPr="00AC6672">
        <w:rPr>
          <w:rFonts w:ascii="Arial Narrow" w:hAnsi="Arial Narrow"/>
          <w:sz w:val="21"/>
          <w:szCs w:val="21"/>
        </w:rPr>
        <w:t>.</w:t>
      </w:r>
      <w:r w:rsidR="005106C3" w:rsidRPr="00AC6672">
        <w:rPr>
          <w:rFonts w:ascii="Arial Narrow" w:hAnsi="Arial Narrow"/>
          <w:sz w:val="21"/>
          <w:szCs w:val="21"/>
        </w:rPr>
        <w:t xml:space="preserve"> </w:t>
      </w:r>
      <w:r w:rsidR="00990FF2" w:rsidRPr="00AC6672">
        <w:rPr>
          <w:rFonts w:ascii="Arial Narrow" w:hAnsi="Arial Narrow"/>
          <w:sz w:val="21"/>
          <w:szCs w:val="21"/>
        </w:rPr>
        <w:t>There is NO shot clock.</w:t>
      </w:r>
    </w:p>
    <w:p w14:paraId="487A9603" w14:textId="3D7E44C9" w:rsidR="001278C4" w:rsidRDefault="00D22F79" w:rsidP="00C409FB">
      <w:pPr>
        <w:pStyle w:val="ListParagraph"/>
        <w:numPr>
          <w:ilvl w:val="0"/>
          <w:numId w:val="2"/>
        </w:numPr>
        <w:rPr>
          <w:rFonts w:ascii="Arial Narrow" w:hAnsi="Arial Narrow"/>
          <w:sz w:val="21"/>
          <w:szCs w:val="21"/>
        </w:rPr>
      </w:pPr>
      <w:r w:rsidRPr="00AC6672">
        <w:rPr>
          <w:rFonts w:ascii="Arial Narrow" w:hAnsi="Arial Narrow"/>
          <w:sz w:val="21"/>
          <w:szCs w:val="21"/>
        </w:rPr>
        <w:t xml:space="preserve">Games are in </w:t>
      </w:r>
      <w:r w:rsidR="001278C4">
        <w:rPr>
          <w:rFonts w:ascii="Arial Narrow" w:hAnsi="Arial Narrow"/>
          <w:sz w:val="21"/>
          <w:szCs w:val="21"/>
        </w:rPr>
        <w:t>1-hour</w:t>
      </w:r>
      <w:r w:rsidRPr="00AC6672">
        <w:rPr>
          <w:rFonts w:ascii="Arial Narrow" w:hAnsi="Arial Narrow"/>
          <w:sz w:val="21"/>
          <w:szCs w:val="21"/>
        </w:rPr>
        <w:t xml:space="preserve"> timeslots this season</w:t>
      </w:r>
      <w:r w:rsidR="001278C4">
        <w:rPr>
          <w:rFonts w:ascii="Arial Narrow" w:hAnsi="Arial Narrow"/>
          <w:sz w:val="21"/>
          <w:szCs w:val="21"/>
        </w:rPr>
        <w:t xml:space="preserve">, to allow for the exit and </w:t>
      </w:r>
      <w:proofErr w:type="spellStart"/>
      <w:r w:rsidR="001278C4">
        <w:rPr>
          <w:rFonts w:ascii="Arial Narrow" w:hAnsi="Arial Narrow"/>
          <w:sz w:val="21"/>
          <w:szCs w:val="21"/>
        </w:rPr>
        <w:t>sanitising</w:t>
      </w:r>
      <w:proofErr w:type="spellEnd"/>
      <w:r w:rsidR="001278C4">
        <w:rPr>
          <w:rFonts w:ascii="Arial Narrow" w:hAnsi="Arial Narrow"/>
          <w:sz w:val="21"/>
          <w:szCs w:val="21"/>
        </w:rPr>
        <w:t xml:space="preserve"> of the court before the next game commences. </w:t>
      </w:r>
    </w:p>
    <w:p w14:paraId="5DA4578A" w14:textId="168F89FE" w:rsidR="00F76737" w:rsidRPr="00AC6672" w:rsidRDefault="001278C4" w:rsidP="00C409FB">
      <w:pPr>
        <w:pStyle w:val="ListParagraph"/>
        <w:numPr>
          <w:ilvl w:val="0"/>
          <w:numId w:val="2"/>
        </w:numPr>
        <w:rPr>
          <w:rFonts w:ascii="Arial Narrow" w:hAnsi="Arial Narrow"/>
          <w:sz w:val="21"/>
          <w:szCs w:val="21"/>
        </w:rPr>
      </w:pPr>
      <w:r>
        <w:rPr>
          <w:rFonts w:ascii="Arial Narrow" w:hAnsi="Arial Narrow"/>
          <w:sz w:val="21"/>
          <w:szCs w:val="21"/>
        </w:rPr>
        <w:t>T</w:t>
      </w:r>
      <w:r w:rsidR="005702EC" w:rsidRPr="00AC6672">
        <w:rPr>
          <w:rFonts w:ascii="Arial Narrow" w:hAnsi="Arial Narrow"/>
          <w:sz w:val="21"/>
          <w:szCs w:val="21"/>
        </w:rPr>
        <w:t>he c</w:t>
      </w:r>
      <w:r w:rsidR="00C409FB" w:rsidRPr="00AC6672">
        <w:rPr>
          <w:rFonts w:ascii="Arial Narrow" w:hAnsi="Arial Narrow"/>
          <w:sz w:val="21"/>
          <w:szCs w:val="21"/>
        </w:rPr>
        <w:t xml:space="preserve">lock </w:t>
      </w:r>
      <w:r w:rsidR="00D22F79" w:rsidRPr="00AC6672">
        <w:rPr>
          <w:rFonts w:ascii="Arial Narrow" w:hAnsi="Arial Narrow"/>
          <w:sz w:val="21"/>
          <w:szCs w:val="21"/>
        </w:rPr>
        <w:t xml:space="preserve">may be </w:t>
      </w:r>
      <w:r w:rsidR="00A1030D" w:rsidRPr="00AC6672">
        <w:rPr>
          <w:rFonts w:ascii="Arial Narrow" w:hAnsi="Arial Narrow"/>
          <w:sz w:val="21"/>
          <w:szCs w:val="21"/>
        </w:rPr>
        <w:t>stop</w:t>
      </w:r>
      <w:r w:rsidR="00D22F79" w:rsidRPr="00AC6672">
        <w:rPr>
          <w:rFonts w:ascii="Arial Narrow" w:hAnsi="Arial Narrow"/>
          <w:sz w:val="21"/>
          <w:szCs w:val="21"/>
        </w:rPr>
        <w:t>ped</w:t>
      </w:r>
      <w:r w:rsidR="00A1030D" w:rsidRPr="00AC6672">
        <w:rPr>
          <w:rFonts w:ascii="Arial Narrow" w:hAnsi="Arial Narrow"/>
          <w:sz w:val="21"/>
          <w:szCs w:val="21"/>
        </w:rPr>
        <w:t xml:space="preserve"> for free throws </w:t>
      </w:r>
      <w:r w:rsidR="007A770C" w:rsidRPr="00AC6672">
        <w:rPr>
          <w:rFonts w:ascii="Arial Narrow" w:hAnsi="Arial Narrow"/>
          <w:sz w:val="21"/>
          <w:szCs w:val="21"/>
        </w:rPr>
        <w:t>during the game</w:t>
      </w:r>
      <w:r w:rsidR="009B2A3A" w:rsidRPr="00AC6672">
        <w:rPr>
          <w:rFonts w:ascii="Arial Narrow" w:hAnsi="Arial Narrow"/>
          <w:sz w:val="21"/>
          <w:szCs w:val="21"/>
        </w:rPr>
        <w:t xml:space="preserve">, </w:t>
      </w:r>
      <w:r w:rsidR="00D22F79" w:rsidRPr="00AC6672">
        <w:rPr>
          <w:rFonts w:ascii="Arial Narrow" w:hAnsi="Arial Narrow"/>
          <w:sz w:val="21"/>
          <w:szCs w:val="21"/>
        </w:rPr>
        <w:t>ONLY IF there is less than a 10</w:t>
      </w:r>
      <w:r>
        <w:rPr>
          <w:rFonts w:ascii="Arial Narrow" w:hAnsi="Arial Narrow"/>
          <w:sz w:val="21"/>
          <w:szCs w:val="21"/>
        </w:rPr>
        <w:t>-</w:t>
      </w:r>
      <w:r w:rsidR="00D22F79" w:rsidRPr="00AC6672">
        <w:rPr>
          <w:rFonts w:ascii="Arial Narrow" w:hAnsi="Arial Narrow"/>
          <w:sz w:val="21"/>
          <w:szCs w:val="21"/>
        </w:rPr>
        <w:t>point margin at the time of the free throws being awarded</w:t>
      </w:r>
      <w:r w:rsidR="00A1030D" w:rsidRPr="00AC6672">
        <w:rPr>
          <w:rFonts w:ascii="Arial Narrow" w:hAnsi="Arial Narrow"/>
          <w:sz w:val="21"/>
          <w:szCs w:val="21"/>
        </w:rPr>
        <w:t xml:space="preserve">. </w:t>
      </w:r>
    </w:p>
    <w:p w14:paraId="3B3088BB" w14:textId="329B876F" w:rsidR="00D22F79" w:rsidRPr="00AC6672" w:rsidRDefault="009B2A3A" w:rsidP="00C409FB">
      <w:pPr>
        <w:pStyle w:val="ListParagraph"/>
        <w:numPr>
          <w:ilvl w:val="0"/>
          <w:numId w:val="2"/>
        </w:numPr>
        <w:rPr>
          <w:rFonts w:ascii="Arial Narrow" w:hAnsi="Arial Narrow"/>
          <w:sz w:val="21"/>
          <w:szCs w:val="21"/>
        </w:rPr>
      </w:pPr>
      <w:r w:rsidRPr="00AC6672">
        <w:rPr>
          <w:rFonts w:ascii="Arial Narrow" w:hAnsi="Arial Narrow"/>
          <w:b/>
          <w:sz w:val="21"/>
          <w:szCs w:val="21"/>
        </w:rPr>
        <w:t>In the event of a timeout being requested immediately before free throws</w:t>
      </w:r>
      <w:r w:rsidRPr="00AC6672">
        <w:rPr>
          <w:rFonts w:ascii="Arial Narrow" w:hAnsi="Arial Narrow"/>
          <w:sz w:val="21"/>
          <w:szCs w:val="21"/>
        </w:rPr>
        <w:t>, the clock is to run during the timeout, unless it’s in the last two minutes of the 4</w:t>
      </w:r>
      <w:r w:rsidRPr="00AC6672">
        <w:rPr>
          <w:rFonts w:ascii="Arial Narrow" w:hAnsi="Arial Narrow"/>
          <w:sz w:val="21"/>
          <w:szCs w:val="21"/>
          <w:vertAlign w:val="superscript"/>
        </w:rPr>
        <w:t>th</w:t>
      </w:r>
      <w:r w:rsidRPr="00AC6672">
        <w:rPr>
          <w:rFonts w:ascii="Arial Narrow" w:hAnsi="Arial Narrow"/>
          <w:sz w:val="21"/>
          <w:szCs w:val="21"/>
        </w:rPr>
        <w:t xml:space="preserve"> quarter</w:t>
      </w:r>
      <w:r w:rsidR="00D22F79" w:rsidRPr="00AC6672">
        <w:rPr>
          <w:rFonts w:ascii="Arial Narrow" w:hAnsi="Arial Narrow"/>
          <w:sz w:val="21"/>
          <w:szCs w:val="21"/>
        </w:rPr>
        <w:t>, where the clock will be stopped regardless</w:t>
      </w:r>
      <w:r w:rsidRPr="00AC6672">
        <w:rPr>
          <w:rFonts w:ascii="Arial Narrow" w:hAnsi="Arial Narrow"/>
          <w:sz w:val="21"/>
          <w:szCs w:val="21"/>
        </w:rPr>
        <w:t>.</w:t>
      </w:r>
    </w:p>
    <w:p w14:paraId="4FFA303F" w14:textId="6F12D500" w:rsidR="00D22F79" w:rsidRPr="00AC6672" w:rsidRDefault="00D22F79" w:rsidP="00D22F79">
      <w:pPr>
        <w:pStyle w:val="ListParagraph"/>
        <w:numPr>
          <w:ilvl w:val="0"/>
          <w:numId w:val="2"/>
        </w:numPr>
        <w:rPr>
          <w:rFonts w:ascii="Arial Narrow" w:hAnsi="Arial Narrow"/>
          <w:b/>
          <w:sz w:val="21"/>
          <w:szCs w:val="21"/>
        </w:rPr>
      </w:pPr>
      <w:r w:rsidRPr="00AC6672">
        <w:rPr>
          <w:rFonts w:ascii="Arial Narrow" w:hAnsi="Arial Narrow"/>
          <w:sz w:val="21"/>
          <w:szCs w:val="21"/>
        </w:rPr>
        <w:t xml:space="preserve">Games will generally have a running clock, </w:t>
      </w:r>
      <w:proofErr w:type="gramStart"/>
      <w:r w:rsidRPr="00AC6672">
        <w:rPr>
          <w:rFonts w:ascii="Arial Narrow" w:hAnsi="Arial Narrow"/>
          <w:sz w:val="21"/>
          <w:szCs w:val="21"/>
        </w:rPr>
        <w:t>with the exception of</w:t>
      </w:r>
      <w:proofErr w:type="gramEnd"/>
      <w:r w:rsidRPr="00AC6672">
        <w:rPr>
          <w:rFonts w:ascii="Arial Narrow" w:hAnsi="Arial Narrow"/>
          <w:sz w:val="21"/>
          <w:szCs w:val="21"/>
        </w:rPr>
        <w:t xml:space="preserve"> point #</w:t>
      </w:r>
      <w:r w:rsidR="001278C4">
        <w:rPr>
          <w:rFonts w:ascii="Arial Narrow" w:hAnsi="Arial Narrow"/>
          <w:sz w:val="21"/>
          <w:szCs w:val="21"/>
        </w:rPr>
        <w:t>4</w:t>
      </w:r>
      <w:r w:rsidRPr="00AC6672">
        <w:rPr>
          <w:rFonts w:ascii="Arial Narrow" w:hAnsi="Arial Narrow"/>
          <w:sz w:val="21"/>
          <w:szCs w:val="21"/>
        </w:rPr>
        <w:t xml:space="preserve"> above and the clock will stop on </w:t>
      </w:r>
      <w:r w:rsidR="00FC2606" w:rsidRPr="00AC6672">
        <w:rPr>
          <w:rFonts w:ascii="Arial Narrow" w:hAnsi="Arial Narrow"/>
          <w:sz w:val="21"/>
          <w:szCs w:val="21"/>
        </w:rPr>
        <w:t xml:space="preserve">all </w:t>
      </w:r>
      <w:r w:rsidRPr="00AC6672">
        <w:rPr>
          <w:rFonts w:ascii="Arial Narrow" w:hAnsi="Arial Narrow"/>
          <w:sz w:val="21"/>
          <w:szCs w:val="21"/>
        </w:rPr>
        <w:t xml:space="preserve">whistles in the last 2 minutes of the last quarter (only) of the game. </w:t>
      </w:r>
    </w:p>
    <w:p w14:paraId="7C156E76" w14:textId="38634C92" w:rsidR="00A1030D" w:rsidRPr="00AC6672" w:rsidRDefault="009B2A3A" w:rsidP="00C409FB">
      <w:pPr>
        <w:pStyle w:val="ListParagraph"/>
        <w:numPr>
          <w:ilvl w:val="0"/>
          <w:numId w:val="2"/>
        </w:numPr>
        <w:rPr>
          <w:rFonts w:ascii="Arial Narrow" w:hAnsi="Arial Narrow"/>
          <w:sz w:val="21"/>
          <w:szCs w:val="21"/>
        </w:rPr>
      </w:pPr>
      <w:r w:rsidRPr="00AC6672">
        <w:rPr>
          <w:rFonts w:ascii="Arial Narrow" w:hAnsi="Arial Narrow"/>
          <w:sz w:val="21"/>
          <w:szCs w:val="21"/>
        </w:rPr>
        <w:t xml:space="preserve">NO timeouts are allowed in the first 3 quarters, where there is less than 3 minutes remaining on the game clock. </w:t>
      </w:r>
    </w:p>
    <w:p w14:paraId="5D3BAB96" w14:textId="2648FBA2" w:rsidR="00C409FB" w:rsidRPr="00AC6672" w:rsidRDefault="00C409FB" w:rsidP="00C409FB">
      <w:pPr>
        <w:pStyle w:val="ListParagraph"/>
        <w:numPr>
          <w:ilvl w:val="0"/>
          <w:numId w:val="2"/>
        </w:numPr>
        <w:rPr>
          <w:rFonts w:ascii="Arial Narrow" w:hAnsi="Arial Narrow"/>
          <w:sz w:val="21"/>
          <w:szCs w:val="21"/>
        </w:rPr>
      </w:pPr>
      <w:r w:rsidRPr="00AC6672">
        <w:rPr>
          <w:rFonts w:ascii="Arial Narrow" w:hAnsi="Arial Narrow"/>
          <w:sz w:val="21"/>
          <w:szCs w:val="21"/>
        </w:rPr>
        <w:t>4 x 10 Minute quarters.</w:t>
      </w:r>
    </w:p>
    <w:p w14:paraId="55328A1C" w14:textId="3CD1C15E" w:rsidR="00C409FB" w:rsidRPr="00AC6672" w:rsidRDefault="000D4182" w:rsidP="00C409FB">
      <w:pPr>
        <w:pStyle w:val="ListParagraph"/>
        <w:numPr>
          <w:ilvl w:val="0"/>
          <w:numId w:val="2"/>
        </w:numPr>
        <w:rPr>
          <w:rFonts w:ascii="Arial Narrow" w:hAnsi="Arial Narrow"/>
          <w:sz w:val="21"/>
          <w:szCs w:val="21"/>
        </w:rPr>
      </w:pPr>
      <w:r w:rsidRPr="00AC6672">
        <w:rPr>
          <w:rFonts w:ascii="Arial Narrow" w:hAnsi="Arial Narrow"/>
          <w:sz w:val="21"/>
          <w:szCs w:val="21"/>
        </w:rPr>
        <w:t xml:space="preserve">A minimum of </w:t>
      </w:r>
      <w:r w:rsidR="00C409FB" w:rsidRPr="00AC6672">
        <w:rPr>
          <w:rFonts w:ascii="Arial Narrow" w:hAnsi="Arial Narrow"/>
          <w:sz w:val="21"/>
          <w:szCs w:val="21"/>
        </w:rPr>
        <w:t xml:space="preserve">2 minutes warm up and </w:t>
      </w:r>
      <w:r w:rsidR="007E69D5" w:rsidRPr="00AC6672">
        <w:rPr>
          <w:rFonts w:ascii="Arial Narrow" w:hAnsi="Arial Narrow"/>
          <w:sz w:val="21"/>
          <w:szCs w:val="21"/>
        </w:rPr>
        <w:t xml:space="preserve">a </w:t>
      </w:r>
      <w:proofErr w:type="gramStart"/>
      <w:r w:rsidR="007E69D5" w:rsidRPr="00AC6672">
        <w:rPr>
          <w:rFonts w:ascii="Arial Narrow" w:hAnsi="Arial Narrow"/>
          <w:sz w:val="21"/>
          <w:szCs w:val="21"/>
        </w:rPr>
        <w:t>2</w:t>
      </w:r>
      <w:r w:rsidR="006F532D">
        <w:rPr>
          <w:rFonts w:ascii="Arial Narrow" w:hAnsi="Arial Narrow"/>
          <w:sz w:val="21"/>
          <w:szCs w:val="21"/>
        </w:rPr>
        <w:t xml:space="preserve"> </w:t>
      </w:r>
      <w:r w:rsidR="007E69D5" w:rsidRPr="00AC6672">
        <w:rPr>
          <w:rFonts w:ascii="Arial Narrow" w:hAnsi="Arial Narrow"/>
          <w:sz w:val="21"/>
          <w:szCs w:val="21"/>
        </w:rPr>
        <w:t>minute</w:t>
      </w:r>
      <w:proofErr w:type="gramEnd"/>
      <w:r w:rsidR="00015B5A" w:rsidRPr="00AC6672">
        <w:rPr>
          <w:rFonts w:ascii="Arial Narrow" w:hAnsi="Arial Narrow"/>
          <w:sz w:val="21"/>
          <w:szCs w:val="21"/>
        </w:rPr>
        <w:t xml:space="preserve"> </w:t>
      </w:r>
      <w:r w:rsidR="00C409FB" w:rsidRPr="00AC6672">
        <w:rPr>
          <w:rFonts w:ascii="Arial Narrow" w:hAnsi="Arial Narrow"/>
          <w:sz w:val="21"/>
          <w:szCs w:val="21"/>
        </w:rPr>
        <w:t>half time break.</w:t>
      </w:r>
    </w:p>
    <w:p w14:paraId="0EE92E3D" w14:textId="4303B6E9" w:rsidR="00C409FB" w:rsidRPr="00AC6672" w:rsidRDefault="00C409FB" w:rsidP="00C409FB">
      <w:pPr>
        <w:pStyle w:val="ListParagraph"/>
        <w:numPr>
          <w:ilvl w:val="0"/>
          <w:numId w:val="2"/>
        </w:numPr>
        <w:rPr>
          <w:rFonts w:ascii="Arial Narrow" w:hAnsi="Arial Narrow"/>
          <w:sz w:val="21"/>
          <w:szCs w:val="21"/>
        </w:rPr>
      </w:pPr>
      <w:proofErr w:type="gramStart"/>
      <w:r w:rsidRPr="00AC6672">
        <w:rPr>
          <w:rFonts w:ascii="Arial Narrow" w:hAnsi="Arial Narrow"/>
          <w:sz w:val="21"/>
          <w:szCs w:val="21"/>
        </w:rPr>
        <w:t>1 minute</w:t>
      </w:r>
      <w:proofErr w:type="gramEnd"/>
      <w:r w:rsidRPr="00AC6672">
        <w:rPr>
          <w:rFonts w:ascii="Arial Narrow" w:hAnsi="Arial Narrow"/>
          <w:sz w:val="21"/>
          <w:szCs w:val="21"/>
        </w:rPr>
        <w:t xml:space="preserve"> </w:t>
      </w:r>
      <w:r w:rsidR="002A1827" w:rsidRPr="00AC6672">
        <w:rPr>
          <w:rFonts w:ascii="Arial Narrow" w:hAnsi="Arial Narrow"/>
          <w:sz w:val="21"/>
          <w:szCs w:val="21"/>
        </w:rPr>
        <w:t>break after</w:t>
      </w:r>
      <w:r w:rsidRPr="00AC6672">
        <w:rPr>
          <w:rFonts w:ascii="Arial Narrow" w:hAnsi="Arial Narrow"/>
          <w:sz w:val="21"/>
          <w:szCs w:val="21"/>
        </w:rPr>
        <w:t xml:space="preserve"> </w:t>
      </w:r>
      <w:r w:rsidR="00C847FE" w:rsidRPr="00AC6672">
        <w:rPr>
          <w:rFonts w:ascii="Arial Narrow" w:hAnsi="Arial Narrow"/>
          <w:sz w:val="21"/>
          <w:szCs w:val="21"/>
        </w:rPr>
        <w:t xml:space="preserve">the </w:t>
      </w:r>
      <w:r w:rsidRPr="00AC6672">
        <w:rPr>
          <w:rFonts w:ascii="Arial Narrow" w:hAnsi="Arial Narrow"/>
          <w:sz w:val="21"/>
          <w:szCs w:val="21"/>
        </w:rPr>
        <w:t>first and third quarters.</w:t>
      </w:r>
    </w:p>
    <w:p w14:paraId="229F9A60" w14:textId="3E683C1F" w:rsidR="00A1030D" w:rsidRPr="00AC6672" w:rsidRDefault="00C409FB" w:rsidP="00C409FB">
      <w:pPr>
        <w:pStyle w:val="ListParagraph"/>
        <w:numPr>
          <w:ilvl w:val="0"/>
          <w:numId w:val="2"/>
        </w:numPr>
        <w:rPr>
          <w:rFonts w:ascii="Arial Narrow" w:hAnsi="Arial Narrow"/>
          <w:sz w:val="21"/>
          <w:szCs w:val="21"/>
        </w:rPr>
      </w:pPr>
      <w:r w:rsidRPr="00AC6672">
        <w:rPr>
          <w:rFonts w:ascii="Arial Narrow" w:hAnsi="Arial Narrow"/>
          <w:sz w:val="21"/>
          <w:szCs w:val="21"/>
        </w:rPr>
        <w:t xml:space="preserve">Overtime: only in Semis or Grand Final, where a clear result is necessary. </w:t>
      </w:r>
    </w:p>
    <w:p w14:paraId="5FF221E6" w14:textId="1BCCF6A6" w:rsidR="00C409FB" w:rsidRPr="00AC6672" w:rsidRDefault="00A1030D" w:rsidP="00A1030D">
      <w:pPr>
        <w:pStyle w:val="ListParagraph"/>
        <w:rPr>
          <w:rFonts w:ascii="Arial Narrow" w:hAnsi="Arial Narrow"/>
          <w:sz w:val="21"/>
          <w:szCs w:val="21"/>
        </w:rPr>
      </w:pPr>
      <w:r w:rsidRPr="00AC6672">
        <w:rPr>
          <w:rFonts w:ascii="Arial Narrow" w:hAnsi="Arial Narrow"/>
          <w:sz w:val="21"/>
          <w:szCs w:val="21"/>
        </w:rPr>
        <w:t>3 minutes, same direction, fouls stay the same, 1 timeout per team.</w:t>
      </w:r>
    </w:p>
    <w:p w14:paraId="670B6A44" w14:textId="513CB1F5" w:rsidR="00C409FB" w:rsidRPr="00F76CF8" w:rsidRDefault="00F76CF8" w:rsidP="00351A33">
      <w:pPr>
        <w:pStyle w:val="ListParagraph"/>
        <w:numPr>
          <w:ilvl w:val="0"/>
          <w:numId w:val="2"/>
        </w:numPr>
        <w:rPr>
          <w:rFonts w:ascii="Arial Narrow" w:hAnsi="Arial Narrow"/>
          <w:b/>
          <w:sz w:val="21"/>
          <w:szCs w:val="21"/>
        </w:rPr>
      </w:pPr>
      <w:r>
        <w:rPr>
          <w:rFonts w:ascii="Arial Narrow" w:hAnsi="Arial Narrow"/>
          <w:b/>
          <w:noProof/>
          <w:sz w:val="21"/>
          <w:szCs w:val="21"/>
        </w:rPr>
        <mc:AlternateContent>
          <mc:Choice Requires="wps">
            <w:drawing>
              <wp:anchor distT="0" distB="0" distL="114300" distR="114300" simplePos="0" relativeHeight="251661312" behindDoc="0" locked="0" layoutInCell="1" allowOverlap="1" wp14:anchorId="484CC73C" wp14:editId="39509B7A">
                <wp:simplePos x="0" y="0"/>
                <wp:positionH relativeFrom="column">
                  <wp:posOffset>-152400</wp:posOffset>
                </wp:positionH>
                <wp:positionV relativeFrom="paragraph">
                  <wp:posOffset>80645</wp:posOffset>
                </wp:positionV>
                <wp:extent cx="390525" cy="400050"/>
                <wp:effectExtent l="19050" t="38100" r="47625" b="38100"/>
                <wp:wrapNone/>
                <wp:docPr id="3" name="Star: 5 Points 3"/>
                <wp:cNvGraphicFramePr/>
                <a:graphic xmlns:a="http://schemas.openxmlformats.org/drawingml/2006/main">
                  <a:graphicData uri="http://schemas.microsoft.com/office/word/2010/wordprocessingShape">
                    <wps:wsp>
                      <wps:cNvSpPr/>
                      <wps:spPr>
                        <a:xfrm>
                          <a:off x="0" y="0"/>
                          <a:ext cx="390525" cy="4000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1B66A3" id="Star: 5 Points 3" o:spid="_x0000_s1026" style="position:absolute;margin-left:-12pt;margin-top:6.35pt;width:30.7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905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" path="m,152805r149168,1l195263,r46094,152806l390525,152805,269845,247243r46096,152806l195263,305609,74584,400049,120680,247243,,152805xe" fillcolor="#5b9bd5 [3204]" strokecolor="#1f4d78 [1604]" strokeweight="1pt">
                <v:stroke joinstyle="miter"/>
                <v:path arrowok="t" o:connecttype="custom" o:connectlocs="0,152805;149168,152806;195263,0;241357,152806;390525,152805;269845,247243;315941,400049;195263,305609;74584,400049;120680,247243;0,152805" o:connectangles="0,0,0,0,0,0,0,0,0,0,0"/>
              </v:shape>
            </w:pict>
          </mc:Fallback>
        </mc:AlternateContent>
      </w:r>
      <w:r w:rsidR="00A1030D" w:rsidRPr="00F76CF8">
        <w:rPr>
          <w:rFonts w:ascii="Arial Narrow" w:hAnsi="Arial Narrow"/>
          <w:b/>
          <w:sz w:val="21"/>
          <w:szCs w:val="21"/>
        </w:rPr>
        <w:t>All players MUST be registered with South West Metro before taking the court in a “round” game, otherwise, teams may forfeit their win/loss points.</w:t>
      </w:r>
      <w:r w:rsidR="007A770C" w:rsidRPr="00F76CF8">
        <w:rPr>
          <w:rFonts w:ascii="Arial Narrow" w:hAnsi="Arial Narrow"/>
          <w:b/>
          <w:sz w:val="21"/>
          <w:szCs w:val="21"/>
        </w:rPr>
        <w:t xml:space="preserve"> Unregistered players do not appear in our laptop scoring system. </w:t>
      </w:r>
      <w:r w:rsidR="00A030F0" w:rsidRPr="00F76CF8">
        <w:rPr>
          <w:rFonts w:ascii="Arial Narrow" w:hAnsi="Arial Narrow"/>
          <w:b/>
          <w:sz w:val="21"/>
          <w:szCs w:val="21"/>
        </w:rPr>
        <w:t xml:space="preserve">Players are NOT TO PLAY under someone else’s name! </w:t>
      </w:r>
      <w:r w:rsidR="00480219" w:rsidRPr="00F76CF8">
        <w:rPr>
          <w:rFonts w:ascii="Arial Narrow" w:hAnsi="Arial Narrow"/>
          <w:b/>
          <w:sz w:val="21"/>
          <w:szCs w:val="21"/>
        </w:rPr>
        <w:t xml:space="preserve">FYI - </w:t>
      </w:r>
      <w:r w:rsidR="007D17BB" w:rsidRPr="00F76CF8">
        <w:rPr>
          <w:rFonts w:ascii="Arial Narrow" w:hAnsi="Arial Narrow"/>
          <w:b/>
          <w:sz w:val="21"/>
          <w:szCs w:val="21"/>
        </w:rPr>
        <w:t>players who play any games unregistered, those games do not count toward</w:t>
      </w:r>
      <w:r w:rsidR="00480219" w:rsidRPr="00F76CF8">
        <w:rPr>
          <w:rFonts w:ascii="Arial Narrow" w:hAnsi="Arial Narrow"/>
          <w:b/>
          <w:sz w:val="21"/>
          <w:szCs w:val="21"/>
        </w:rPr>
        <w:t>s their</w:t>
      </w:r>
      <w:r w:rsidR="00B2198D" w:rsidRPr="00F76CF8">
        <w:rPr>
          <w:rFonts w:ascii="Arial Narrow" w:hAnsi="Arial Narrow"/>
          <w:b/>
          <w:sz w:val="21"/>
          <w:szCs w:val="21"/>
        </w:rPr>
        <w:t xml:space="preserve"> Finals eligibility (</w:t>
      </w:r>
      <w:r w:rsidR="001278C4">
        <w:rPr>
          <w:rFonts w:ascii="Arial Narrow" w:hAnsi="Arial Narrow"/>
          <w:b/>
          <w:sz w:val="21"/>
          <w:szCs w:val="21"/>
        </w:rPr>
        <w:t>55</w:t>
      </w:r>
      <w:r w:rsidR="00B2198D" w:rsidRPr="00F76CF8">
        <w:rPr>
          <w:rFonts w:ascii="Arial Narrow" w:hAnsi="Arial Narrow"/>
          <w:b/>
          <w:sz w:val="21"/>
          <w:szCs w:val="21"/>
        </w:rPr>
        <w:t>% of the season).</w:t>
      </w:r>
      <w:r w:rsidR="00A030F0" w:rsidRPr="00F76CF8">
        <w:rPr>
          <w:rFonts w:ascii="Arial Narrow" w:hAnsi="Arial Narrow"/>
          <w:b/>
          <w:sz w:val="21"/>
          <w:szCs w:val="21"/>
        </w:rPr>
        <w:t xml:space="preserve"> Register and pay online at </w:t>
      </w:r>
      <w:hyperlink r:id="rId8" w:history="1">
        <w:r w:rsidR="00A030F0" w:rsidRPr="00F76CF8">
          <w:rPr>
            <w:rStyle w:val="Hyperlink"/>
            <w:rFonts w:ascii="Arial Narrow" w:hAnsi="Arial Narrow"/>
            <w:b/>
            <w:sz w:val="21"/>
            <w:szCs w:val="21"/>
          </w:rPr>
          <w:t>www.piratesbasketball.net.au</w:t>
        </w:r>
      </w:hyperlink>
      <w:r w:rsidR="00A030F0" w:rsidRPr="00F76CF8">
        <w:rPr>
          <w:rStyle w:val="Hyperlink"/>
          <w:b/>
          <w:sz w:val="21"/>
          <w:szCs w:val="21"/>
        </w:rPr>
        <w:t xml:space="preserve"> </w:t>
      </w:r>
    </w:p>
    <w:p w14:paraId="3BF89A41" w14:textId="77777777" w:rsidR="007A770C" w:rsidRPr="00AC6672" w:rsidRDefault="007A770C" w:rsidP="00351A33">
      <w:pPr>
        <w:pStyle w:val="ListParagraph"/>
        <w:numPr>
          <w:ilvl w:val="0"/>
          <w:numId w:val="2"/>
        </w:numPr>
        <w:rPr>
          <w:rFonts w:ascii="Arial Narrow" w:hAnsi="Arial Narrow"/>
          <w:sz w:val="21"/>
          <w:szCs w:val="21"/>
        </w:rPr>
      </w:pPr>
      <w:r w:rsidRPr="00AC6672">
        <w:rPr>
          <w:rFonts w:ascii="Arial Narrow" w:hAnsi="Arial Narrow"/>
          <w:sz w:val="21"/>
          <w:szCs w:val="21"/>
        </w:rPr>
        <w:t>Team nominations must be c</w:t>
      </w:r>
      <w:r w:rsidR="00D50C94" w:rsidRPr="00AC6672">
        <w:rPr>
          <w:rFonts w:ascii="Arial Narrow" w:hAnsi="Arial Narrow"/>
          <w:sz w:val="21"/>
          <w:szCs w:val="21"/>
        </w:rPr>
        <w:t>ompleted and returned to SWM before the commencement of the season</w:t>
      </w:r>
      <w:r w:rsidRPr="00AC6672">
        <w:rPr>
          <w:rFonts w:ascii="Arial Narrow" w:hAnsi="Arial Narrow"/>
          <w:sz w:val="21"/>
          <w:szCs w:val="21"/>
        </w:rPr>
        <w:t xml:space="preserve">, so that all players can be entered into their team. If any new players join after the team nomination has been lodged, </w:t>
      </w:r>
      <w:r w:rsidRPr="00AC6672">
        <w:rPr>
          <w:rFonts w:ascii="Arial Narrow" w:hAnsi="Arial Narrow"/>
          <w:b/>
          <w:sz w:val="21"/>
          <w:szCs w:val="21"/>
        </w:rPr>
        <w:t>it is the Captain/Manager’s responsibility to advise SWM</w:t>
      </w:r>
      <w:r w:rsidRPr="00AC6672">
        <w:rPr>
          <w:rFonts w:ascii="Arial Narrow" w:hAnsi="Arial Narrow"/>
          <w:sz w:val="21"/>
          <w:szCs w:val="21"/>
        </w:rPr>
        <w:t xml:space="preserve"> that a new player needs to be added.</w:t>
      </w:r>
    </w:p>
    <w:p w14:paraId="4B428A80" w14:textId="619520D7" w:rsidR="000D4182" w:rsidRPr="001278C4" w:rsidRDefault="000D4182" w:rsidP="001278C4">
      <w:pPr>
        <w:pStyle w:val="ListParagraph"/>
        <w:numPr>
          <w:ilvl w:val="0"/>
          <w:numId w:val="2"/>
        </w:numPr>
        <w:rPr>
          <w:rFonts w:ascii="Arial Narrow" w:hAnsi="Arial Narrow"/>
          <w:sz w:val="21"/>
          <w:szCs w:val="21"/>
        </w:rPr>
      </w:pPr>
      <w:r w:rsidRPr="00AC6672">
        <w:rPr>
          <w:rFonts w:ascii="Arial Narrow" w:hAnsi="Arial Narrow"/>
          <w:sz w:val="21"/>
          <w:szCs w:val="21"/>
        </w:rPr>
        <w:t>All players in teams must have the sam</w:t>
      </w:r>
      <w:r w:rsidR="007E69D5" w:rsidRPr="00AC6672">
        <w:rPr>
          <w:rFonts w:ascii="Arial Narrow" w:hAnsi="Arial Narrow"/>
          <w:sz w:val="21"/>
          <w:szCs w:val="21"/>
        </w:rPr>
        <w:t xml:space="preserve">e singlets and look like a team. Players in teams must wear the same numbered singlet all season, unless a written request is emailed to </w:t>
      </w:r>
      <w:hyperlink r:id="rId9" w:history="1">
        <w:r w:rsidR="007E69D5" w:rsidRPr="00AC6672">
          <w:rPr>
            <w:rStyle w:val="Hyperlink"/>
            <w:rFonts w:ascii="Arial Narrow" w:hAnsi="Arial Narrow"/>
            <w:sz w:val="21"/>
            <w:szCs w:val="21"/>
          </w:rPr>
          <w:t>admin@southwestbasketball.com.au</w:t>
        </w:r>
      </w:hyperlink>
      <w:r w:rsidR="007E69D5" w:rsidRPr="00AC6672">
        <w:rPr>
          <w:rFonts w:ascii="Arial Narrow" w:hAnsi="Arial Narrow"/>
          <w:sz w:val="21"/>
          <w:szCs w:val="21"/>
        </w:rPr>
        <w:t xml:space="preserve"> requesting a permanent change to the team’s singlet numbers.</w:t>
      </w:r>
      <w:r w:rsidR="001278C4">
        <w:rPr>
          <w:rFonts w:ascii="Arial Narrow" w:hAnsi="Arial Narrow"/>
          <w:sz w:val="21"/>
          <w:szCs w:val="21"/>
        </w:rPr>
        <w:t xml:space="preserve">                                            </w:t>
      </w:r>
      <w:r w:rsidR="007D17BB" w:rsidRPr="001278C4">
        <w:rPr>
          <w:rFonts w:ascii="Arial Narrow" w:hAnsi="Arial Narrow"/>
          <w:b/>
          <w:bCs/>
          <w:sz w:val="21"/>
          <w:szCs w:val="21"/>
        </w:rPr>
        <w:t>PENALTY</w:t>
      </w:r>
      <w:r w:rsidR="007D17BB" w:rsidRPr="001278C4">
        <w:rPr>
          <w:rFonts w:ascii="Arial Narrow" w:hAnsi="Arial Narrow"/>
          <w:sz w:val="21"/>
          <w:szCs w:val="21"/>
        </w:rPr>
        <w:t>: 5 points per infringement (added to the opposition’s score at half time).</w:t>
      </w:r>
    </w:p>
    <w:p w14:paraId="13802616" w14:textId="62F0E11C" w:rsidR="00AD3F39" w:rsidRPr="00AC6672" w:rsidRDefault="00AD3F39" w:rsidP="00351A33">
      <w:pPr>
        <w:pStyle w:val="ListParagraph"/>
        <w:numPr>
          <w:ilvl w:val="0"/>
          <w:numId w:val="2"/>
        </w:numPr>
        <w:rPr>
          <w:rFonts w:ascii="Arial Narrow" w:hAnsi="Arial Narrow"/>
          <w:sz w:val="21"/>
          <w:szCs w:val="21"/>
        </w:rPr>
      </w:pPr>
      <w:r w:rsidRPr="00AC6672">
        <w:rPr>
          <w:rFonts w:ascii="Arial Narrow" w:hAnsi="Arial Narrow"/>
          <w:sz w:val="21"/>
          <w:szCs w:val="21"/>
        </w:rPr>
        <w:t>A team BOND of $</w:t>
      </w:r>
      <w:r w:rsidR="001278C4">
        <w:rPr>
          <w:rFonts w:ascii="Arial Narrow" w:hAnsi="Arial Narrow"/>
          <w:sz w:val="21"/>
          <w:szCs w:val="21"/>
        </w:rPr>
        <w:t>80</w:t>
      </w:r>
      <w:r w:rsidRPr="00AC6672">
        <w:rPr>
          <w:rFonts w:ascii="Arial Narrow" w:hAnsi="Arial Narrow"/>
          <w:sz w:val="21"/>
          <w:szCs w:val="21"/>
        </w:rPr>
        <w:t xml:space="preserve"> is payable at the commencement of the season. The bond will be used if necessary to cover any forfeit penalties (see point 16), and if not used during the season, it will be used as payment for the team’s last “round” game before the Semi Finals.</w:t>
      </w:r>
      <w:r w:rsidR="001B35AE" w:rsidRPr="00AC6672">
        <w:rPr>
          <w:rFonts w:ascii="Arial Narrow" w:hAnsi="Arial Narrow"/>
          <w:sz w:val="21"/>
          <w:szCs w:val="21"/>
        </w:rPr>
        <w:t xml:space="preserve"> The bond is payable by cash, Eftpos or internet banking transfer and must be paid by the first week of “round” games.</w:t>
      </w:r>
    </w:p>
    <w:p w14:paraId="52C83700" w14:textId="6CB2762B" w:rsidR="009C62D3" w:rsidRPr="00AC6672" w:rsidRDefault="00D50C94" w:rsidP="00351A33">
      <w:pPr>
        <w:pStyle w:val="ListParagraph"/>
        <w:numPr>
          <w:ilvl w:val="0"/>
          <w:numId w:val="2"/>
        </w:numPr>
        <w:rPr>
          <w:rFonts w:ascii="Arial Narrow" w:hAnsi="Arial Narrow"/>
          <w:sz w:val="21"/>
          <w:szCs w:val="21"/>
        </w:rPr>
      </w:pPr>
      <w:r w:rsidRPr="00AC6672">
        <w:rPr>
          <w:rFonts w:ascii="Arial Narrow" w:hAnsi="Arial Narrow"/>
          <w:sz w:val="21"/>
          <w:szCs w:val="21"/>
        </w:rPr>
        <w:t xml:space="preserve">The </w:t>
      </w:r>
      <w:r w:rsidR="00AD3F39" w:rsidRPr="00AC6672">
        <w:rPr>
          <w:rFonts w:ascii="Arial Narrow" w:hAnsi="Arial Narrow"/>
          <w:sz w:val="21"/>
          <w:szCs w:val="21"/>
        </w:rPr>
        <w:t xml:space="preserve">weekly </w:t>
      </w:r>
      <w:r w:rsidR="009C62D3" w:rsidRPr="00AC6672">
        <w:rPr>
          <w:rFonts w:ascii="Arial Narrow" w:hAnsi="Arial Narrow"/>
          <w:sz w:val="21"/>
          <w:szCs w:val="21"/>
        </w:rPr>
        <w:t>$</w:t>
      </w:r>
      <w:r w:rsidR="001278C4">
        <w:rPr>
          <w:rFonts w:ascii="Arial Narrow" w:hAnsi="Arial Narrow"/>
          <w:sz w:val="21"/>
          <w:szCs w:val="21"/>
        </w:rPr>
        <w:t>80</w:t>
      </w:r>
      <w:r w:rsidR="009C62D3" w:rsidRPr="00AC6672">
        <w:rPr>
          <w:rFonts w:ascii="Arial Narrow" w:hAnsi="Arial Narrow"/>
          <w:sz w:val="21"/>
          <w:szCs w:val="21"/>
        </w:rPr>
        <w:t xml:space="preserve"> Game fee must be paid BEFORE the game</w:t>
      </w:r>
      <w:r w:rsidR="007A770C" w:rsidRPr="00AC6672">
        <w:rPr>
          <w:rFonts w:ascii="Arial Narrow" w:hAnsi="Arial Narrow"/>
          <w:sz w:val="21"/>
          <w:szCs w:val="21"/>
        </w:rPr>
        <w:t xml:space="preserve">, as one (1) amount, with </w:t>
      </w:r>
      <w:r w:rsidRPr="00AC6672">
        <w:rPr>
          <w:rFonts w:ascii="Arial Narrow" w:hAnsi="Arial Narrow"/>
          <w:sz w:val="21"/>
          <w:szCs w:val="21"/>
        </w:rPr>
        <w:t xml:space="preserve">either </w:t>
      </w:r>
      <w:r w:rsidR="007A770C" w:rsidRPr="00AC6672">
        <w:rPr>
          <w:rFonts w:ascii="Arial Narrow" w:hAnsi="Arial Narrow"/>
          <w:sz w:val="21"/>
          <w:szCs w:val="21"/>
        </w:rPr>
        <w:t>cash or</w:t>
      </w:r>
      <w:r w:rsidR="009C62D3" w:rsidRPr="00AC6672">
        <w:rPr>
          <w:rFonts w:ascii="Arial Narrow" w:hAnsi="Arial Narrow"/>
          <w:sz w:val="21"/>
          <w:szCs w:val="21"/>
        </w:rPr>
        <w:t xml:space="preserve"> Eftpos.</w:t>
      </w:r>
    </w:p>
    <w:p w14:paraId="2F006571" w14:textId="2A0C5269" w:rsidR="002642F9" w:rsidRPr="00AC6672" w:rsidRDefault="002642F9" w:rsidP="00351A33">
      <w:pPr>
        <w:pStyle w:val="ListParagraph"/>
        <w:numPr>
          <w:ilvl w:val="0"/>
          <w:numId w:val="2"/>
        </w:numPr>
        <w:rPr>
          <w:rFonts w:ascii="Arial Narrow" w:hAnsi="Arial Narrow"/>
          <w:sz w:val="21"/>
          <w:szCs w:val="21"/>
        </w:rPr>
      </w:pPr>
      <w:r w:rsidRPr="00AC6672">
        <w:rPr>
          <w:rFonts w:ascii="Arial Narrow" w:hAnsi="Arial Narrow"/>
          <w:sz w:val="21"/>
          <w:szCs w:val="21"/>
        </w:rPr>
        <w:t xml:space="preserve">At the start of the season, teams may request </w:t>
      </w:r>
      <w:r w:rsidR="00B32BBE" w:rsidRPr="00AC6672">
        <w:rPr>
          <w:rFonts w:ascii="Arial Narrow" w:hAnsi="Arial Narrow"/>
          <w:sz w:val="21"/>
          <w:szCs w:val="21"/>
        </w:rPr>
        <w:t xml:space="preserve">SWM to source </w:t>
      </w:r>
      <w:r w:rsidRPr="00AC6672">
        <w:rPr>
          <w:rFonts w:ascii="Arial Narrow" w:hAnsi="Arial Narrow"/>
          <w:sz w:val="21"/>
          <w:szCs w:val="21"/>
        </w:rPr>
        <w:t>a PAID scorer to cover their games each week – the scorer is to be paid $15 directly from the team</w:t>
      </w:r>
      <w:r w:rsidR="00B32BBE" w:rsidRPr="00AC6672">
        <w:rPr>
          <w:rFonts w:ascii="Arial Narrow" w:hAnsi="Arial Narrow"/>
          <w:sz w:val="21"/>
          <w:szCs w:val="21"/>
        </w:rPr>
        <w:t xml:space="preserve"> on game day. If no paid scorer is requested, teams MUST provide their own competent scorer for every game. Training can be provided if necessary, by emailing the training request to SWM.</w:t>
      </w:r>
    </w:p>
    <w:p w14:paraId="65F2E76B" w14:textId="6A60B3AE" w:rsidR="00480219" w:rsidRDefault="00480219" w:rsidP="00351A33">
      <w:pPr>
        <w:pStyle w:val="ListParagraph"/>
        <w:numPr>
          <w:ilvl w:val="0"/>
          <w:numId w:val="2"/>
        </w:numPr>
        <w:rPr>
          <w:rFonts w:ascii="Arial Narrow" w:hAnsi="Arial Narrow"/>
          <w:sz w:val="21"/>
          <w:szCs w:val="21"/>
        </w:rPr>
      </w:pPr>
      <w:r w:rsidRPr="00AC6672">
        <w:rPr>
          <w:rFonts w:ascii="Arial Narrow" w:hAnsi="Arial Narrow"/>
          <w:sz w:val="21"/>
          <w:szCs w:val="21"/>
        </w:rPr>
        <w:t>Any players who re</w:t>
      </w:r>
      <w:r w:rsidR="00941E86" w:rsidRPr="00AC6672">
        <w:rPr>
          <w:rFonts w:ascii="Arial Narrow" w:hAnsi="Arial Narrow"/>
          <w:sz w:val="21"/>
          <w:szCs w:val="21"/>
        </w:rPr>
        <w:t xml:space="preserve">ceive a Technical </w:t>
      </w:r>
      <w:r w:rsidRPr="00AC6672">
        <w:rPr>
          <w:rFonts w:ascii="Arial Narrow" w:hAnsi="Arial Narrow"/>
          <w:sz w:val="21"/>
          <w:szCs w:val="21"/>
        </w:rPr>
        <w:t xml:space="preserve">foul, will be </w:t>
      </w:r>
      <w:r w:rsidR="001C7E43" w:rsidRPr="00AC6672">
        <w:rPr>
          <w:rFonts w:ascii="Arial Narrow" w:hAnsi="Arial Narrow"/>
          <w:sz w:val="21"/>
          <w:szCs w:val="21"/>
        </w:rPr>
        <w:t>“</w:t>
      </w:r>
      <w:r w:rsidRPr="00AC6672">
        <w:rPr>
          <w:rFonts w:ascii="Arial Narrow" w:hAnsi="Arial Narrow"/>
          <w:sz w:val="21"/>
          <w:szCs w:val="21"/>
        </w:rPr>
        <w:t>S</w:t>
      </w:r>
      <w:r w:rsidR="001C7E43" w:rsidRPr="00AC6672">
        <w:rPr>
          <w:rFonts w:ascii="Arial Narrow" w:hAnsi="Arial Narrow"/>
          <w:sz w:val="21"/>
          <w:szCs w:val="21"/>
        </w:rPr>
        <w:t>IN-BINNED”</w:t>
      </w:r>
      <w:r w:rsidRPr="00AC6672">
        <w:rPr>
          <w:rFonts w:ascii="Arial Narrow" w:hAnsi="Arial Narrow"/>
          <w:sz w:val="21"/>
          <w:szCs w:val="21"/>
        </w:rPr>
        <w:t xml:space="preserve"> for </w:t>
      </w:r>
      <w:r w:rsidRPr="001278C4">
        <w:rPr>
          <w:rFonts w:ascii="Arial Narrow" w:hAnsi="Arial Narrow"/>
          <w:b/>
          <w:bCs/>
          <w:sz w:val="21"/>
          <w:szCs w:val="21"/>
        </w:rPr>
        <w:t>3 minutes</w:t>
      </w:r>
      <w:r w:rsidRPr="00AC6672">
        <w:rPr>
          <w:rFonts w:ascii="Arial Narrow" w:hAnsi="Arial Narrow"/>
          <w:sz w:val="21"/>
          <w:szCs w:val="21"/>
        </w:rPr>
        <w:t xml:space="preserve"> of playing time, regardless of the score or</w:t>
      </w:r>
      <w:r w:rsidR="00CF369F" w:rsidRPr="00AC6672">
        <w:rPr>
          <w:rFonts w:ascii="Arial Narrow" w:hAnsi="Arial Narrow"/>
          <w:sz w:val="21"/>
          <w:szCs w:val="21"/>
        </w:rPr>
        <w:t xml:space="preserve"> number of players the team has, and must sit on the bench, until the 3 minutes of playing time has elapsed.</w:t>
      </w:r>
      <w:r w:rsidR="00AD3F39" w:rsidRPr="00AC6672">
        <w:rPr>
          <w:rFonts w:ascii="Arial Narrow" w:hAnsi="Arial Narrow"/>
          <w:sz w:val="21"/>
          <w:szCs w:val="21"/>
        </w:rPr>
        <w:t xml:space="preserve"> The countdown clock icon will display the time in the laptop scoring system, beside the offending player’s name. The bench must signal the referee if the player does not leave the court automatically. </w:t>
      </w:r>
    </w:p>
    <w:p w14:paraId="1ADA19AB" w14:textId="3E70FAE9" w:rsidR="00EE624D" w:rsidRPr="00AC6672" w:rsidRDefault="00EE624D" w:rsidP="00351A33">
      <w:pPr>
        <w:pStyle w:val="ListParagraph"/>
        <w:numPr>
          <w:ilvl w:val="0"/>
          <w:numId w:val="2"/>
        </w:numPr>
        <w:rPr>
          <w:rFonts w:ascii="Arial Narrow" w:hAnsi="Arial Narrow"/>
          <w:sz w:val="21"/>
          <w:szCs w:val="21"/>
        </w:rPr>
      </w:pPr>
      <w:r>
        <w:rPr>
          <w:rFonts w:ascii="Arial Narrow" w:hAnsi="Arial Narrow"/>
          <w:sz w:val="21"/>
          <w:szCs w:val="21"/>
        </w:rPr>
        <w:t xml:space="preserve">Players cannot play in two (2) teams within the same division. </w:t>
      </w:r>
    </w:p>
    <w:p w14:paraId="32A4EDB5" w14:textId="7ED036C5" w:rsidR="009F39BF" w:rsidRPr="00AC6672" w:rsidRDefault="009F39BF" w:rsidP="00351A33">
      <w:pPr>
        <w:pStyle w:val="ListParagraph"/>
        <w:numPr>
          <w:ilvl w:val="0"/>
          <w:numId w:val="2"/>
        </w:numPr>
        <w:rPr>
          <w:rFonts w:ascii="Arial Narrow" w:hAnsi="Arial Narrow"/>
          <w:sz w:val="21"/>
          <w:szCs w:val="21"/>
        </w:rPr>
      </w:pPr>
      <w:r w:rsidRPr="00AC6672">
        <w:rPr>
          <w:rFonts w:ascii="Arial Narrow" w:hAnsi="Arial Narrow"/>
          <w:sz w:val="21"/>
          <w:szCs w:val="21"/>
        </w:rPr>
        <w:t xml:space="preserve">POINTS: </w:t>
      </w:r>
      <w:r w:rsidRPr="00AC6672">
        <w:rPr>
          <w:rFonts w:ascii="Arial Narrow" w:hAnsi="Arial Narrow" w:cs="Calibri"/>
          <w:sz w:val="21"/>
          <w:szCs w:val="21"/>
        </w:rPr>
        <w:t>Win - 3, Draw - 2, Loss - 1, Bye -</w:t>
      </w:r>
      <w:r w:rsidR="00D50C94" w:rsidRPr="00AC6672">
        <w:rPr>
          <w:rFonts w:ascii="Arial Narrow" w:hAnsi="Arial Narrow" w:cs="Calibri"/>
          <w:sz w:val="21"/>
          <w:szCs w:val="21"/>
        </w:rPr>
        <w:t xml:space="preserve"> 3</w:t>
      </w:r>
      <w:r w:rsidRPr="00AC6672">
        <w:rPr>
          <w:rFonts w:ascii="Arial Narrow" w:hAnsi="Arial Narrow" w:cs="Calibri"/>
          <w:sz w:val="21"/>
          <w:szCs w:val="21"/>
        </w:rPr>
        <w:t xml:space="preserve">, Washout - 2, </w:t>
      </w:r>
      <w:r w:rsidRPr="00D36377">
        <w:rPr>
          <w:rFonts w:ascii="Arial Narrow" w:hAnsi="Arial Narrow" w:cs="Calibri"/>
          <w:b/>
          <w:sz w:val="21"/>
          <w:szCs w:val="21"/>
        </w:rPr>
        <w:t>Team forfeit</w:t>
      </w:r>
      <w:r w:rsidR="00E61C13" w:rsidRPr="00D36377">
        <w:rPr>
          <w:rFonts w:ascii="Arial Narrow" w:hAnsi="Arial Narrow" w:cs="Calibri"/>
          <w:b/>
          <w:sz w:val="21"/>
          <w:szCs w:val="21"/>
        </w:rPr>
        <w:t>ing</w:t>
      </w:r>
      <w:r w:rsidRPr="00D36377">
        <w:rPr>
          <w:rFonts w:ascii="Arial Narrow" w:hAnsi="Arial Narrow" w:cs="Calibri"/>
          <w:b/>
          <w:sz w:val="21"/>
          <w:szCs w:val="21"/>
        </w:rPr>
        <w:t>: -</w:t>
      </w:r>
      <w:r w:rsidR="007909C3" w:rsidRPr="00D36377">
        <w:rPr>
          <w:rFonts w:ascii="Arial Narrow" w:hAnsi="Arial Narrow" w:cs="Calibri"/>
          <w:b/>
          <w:sz w:val="21"/>
          <w:szCs w:val="21"/>
        </w:rPr>
        <w:t>3</w:t>
      </w:r>
      <w:r w:rsidRPr="00D36377">
        <w:rPr>
          <w:rFonts w:ascii="Arial Narrow" w:hAnsi="Arial Narrow" w:cs="Calibri"/>
          <w:b/>
          <w:sz w:val="21"/>
          <w:szCs w:val="21"/>
        </w:rPr>
        <w:t xml:space="preserve"> penalty</w:t>
      </w:r>
      <w:r w:rsidRPr="00AC6672">
        <w:rPr>
          <w:rFonts w:ascii="Arial Narrow" w:hAnsi="Arial Narrow" w:cs="Calibri"/>
          <w:sz w:val="21"/>
          <w:szCs w:val="21"/>
        </w:rPr>
        <w:t xml:space="preserve"> and is counted as a loss, Team receiving a forfeit: 3 and is counted as a win.</w:t>
      </w:r>
    </w:p>
    <w:p w14:paraId="7C3FF990" w14:textId="1A7D530C" w:rsidR="004F2D33" w:rsidRPr="00AC6672" w:rsidRDefault="004F2D33" w:rsidP="00351A33">
      <w:pPr>
        <w:pStyle w:val="ListParagraph"/>
        <w:numPr>
          <w:ilvl w:val="0"/>
          <w:numId w:val="2"/>
        </w:numPr>
        <w:rPr>
          <w:rFonts w:ascii="Arial Narrow" w:hAnsi="Arial Narrow"/>
          <w:sz w:val="21"/>
          <w:szCs w:val="21"/>
        </w:rPr>
      </w:pPr>
      <w:r w:rsidRPr="00AC6672">
        <w:rPr>
          <w:rFonts w:ascii="Arial Narrow" w:hAnsi="Arial Narrow"/>
          <w:sz w:val="21"/>
          <w:szCs w:val="21"/>
        </w:rPr>
        <w:t xml:space="preserve">FORFEIT PENALTIES: </w:t>
      </w:r>
    </w:p>
    <w:p w14:paraId="3D560E16" w14:textId="56162AFC" w:rsidR="004F2D33" w:rsidRPr="00AC6672" w:rsidRDefault="004F2D33" w:rsidP="004F2D33">
      <w:pPr>
        <w:pStyle w:val="ListParagraph"/>
        <w:numPr>
          <w:ilvl w:val="0"/>
          <w:numId w:val="5"/>
        </w:numPr>
        <w:rPr>
          <w:rFonts w:ascii="Arial Narrow" w:hAnsi="Arial Narrow"/>
          <w:sz w:val="21"/>
          <w:szCs w:val="21"/>
        </w:rPr>
      </w:pPr>
      <w:r w:rsidRPr="00AC6672">
        <w:rPr>
          <w:rFonts w:ascii="Arial Narrow" w:hAnsi="Arial Narrow"/>
          <w:sz w:val="21"/>
          <w:szCs w:val="21"/>
        </w:rPr>
        <w:t xml:space="preserve">With more than </w:t>
      </w:r>
      <w:r w:rsidR="00C50E4B" w:rsidRPr="00AC6672">
        <w:rPr>
          <w:rFonts w:ascii="Arial Narrow" w:hAnsi="Arial Narrow"/>
          <w:sz w:val="21"/>
          <w:szCs w:val="21"/>
        </w:rPr>
        <w:t>48</w:t>
      </w:r>
      <w:r w:rsidRPr="00AC6672">
        <w:rPr>
          <w:rFonts w:ascii="Arial Narrow" w:hAnsi="Arial Narrow"/>
          <w:sz w:val="21"/>
          <w:szCs w:val="21"/>
        </w:rPr>
        <w:t xml:space="preserve"> hours</w:t>
      </w:r>
      <w:r w:rsidR="00C50E4B" w:rsidRPr="00AC6672">
        <w:rPr>
          <w:rFonts w:ascii="Arial Narrow" w:hAnsi="Arial Narrow"/>
          <w:sz w:val="21"/>
          <w:szCs w:val="21"/>
        </w:rPr>
        <w:t>’</w:t>
      </w:r>
      <w:r w:rsidRPr="00AC6672">
        <w:rPr>
          <w:rFonts w:ascii="Arial Narrow" w:hAnsi="Arial Narrow"/>
          <w:sz w:val="21"/>
          <w:szCs w:val="21"/>
        </w:rPr>
        <w:t xml:space="preserve"> notice given</w:t>
      </w:r>
      <w:r w:rsidR="008E0C6F" w:rsidRPr="00AC6672">
        <w:rPr>
          <w:rFonts w:ascii="Arial Narrow" w:hAnsi="Arial Narrow"/>
          <w:sz w:val="21"/>
          <w:szCs w:val="21"/>
        </w:rPr>
        <w:t>, no</w:t>
      </w:r>
      <w:r w:rsidR="00603939" w:rsidRPr="00AC6672">
        <w:rPr>
          <w:rFonts w:ascii="Arial Narrow" w:hAnsi="Arial Narrow"/>
          <w:sz w:val="21"/>
          <w:szCs w:val="21"/>
        </w:rPr>
        <w:t xml:space="preserve"> $$</w:t>
      </w:r>
      <w:r w:rsidR="008E0C6F" w:rsidRPr="00AC6672">
        <w:rPr>
          <w:rFonts w:ascii="Arial Narrow" w:hAnsi="Arial Narrow"/>
          <w:sz w:val="21"/>
          <w:szCs w:val="21"/>
        </w:rPr>
        <w:t xml:space="preserve"> penalty for a team’s first forfeit</w:t>
      </w:r>
      <w:r w:rsidR="007909C3" w:rsidRPr="00AC6672">
        <w:rPr>
          <w:rFonts w:ascii="Arial Narrow" w:hAnsi="Arial Narrow"/>
          <w:sz w:val="21"/>
          <w:szCs w:val="21"/>
        </w:rPr>
        <w:t>, however, -3</w:t>
      </w:r>
      <w:r w:rsidR="00603939" w:rsidRPr="00AC6672">
        <w:rPr>
          <w:rFonts w:ascii="Arial Narrow" w:hAnsi="Arial Narrow"/>
          <w:sz w:val="21"/>
          <w:szCs w:val="21"/>
        </w:rPr>
        <w:t xml:space="preserve"> ladder points</w:t>
      </w:r>
      <w:r w:rsidR="009F39BF" w:rsidRPr="00AC6672">
        <w:rPr>
          <w:rFonts w:ascii="Arial Narrow" w:hAnsi="Arial Narrow"/>
          <w:sz w:val="21"/>
          <w:szCs w:val="21"/>
        </w:rPr>
        <w:t xml:space="preserve"> deducted</w:t>
      </w:r>
      <w:r w:rsidR="00603939" w:rsidRPr="00AC6672">
        <w:rPr>
          <w:rFonts w:ascii="Arial Narrow" w:hAnsi="Arial Narrow"/>
          <w:sz w:val="21"/>
          <w:szCs w:val="21"/>
        </w:rPr>
        <w:t>.</w:t>
      </w:r>
    </w:p>
    <w:p w14:paraId="296736BD" w14:textId="4B291E43" w:rsidR="004F2D33" w:rsidRPr="00AC6672" w:rsidRDefault="004F2D33" w:rsidP="004F2D33">
      <w:pPr>
        <w:pStyle w:val="ListParagraph"/>
        <w:numPr>
          <w:ilvl w:val="0"/>
          <w:numId w:val="5"/>
        </w:numPr>
        <w:rPr>
          <w:rFonts w:ascii="Arial Narrow" w:hAnsi="Arial Narrow"/>
          <w:sz w:val="21"/>
          <w:szCs w:val="21"/>
        </w:rPr>
      </w:pPr>
      <w:r w:rsidRPr="00AC6672">
        <w:rPr>
          <w:rFonts w:ascii="Arial Narrow" w:hAnsi="Arial Narrow"/>
          <w:sz w:val="21"/>
          <w:szCs w:val="21"/>
        </w:rPr>
        <w:t xml:space="preserve">With more than </w:t>
      </w:r>
      <w:r w:rsidR="00C50E4B" w:rsidRPr="00AC6672">
        <w:rPr>
          <w:rFonts w:ascii="Arial Narrow" w:hAnsi="Arial Narrow"/>
          <w:sz w:val="21"/>
          <w:szCs w:val="21"/>
        </w:rPr>
        <w:t>48</w:t>
      </w:r>
      <w:r w:rsidRPr="00AC6672">
        <w:rPr>
          <w:rFonts w:ascii="Arial Narrow" w:hAnsi="Arial Narrow"/>
          <w:sz w:val="21"/>
          <w:szCs w:val="21"/>
        </w:rPr>
        <w:t xml:space="preserve"> hours</w:t>
      </w:r>
      <w:r w:rsidR="00C50E4B" w:rsidRPr="00AC6672">
        <w:rPr>
          <w:rFonts w:ascii="Arial Narrow" w:hAnsi="Arial Narrow"/>
          <w:sz w:val="21"/>
          <w:szCs w:val="21"/>
        </w:rPr>
        <w:t>’</w:t>
      </w:r>
      <w:r w:rsidRPr="00AC6672">
        <w:rPr>
          <w:rFonts w:ascii="Arial Narrow" w:hAnsi="Arial Narrow"/>
          <w:sz w:val="21"/>
          <w:szCs w:val="21"/>
        </w:rPr>
        <w:t xml:space="preserve"> notice given, but a team’s </w:t>
      </w:r>
      <w:r w:rsidR="008E0C6F" w:rsidRPr="00AC6672">
        <w:rPr>
          <w:rFonts w:ascii="Arial Narrow" w:hAnsi="Arial Narrow"/>
          <w:sz w:val="21"/>
          <w:szCs w:val="21"/>
        </w:rPr>
        <w:t>second forfeit in the season</w:t>
      </w:r>
      <w:r w:rsidR="00603939" w:rsidRPr="00AC6672">
        <w:rPr>
          <w:rFonts w:ascii="Arial Narrow" w:hAnsi="Arial Narrow"/>
          <w:sz w:val="21"/>
          <w:szCs w:val="21"/>
        </w:rPr>
        <w:t>: $50 and -</w:t>
      </w:r>
      <w:r w:rsidR="007909C3" w:rsidRPr="00AC6672">
        <w:rPr>
          <w:rFonts w:ascii="Arial Narrow" w:hAnsi="Arial Narrow"/>
          <w:sz w:val="21"/>
          <w:szCs w:val="21"/>
        </w:rPr>
        <w:t>3</w:t>
      </w:r>
      <w:r w:rsidR="00603939" w:rsidRPr="00AC6672">
        <w:rPr>
          <w:rFonts w:ascii="Arial Narrow" w:hAnsi="Arial Narrow"/>
          <w:sz w:val="21"/>
          <w:szCs w:val="21"/>
        </w:rPr>
        <w:t xml:space="preserve"> ladder points</w:t>
      </w:r>
      <w:r w:rsidR="009F39BF" w:rsidRPr="00AC6672">
        <w:rPr>
          <w:rFonts w:ascii="Arial Narrow" w:hAnsi="Arial Narrow"/>
          <w:sz w:val="21"/>
          <w:szCs w:val="21"/>
        </w:rPr>
        <w:t xml:space="preserve"> deducted.</w:t>
      </w:r>
      <w:r w:rsidRPr="00AC6672">
        <w:rPr>
          <w:rFonts w:ascii="Arial Narrow" w:hAnsi="Arial Narrow"/>
          <w:sz w:val="21"/>
          <w:szCs w:val="21"/>
        </w:rPr>
        <w:t xml:space="preserve">     </w:t>
      </w:r>
      <w:r w:rsidR="008E0C6F" w:rsidRPr="00AC6672">
        <w:rPr>
          <w:rFonts w:ascii="Arial Narrow" w:hAnsi="Arial Narrow"/>
          <w:sz w:val="21"/>
          <w:szCs w:val="21"/>
        </w:rPr>
        <w:t xml:space="preserve"> </w:t>
      </w:r>
      <w:r w:rsidR="00932304" w:rsidRPr="00AC6672">
        <w:rPr>
          <w:rFonts w:ascii="Arial Narrow" w:hAnsi="Arial Narrow"/>
          <w:sz w:val="21"/>
          <w:szCs w:val="21"/>
        </w:rPr>
        <w:t xml:space="preserve">                 </w:t>
      </w:r>
      <w:r w:rsidR="00480219" w:rsidRPr="00AC6672">
        <w:rPr>
          <w:rFonts w:ascii="Arial Narrow" w:hAnsi="Arial Narrow"/>
          <w:sz w:val="21"/>
          <w:szCs w:val="21"/>
        </w:rPr>
        <w:t xml:space="preserve"> </w:t>
      </w:r>
      <w:r w:rsidR="00932304" w:rsidRPr="00AC6672">
        <w:rPr>
          <w:rFonts w:ascii="Arial Narrow" w:hAnsi="Arial Narrow"/>
          <w:sz w:val="21"/>
          <w:szCs w:val="21"/>
        </w:rPr>
        <w:t xml:space="preserve"> </w:t>
      </w:r>
      <w:r w:rsidR="00480219" w:rsidRPr="00AC6672">
        <w:rPr>
          <w:rFonts w:ascii="Arial Narrow" w:hAnsi="Arial Narrow"/>
          <w:sz w:val="21"/>
          <w:szCs w:val="21"/>
        </w:rPr>
        <w:t xml:space="preserve">                            </w:t>
      </w:r>
      <w:r w:rsidRPr="00AC6672">
        <w:rPr>
          <w:rFonts w:ascii="Arial Narrow" w:hAnsi="Arial Narrow"/>
          <w:sz w:val="21"/>
          <w:szCs w:val="21"/>
        </w:rPr>
        <w:t>This is to be paid with the following week’s game fees ($1</w:t>
      </w:r>
      <w:r w:rsidR="001278C4">
        <w:rPr>
          <w:rFonts w:ascii="Arial Narrow" w:hAnsi="Arial Narrow"/>
          <w:sz w:val="21"/>
          <w:szCs w:val="21"/>
        </w:rPr>
        <w:t>30</w:t>
      </w:r>
      <w:r w:rsidRPr="00AC6672">
        <w:rPr>
          <w:rFonts w:ascii="Arial Narrow" w:hAnsi="Arial Narrow"/>
          <w:sz w:val="21"/>
          <w:szCs w:val="21"/>
        </w:rPr>
        <w:t>).</w:t>
      </w:r>
    </w:p>
    <w:p w14:paraId="57A4FC5F" w14:textId="161F82DF" w:rsidR="00C50E4B" w:rsidRPr="001278C4" w:rsidRDefault="00C50E4B" w:rsidP="001278C4">
      <w:pPr>
        <w:pStyle w:val="ListParagraph"/>
        <w:numPr>
          <w:ilvl w:val="0"/>
          <w:numId w:val="5"/>
        </w:numPr>
        <w:rPr>
          <w:rFonts w:ascii="Arial Narrow" w:hAnsi="Arial Narrow"/>
          <w:sz w:val="21"/>
          <w:szCs w:val="21"/>
        </w:rPr>
      </w:pPr>
      <w:r w:rsidRPr="00AC6672">
        <w:rPr>
          <w:rFonts w:ascii="Arial Narrow" w:hAnsi="Arial Narrow"/>
          <w:sz w:val="21"/>
          <w:szCs w:val="21"/>
        </w:rPr>
        <w:t xml:space="preserve">With less than 48 hours’ notice given, the </w:t>
      </w:r>
      <w:r w:rsidR="001C7E43" w:rsidRPr="00AC6672">
        <w:rPr>
          <w:rFonts w:ascii="Arial Narrow" w:hAnsi="Arial Narrow"/>
          <w:sz w:val="21"/>
          <w:szCs w:val="21"/>
        </w:rPr>
        <w:t>$</w:t>
      </w:r>
      <w:r w:rsidR="001278C4">
        <w:rPr>
          <w:rFonts w:ascii="Arial Narrow" w:hAnsi="Arial Narrow"/>
          <w:sz w:val="21"/>
          <w:szCs w:val="21"/>
        </w:rPr>
        <w:t>80</w:t>
      </w:r>
      <w:r w:rsidR="001C7E43" w:rsidRPr="00AC6672">
        <w:rPr>
          <w:rFonts w:ascii="Arial Narrow" w:hAnsi="Arial Narrow"/>
          <w:sz w:val="21"/>
          <w:szCs w:val="21"/>
        </w:rPr>
        <w:t xml:space="preserve"> </w:t>
      </w:r>
      <w:r w:rsidRPr="00AC6672">
        <w:rPr>
          <w:rFonts w:ascii="Arial Narrow" w:hAnsi="Arial Narrow"/>
          <w:sz w:val="21"/>
          <w:szCs w:val="21"/>
        </w:rPr>
        <w:t>bond will be used as your forfeit fee and -3 ladder points deducted.</w:t>
      </w:r>
    </w:p>
    <w:p w14:paraId="3839810C" w14:textId="7E103FCD" w:rsidR="00603939" w:rsidRPr="00721AA1" w:rsidRDefault="008E0C6F" w:rsidP="00C50E4B">
      <w:pPr>
        <w:pStyle w:val="ListParagraph"/>
        <w:numPr>
          <w:ilvl w:val="0"/>
          <w:numId w:val="5"/>
        </w:numPr>
        <w:rPr>
          <w:rFonts w:ascii="Arial Narrow" w:hAnsi="Arial Narrow"/>
          <w:b/>
          <w:sz w:val="21"/>
          <w:szCs w:val="21"/>
        </w:rPr>
      </w:pPr>
      <w:r w:rsidRPr="00721AA1">
        <w:rPr>
          <w:rFonts w:ascii="Arial Narrow" w:hAnsi="Arial Narrow"/>
          <w:b/>
          <w:sz w:val="21"/>
          <w:szCs w:val="21"/>
        </w:rPr>
        <w:t xml:space="preserve">For a team’s third forfeit, regardless of the amount of notice given, the offending team will be removed from the competition. </w:t>
      </w:r>
    </w:p>
    <w:p w14:paraId="11188560" w14:textId="01AD392E" w:rsidR="00C409FB" w:rsidRPr="00AC6672" w:rsidRDefault="00932304" w:rsidP="00932304">
      <w:pPr>
        <w:pStyle w:val="NoSpacing"/>
        <w:rPr>
          <w:rFonts w:ascii="Arial Narrow" w:hAnsi="Arial Narrow"/>
          <w:sz w:val="21"/>
          <w:szCs w:val="21"/>
        </w:rPr>
      </w:pPr>
      <w:r w:rsidRPr="00AC6672">
        <w:rPr>
          <w:rFonts w:ascii="Arial Narrow" w:hAnsi="Arial Narrow"/>
          <w:sz w:val="21"/>
          <w:szCs w:val="21"/>
        </w:rPr>
        <w:t>Chris</w:t>
      </w:r>
      <w:r w:rsidR="00A73079" w:rsidRPr="00AC6672">
        <w:rPr>
          <w:rFonts w:ascii="Arial Narrow" w:hAnsi="Arial Narrow"/>
          <w:sz w:val="21"/>
          <w:szCs w:val="21"/>
        </w:rPr>
        <w:t xml:space="preserve"> Rideout</w:t>
      </w:r>
    </w:p>
    <w:p w14:paraId="74C16972" w14:textId="0402F69A" w:rsidR="00A73079" w:rsidRPr="00AC6672" w:rsidRDefault="00A73079" w:rsidP="00932304">
      <w:pPr>
        <w:pStyle w:val="NoSpacing"/>
        <w:rPr>
          <w:rFonts w:ascii="Arial Narrow" w:hAnsi="Arial Narrow"/>
          <w:sz w:val="21"/>
          <w:szCs w:val="21"/>
        </w:rPr>
      </w:pPr>
      <w:r w:rsidRPr="00AC6672">
        <w:rPr>
          <w:rFonts w:ascii="Arial Narrow" w:hAnsi="Arial Narrow"/>
          <w:sz w:val="21"/>
          <w:szCs w:val="21"/>
        </w:rPr>
        <w:t>SWMBI Competitions Manager</w:t>
      </w:r>
      <w:r w:rsidR="00F37510" w:rsidRPr="00AC6672">
        <w:rPr>
          <w:rFonts w:ascii="Arial Narrow" w:hAnsi="Arial Narrow"/>
          <w:sz w:val="21"/>
          <w:szCs w:val="21"/>
        </w:rPr>
        <w:t xml:space="preserve"> &amp; Administration Officer</w:t>
      </w:r>
      <w:r w:rsidR="003E2342" w:rsidRPr="00AC6672">
        <w:rPr>
          <w:rFonts w:ascii="Arial Narrow" w:hAnsi="Arial Narrow"/>
          <w:sz w:val="21"/>
          <w:szCs w:val="21"/>
        </w:rPr>
        <w:t xml:space="preserve">                      </w:t>
      </w:r>
    </w:p>
    <w:p w14:paraId="5B96C094" w14:textId="77777777" w:rsidR="00AC6672" w:rsidRDefault="00CF369F" w:rsidP="00932304">
      <w:pPr>
        <w:pStyle w:val="NoSpacing"/>
        <w:rPr>
          <w:rFonts w:ascii="Arial Narrow" w:hAnsi="Arial Narrow"/>
          <w:sz w:val="21"/>
          <w:szCs w:val="21"/>
        </w:rPr>
      </w:pPr>
      <w:r w:rsidRPr="00AC6672">
        <w:rPr>
          <w:rFonts w:ascii="Arial Narrow" w:hAnsi="Arial Narrow"/>
          <w:sz w:val="21"/>
          <w:szCs w:val="21"/>
        </w:rPr>
        <w:t xml:space="preserve">Mob: </w:t>
      </w:r>
      <w:r w:rsidR="009B2A3A" w:rsidRPr="00AC6672">
        <w:rPr>
          <w:rFonts w:ascii="Arial Narrow" w:hAnsi="Arial Narrow"/>
          <w:sz w:val="21"/>
          <w:szCs w:val="21"/>
        </w:rPr>
        <w:t>0455041738</w:t>
      </w:r>
      <w:r w:rsidR="00FC2606" w:rsidRPr="00AC6672">
        <w:rPr>
          <w:rFonts w:ascii="Arial Narrow" w:hAnsi="Arial Narrow"/>
          <w:sz w:val="21"/>
          <w:szCs w:val="21"/>
        </w:rPr>
        <w:t xml:space="preserve">          </w:t>
      </w:r>
    </w:p>
    <w:p w14:paraId="38D5B9A1" w14:textId="12A4E94C" w:rsidR="00641528" w:rsidRPr="00AC6672" w:rsidRDefault="00932304" w:rsidP="00932304">
      <w:pPr>
        <w:pStyle w:val="NoSpacing"/>
        <w:rPr>
          <w:rFonts w:ascii="Arial Narrow" w:hAnsi="Arial Narrow"/>
          <w:sz w:val="21"/>
          <w:szCs w:val="21"/>
        </w:rPr>
      </w:pPr>
      <w:r w:rsidRPr="00AC6672">
        <w:rPr>
          <w:rFonts w:ascii="Arial Narrow" w:hAnsi="Arial Narrow"/>
          <w:sz w:val="21"/>
          <w:szCs w:val="21"/>
        </w:rPr>
        <w:t xml:space="preserve">Email: </w:t>
      </w:r>
      <w:hyperlink r:id="rId10" w:history="1">
        <w:r w:rsidRPr="00AC6672">
          <w:rPr>
            <w:rStyle w:val="Hyperlink"/>
            <w:rFonts w:ascii="Arial Narrow" w:hAnsi="Arial Narrow"/>
            <w:sz w:val="21"/>
            <w:szCs w:val="21"/>
          </w:rPr>
          <w:t>admin@southwestbasketball.com.au</w:t>
        </w:r>
      </w:hyperlink>
      <w:r w:rsidRPr="00AC6672">
        <w:rPr>
          <w:rFonts w:ascii="Arial Narrow" w:hAnsi="Arial Narrow"/>
          <w:sz w:val="21"/>
          <w:szCs w:val="21"/>
        </w:rPr>
        <w:t xml:space="preserve"> </w:t>
      </w:r>
    </w:p>
    <w:sectPr w:rsidR="00641528" w:rsidRPr="00AC6672" w:rsidSect="004802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D7870"/>
    <w:multiLevelType w:val="hybridMultilevel"/>
    <w:tmpl w:val="29449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355E7"/>
    <w:multiLevelType w:val="hybridMultilevel"/>
    <w:tmpl w:val="4594CE24"/>
    <w:lvl w:ilvl="0" w:tplc="E7C06C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7523B"/>
    <w:multiLevelType w:val="hybridMultilevel"/>
    <w:tmpl w:val="D9869040"/>
    <w:lvl w:ilvl="0" w:tplc="91DC1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69432A"/>
    <w:multiLevelType w:val="hybridMultilevel"/>
    <w:tmpl w:val="7C02EA4A"/>
    <w:lvl w:ilvl="0" w:tplc="AAC000A8">
      <w:numFmt w:val="bullet"/>
      <w:lvlText w:val=""/>
      <w:lvlJc w:val="left"/>
      <w:pPr>
        <w:ind w:left="720" w:hanging="360"/>
      </w:pPr>
      <w:rPr>
        <w:rFonts w:ascii="Symbol" w:eastAsiaTheme="minorHAnsi" w:hAnsi="Symbol" w:cstheme="minorBidi" w:hint="default"/>
        <w:b/>
        <w:sz w:val="24"/>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95964"/>
    <w:multiLevelType w:val="hybridMultilevel"/>
    <w:tmpl w:val="29449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17"/>
    <w:rsid w:val="0000746B"/>
    <w:rsid w:val="00015B5A"/>
    <w:rsid w:val="000B20CF"/>
    <w:rsid w:val="000D4182"/>
    <w:rsid w:val="001278C4"/>
    <w:rsid w:val="0015444F"/>
    <w:rsid w:val="00160C9D"/>
    <w:rsid w:val="001B35AE"/>
    <w:rsid w:val="001C7E43"/>
    <w:rsid w:val="002642F9"/>
    <w:rsid w:val="00286C77"/>
    <w:rsid w:val="00291708"/>
    <w:rsid w:val="002A1827"/>
    <w:rsid w:val="00333A63"/>
    <w:rsid w:val="003944B4"/>
    <w:rsid w:val="003E2342"/>
    <w:rsid w:val="003F70C0"/>
    <w:rsid w:val="00480219"/>
    <w:rsid w:val="004C7E9E"/>
    <w:rsid w:val="004F2D33"/>
    <w:rsid w:val="005106C3"/>
    <w:rsid w:val="00514CA4"/>
    <w:rsid w:val="005702EC"/>
    <w:rsid w:val="00603939"/>
    <w:rsid w:val="00641528"/>
    <w:rsid w:val="006F532D"/>
    <w:rsid w:val="00721AA1"/>
    <w:rsid w:val="00722FE8"/>
    <w:rsid w:val="007909C3"/>
    <w:rsid w:val="007910D0"/>
    <w:rsid w:val="007A6041"/>
    <w:rsid w:val="007A770C"/>
    <w:rsid w:val="007D17BB"/>
    <w:rsid w:val="007E69D5"/>
    <w:rsid w:val="00832488"/>
    <w:rsid w:val="0087059C"/>
    <w:rsid w:val="008E0C6F"/>
    <w:rsid w:val="008F3694"/>
    <w:rsid w:val="00932304"/>
    <w:rsid w:val="00941E86"/>
    <w:rsid w:val="009431B4"/>
    <w:rsid w:val="00990FF2"/>
    <w:rsid w:val="009B2A3A"/>
    <w:rsid w:val="009C62D3"/>
    <w:rsid w:val="009E3BC5"/>
    <w:rsid w:val="009F39BF"/>
    <w:rsid w:val="00A030F0"/>
    <w:rsid w:val="00A1030D"/>
    <w:rsid w:val="00A57917"/>
    <w:rsid w:val="00A73079"/>
    <w:rsid w:val="00AC6672"/>
    <w:rsid w:val="00AD3F39"/>
    <w:rsid w:val="00B2198D"/>
    <w:rsid w:val="00B32BBE"/>
    <w:rsid w:val="00B522B9"/>
    <w:rsid w:val="00BA713A"/>
    <w:rsid w:val="00C409FB"/>
    <w:rsid w:val="00C50E4B"/>
    <w:rsid w:val="00C813FF"/>
    <w:rsid w:val="00C847FE"/>
    <w:rsid w:val="00CF369F"/>
    <w:rsid w:val="00D22F79"/>
    <w:rsid w:val="00D36377"/>
    <w:rsid w:val="00D44E20"/>
    <w:rsid w:val="00D50C94"/>
    <w:rsid w:val="00D52BBD"/>
    <w:rsid w:val="00DB658C"/>
    <w:rsid w:val="00E61C13"/>
    <w:rsid w:val="00EE624D"/>
    <w:rsid w:val="00F11BE6"/>
    <w:rsid w:val="00F329B8"/>
    <w:rsid w:val="00F37510"/>
    <w:rsid w:val="00F76737"/>
    <w:rsid w:val="00F76CF8"/>
    <w:rsid w:val="00FC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D2F8"/>
  <w15:chartTrackingRefBased/>
  <w15:docId w15:val="{F5D4596A-BDCE-4D83-9378-D683E849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9FB"/>
    <w:pPr>
      <w:ind w:left="720"/>
      <w:contextualSpacing/>
    </w:pPr>
  </w:style>
  <w:style w:type="character" w:styleId="Hyperlink">
    <w:name w:val="Hyperlink"/>
    <w:basedOn w:val="DefaultParagraphFont"/>
    <w:uiPriority w:val="99"/>
    <w:unhideWhenUsed/>
    <w:rsid w:val="00A1030D"/>
    <w:rPr>
      <w:color w:val="0563C1" w:themeColor="hyperlink"/>
      <w:u w:val="single"/>
    </w:rPr>
  </w:style>
  <w:style w:type="paragraph" w:styleId="BalloonText">
    <w:name w:val="Balloon Text"/>
    <w:basedOn w:val="Normal"/>
    <w:link w:val="BalloonTextChar"/>
    <w:uiPriority w:val="99"/>
    <w:semiHidden/>
    <w:unhideWhenUsed/>
    <w:rsid w:val="004C7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E9E"/>
    <w:rPr>
      <w:rFonts w:ascii="Segoe UI" w:hAnsi="Segoe UI" w:cs="Segoe UI"/>
      <w:sz w:val="18"/>
      <w:szCs w:val="18"/>
    </w:rPr>
  </w:style>
  <w:style w:type="paragraph" w:styleId="NoSpacing">
    <w:name w:val="No Spacing"/>
    <w:uiPriority w:val="1"/>
    <w:qFormat/>
    <w:rsid w:val="000074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5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tesbasketball.net.au" TargetMode="External"/><Relationship Id="rId3" Type="http://schemas.openxmlformats.org/officeDocument/2006/relationships/settings" Target="settings.xml"/><Relationship Id="rId7" Type="http://schemas.openxmlformats.org/officeDocument/2006/relationships/hyperlink" Target="mailto:admin@southwestbasketball.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ratesbasketball.net.a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dmin@southwestbasketball.com.au" TargetMode="External"/><Relationship Id="rId4" Type="http://schemas.openxmlformats.org/officeDocument/2006/relationships/webSettings" Target="webSettings.xml"/><Relationship Id="rId9" Type="http://schemas.openxmlformats.org/officeDocument/2006/relationships/hyperlink" Target="mailto:admin@southwestbasketbal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Tankey</dc:creator>
  <cp:keywords/>
  <dc:description/>
  <cp:lastModifiedBy>SWB | Admin</cp:lastModifiedBy>
  <cp:revision>4</cp:revision>
  <cp:lastPrinted>2018-10-21T07:20:00Z</cp:lastPrinted>
  <dcterms:created xsi:type="dcterms:W3CDTF">2020-07-28T06:20:00Z</dcterms:created>
  <dcterms:modified xsi:type="dcterms:W3CDTF">2020-07-28T06:29:00Z</dcterms:modified>
</cp:coreProperties>
</file>