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815" w:rsidRDefault="00B96815" w:rsidP="00A9752B">
      <w:pPr>
        <w:shd w:val="clear" w:color="auto" w:fill="FFFFFF"/>
        <w:bidi/>
        <w:spacing w:after="0" w:line="240" w:lineRule="auto"/>
        <w:jc w:val="both"/>
        <w:rPr>
          <w:rFonts w:asciiTheme="majorBidi" w:eastAsia="Times New Roman" w:hAnsiTheme="majorBidi" w:cstheme="majorBidi"/>
          <w:b/>
          <w:bCs/>
          <w:sz w:val="28"/>
          <w:szCs w:val="28"/>
          <w:rtl/>
        </w:rPr>
      </w:pPr>
      <w:r>
        <w:rPr>
          <w:rFonts w:asciiTheme="majorBidi" w:eastAsia="Times New Roman" w:hAnsiTheme="majorBidi" w:cstheme="majorBidi" w:hint="cs"/>
          <w:b/>
          <w:bCs/>
          <w:sz w:val="28"/>
          <w:szCs w:val="28"/>
          <w:rtl/>
        </w:rPr>
        <w:t xml:space="preserve">أهم أحكام </w:t>
      </w:r>
      <w:r w:rsidRPr="00734F5C">
        <w:rPr>
          <w:rFonts w:asciiTheme="majorBidi" w:eastAsia="Times New Roman" w:hAnsiTheme="majorBidi" w:cstheme="majorBidi"/>
          <w:b/>
          <w:bCs/>
          <w:sz w:val="28"/>
          <w:szCs w:val="28"/>
          <w:rtl/>
        </w:rPr>
        <w:t>قانون 7 لسنة 2010 بشأن إصدار قانون تنظيم الأنشطة النووية والإشعاعية</w:t>
      </w:r>
      <w:r w:rsidRPr="00734F5C">
        <w:rPr>
          <w:rFonts w:asciiTheme="majorBidi" w:eastAsia="Times New Roman" w:hAnsiTheme="majorBidi" w:cstheme="majorBidi" w:hint="cs"/>
          <w:b/>
          <w:bCs/>
          <w:sz w:val="28"/>
          <w:szCs w:val="28"/>
          <w:rtl/>
        </w:rPr>
        <w:t xml:space="preserve"> </w:t>
      </w:r>
      <w:r>
        <w:rPr>
          <w:rFonts w:asciiTheme="majorBidi" w:eastAsia="Times New Roman" w:hAnsiTheme="majorBidi" w:cstheme="majorBidi" w:hint="cs"/>
          <w:b/>
          <w:bCs/>
          <w:sz w:val="28"/>
          <w:szCs w:val="28"/>
          <w:rtl/>
        </w:rPr>
        <w:t>حسب الا</w:t>
      </w:r>
      <w:r w:rsidR="00A9752B">
        <w:rPr>
          <w:rFonts w:asciiTheme="majorBidi" w:eastAsia="Times New Roman" w:hAnsiTheme="majorBidi" w:cstheme="majorBidi" w:hint="cs"/>
          <w:b/>
          <w:bCs/>
          <w:sz w:val="28"/>
          <w:szCs w:val="28"/>
          <w:rtl/>
        </w:rPr>
        <w:t>ه</w:t>
      </w:r>
      <w:r>
        <w:rPr>
          <w:rFonts w:asciiTheme="majorBidi" w:eastAsia="Times New Roman" w:hAnsiTheme="majorBidi" w:cstheme="majorBidi" w:hint="cs"/>
          <w:b/>
          <w:bCs/>
          <w:sz w:val="28"/>
          <w:szCs w:val="28"/>
          <w:rtl/>
        </w:rPr>
        <w:t xml:space="preserve">مية للاستدلال : </w:t>
      </w:r>
    </w:p>
    <w:p w:rsidR="00B96815" w:rsidRPr="00F07000" w:rsidRDefault="00B96815" w:rsidP="00B96815">
      <w:pPr>
        <w:shd w:val="clear" w:color="auto" w:fill="FFFFFF"/>
        <w:bidi/>
        <w:spacing w:after="0" w:line="240" w:lineRule="auto"/>
        <w:jc w:val="both"/>
        <w:rPr>
          <w:rFonts w:asciiTheme="majorBidi" w:eastAsia="Times New Roman" w:hAnsiTheme="majorBidi" w:cstheme="majorBidi"/>
          <w:b/>
          <w:bCs/>
          <w:sz w:val="28"/>
          <w:szCs w:val="28"/>
          <w:rtl/>
        </w:rPr>
      </w:pPr>
    </w:p>
    <w:p w:rsidR="00B96815" w:rsidRPr="00734F5C" w:rsidRDefault="00B96815" w:rsidP="00B96815">
      <w:pPr>
        <w:pStyle w:val="ListParagraph"/>
        <w:numPr>
          <w:ilvl w:val="0"/>
          <w:numId w:val="1"/>
        </w:numPr>
        <w:shd w:val="clear" w:color="auto" w:fill="FFFFFF"/>
        <w:bidi/>
        <w:spacing w:after="0" w:line="240" w:lineRule="auto"/>
        <w:jc w:val="both"/>
        <w:rPr>
          <w:rFonts w:asciiTheme="majorBidi" w:eastAsia="Times New Roman" w:hAnsiTheme="majorBidi" w:cstheme="majorBidi"/>
          <w:b/>
          <w:bCs/>
          <w:sz w:val="28"/>
          <w:szCs w:val="28"/>
          <w:rtl/>
        </w:rPr>
      </w:pPr>
      <w:r w:rsidRPr="00AF01CC">
        <w:rPr>
          <w:rFonts w:asciiTheme="majorBidi" w:eastAsia="Times New Roman" w:hAnsiTheme="majorBidi" w:cstheme="majorBidi"/>
          <w:b/>
          <w:bCs/>
          <w:sz w:val="28"/>
          <w:szCs w:val="28"/>
          <w:u w:val="double"/>
          <w:rtl/>
        </w:rPr>
        <w:t>المادة 27</w:t>
      </w:r>
      <w:r w:rsidRPr="00AF01CC">
        <w:rPr>
          <w:rFonts w:asciiTheme="majorBidi" w:eastAsia="Times New Roman" w:hAnsiTheme="majorBidi" w:cstheme="majorBidi" w:hint="cs"/>
          <w:b/>
          <w:bCs/>
          <w:sz w:val="28"/>
          <w:szCs w:val="28"/>
          <w:u w:val="double"/>
          <w:rtl/>
        </w:rPr>
        <w:t xml:space="preserve">  </w:t>
      </w:r>
      <w:r w:rsidRPr="00734F5C">
        <w:rPr>
          <w:rFonts w:asciiTheme="majorBidi" w:eastAsia="Times New Roman" w:hAnsiTheme="majorBidi" w:cstheme="majorBidi" w:hint="cs"/>
          <w:b/>
          <w:bCs/>
          <w:sz w:val="28"/>
          <w:szCs w:val="28"/>
          <w:rtl/>
        </w:rPr>
        <w:t xml:space="preserve">من </w:t>
      </w:r>
      <w:r w:rsidRPr="00734F5C">
        <w:rPr>
          <w:rFonts w:asciiTheme="majorBidi" w:eastAsia="Times New Roman" w:hAnsiTheme="majorBidi" w:cstheme="majorBidi"/>
          <w:b/>
          <w:bCs/>
          <w:sz w:val="28"/>
          <w:szCs w:val="28"/>
          <w:rtl/>
        </w:rPr>
        <w:t>قانون 7 لسنة 2010 بشأن إصدار قانون تنظيم الأنشطة النووية والإشعاعية</w:t>
      </w:r>
    </w:p>
    <w:p w:rsidR="00B96815" w:rsidRPr="00734F5C"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734F5C">
        <w:rPr>
          <w:rFonts w:asciiTheme="majorBidi" w:eastAsia="Times New Roman" w:hAnsiTheme="majorBidi" w:cstheme="majorBidi"/>
          <w:sz w:val="28"/>
          <w:szCs w:val="28"/>
          <w:rtl/>
        </w:rPr>
        <w:t xml:space="preserve">يشترط في الترخيص </w:t>
      </w:r>
      <w:r w:rsidRPr="00734F5C">
        <w:rPr>
          <w:rFonts w:asciiTheme="majorBidi" w:eastAsia="Times New Roman" w:hAnsiTheme="majorBidi" w:cstheme="majorBidi"/>
          <w:b/>
          <w:bCs/>
          <w:sz w:val="28"/>
          <w:szCs w:val="28"/>
          <w:rtl/>
        </w:rPr>
        <w:t>لمنشأة نووية أو إشعاعية بما في ذلك الجهات الحكومية</w:t>
      </w:r>
      <w:r w:rsidRPr="00734F5C">
        <w:rPr>
          <w:rFonts w:asciiTheme="majorBidi" w:eastAsia="Times New Roman" w:hAnsiTheme="majorBidi" w:cstheme="majorBidi"/>
          <w:sz w:val="28"/>
          <w:szCs w:val="28"/>
          <w:rtl/>
        </w:rPr>
        <w:t xml:space="preserve"> استيفاء الشروط الآتية</w:t>
      </w:r>
      <w:r w:rsidRPr="00734F5C">
        <w:rPr>
          <w:rFonts w:asciiTheme="majorBidi" w:eastAsia="Times New Roman" w:hAnsiTheme="majorBidi" w:cstheme="majorBidi"/>
          <w:sz w:val="28"/>
          <w:szCs w:val="28"/>
        </w:rPr>
        <w:t>: </w:t>
      </w:r>
    </w:p>
    <w:p w:rsidR="00B96815" w:rsidRPr="00734F5C" w:rsidRDefault="00B96815" w:rsidP="00B96815">
      <w:pPr>
        <w:shd w:val="clear" w:color="auto" w:fill="FFFFFF"/>
        <w:bidi/>
        <w:spacing w:after="0" w:line="240" w:lineRule="auto"/>
        <w:jc w:val="both"/>
        <w:rPr>
          <w:rFonts w:asciiTheme="majorBidi" w:eastAsia="Times New Roman" w:hAnsiTheme="majorBidi" w:cstheme="majorBidi"/>
          <w:b/>
          <w:bCs/>
          <w:sz w:val="28"/>
          <w:szCs w:val="28"/>
        </w:rPr>
      </w:pPr>
      <w:r w:rsidRPr="00734F5C">
        <w:rPr>
          <w:rFonts w:asciiTheme="majorBidi" w:eastAsia="Times New Roman" w:hAnsiTheme="majorBidi" w:cstheme="majorBidi" w:hint="cs"/>
          <w:b/>
          <w:bCs/>
          <w:sz w:val="28"/>
          <w:szCs w:val="28"/>
          <w:rtl/>
        </w:rPr>
        <w:t>4-</w:t>
      </w:r>
      <w:r w:rsidRPr="00734F5C">
        <w:rPr>
          <w:rFonts w:asciiTheme="majorBidi" w:eastAsia="Times New Roman" w:hAnsiTheme="majorBidi" w:cstheme="majorBidi" w:hint="cs"/>
          <w:sz w:val="28"/>
          <w:szCs w:val="28"/>
          <w:rtl/>
        </w:rPr>
        <w:t xml:space="preserve"> </w:t>
      </w:r>
      <w:r w:rsidRPr="00734F5C">
        <w:rPr>
          <w:rFonts w:asciiTheme="majorBidi" w:eastAsia="Times New Roman" w:hAnsiTheme="majorBidi" w:cstheme="majorBidi"/>
          <w:sz w:val="28"/>
          <w:szCs w:val="28"/>
          <w:rtl/>
        </w:rPr>
        <w:t xml:space="preserve">عدم إقامة منشآت من شأنها أن تعيق أو تؤدي إلى إعاقة تدابير </w:t>
      </w:r>
      <w:r w:rsidRPr="00734F5C">
        <w:rPr>
          <w:rFonts w:asciiTheme="majorBidi" w:eastAsia="Times New Roman" w:hAnsiTheme="majorBidi" w:cstheme="majorBidi"/>
          <w:b/>
          <w:bCs/>
          <w:sz w:val="28"/>
          <w:szCs w:val="28"/>
          <w:rtl/>
        </w:rPr>
        <w:t>منع الإضرار بصحة الإنسان أو الممتلكات أو البيئة، وتقديم إقرار بذلك</w:t>
      </w:r>
      <w:r w:rsidRPr="00734F5C">
        <w:rPr>
          <w:rFonts w:asciiTheme="majorBidi" w:eastAsia="Times New Roman" w:hAnsiTheme="majorBidi" w:cstheme="majorBidi"/>
          <w:b/>
          <w:bCs/>
          <w:sz w:val="28"/>
          <w:szCs w:val="28"/>
        </w:rPr>
        <w:t>. </w:t>
      </w:r>
    </w:p>
    <w:p w:rsidR="00B96815" w:rsidRPr="00734F5C"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734F5C">
        <w:rPr>
          <w:rFonts w:asciiTheme="majorBidi" w:eastAsia="Times New Roman" w:hAnsiTheme="majorBidi" w:cstheme="majorBidi" w:hint="cs"/>
          <w:b/>
          <w:bCs/>
          <w:sz w:val="28"/>
          <w:szCs w:val="28"/>
          <w:rtl/>
        </w:rPr>
        <w:t>6</w:t>
      </w:r>
      <w:r w:rsidRPr="00734F5C">
        <w:rPr>
          <w:rFonts w:asciiTheme="majorBidi" w:eastAsia="Times New Roman" w:hAnsiTheme="majorBidi" w:cstheme="majorBidi" w:hint="cs"/>
          <w:sz w:val="28"/>
          <w:szCs w:val="28"/>
          <w:rtl/>
        </w:rPr>
        <w:t xml:space="preserve">- </w:t>
      </w:r>
      <w:r w:rsidRPr="00734F5C">
        <w:rPr>
          <w:rFonts w:asciiTheme="majorBidi" w:eastAsia="Times New Roman" w:hAnsiTheme="majorBidi" w:cstheme="majorBidi"/>
          <w:sz w:val="28"/>
          <w:szCs w:val="28"/>
          <w:rtl/>
        </w:rPr>
        <w:t>التأمين ضد ما قد ينجم عن المخاطر</w:t>
      </w:r>
      <w:r w:rsidRPr="00734F5C">
        <w:rPr>
          <w:rFonts w:asciiTheme="majorBidi" w:eastAsia="Times New Roman" w:hAnsiTheme="majorBidi" w:cstheme="majorBidi"/>
          <w:sz w:val="28"/>
          <w:szCs w:val="28"/>
        </w:rPr>
        <w:t> </w:t>
      </w:r>
      <w:r w:rsidRPr="00734F5C">
        <w:rPr>
          <w:rFonts w:asciiTheme="majorBidi" w:eastAsia="Times New Roman" w:hAnsiTheme="majorBidi" w:cstheme="majorBidi"/>
          <w:sz w:val="28"/>
          <w:szCs w:val="28"/>
          <w:rtl/>
        </w:rPr>
        <w:t>النووية</w:t>
      </w:r>
      <w:r w:rsidRPr="00734F5C">
        <w:rPr>
          <w:rFonts w:asciiTheme="majorBidi" w:eastAsia="Times New Roman" w:hAnsiTheme="majorBidi" w:cstheme="majorBidi"/>
          <w:sz w:val="28"/>
          <w:szCs w:val="28"/>
        </w:rPr>
        <w:t> </w:t>
      </w:r>
      <w:r w:rsidRPr="00734F5C">
        <w:rPr>
          <w:rFonts w:asciiTheme="majorBidi" w:eastAsia="Times New Roman" w:hAnsiTheme="majorBidi" w:cstheme="majorBidi"/>
          <w:sz w:val="28"/>
          <w:szCs w:val="28"/>
          <w:rtl/>
        </w:rPr>
        <w:t>أو الإشعاعية من أضرار</w:t>
      </w:r>
      <w:r w:rsidRPr="00734F5C">
        <w:rPr>
          <w:rFonts w:asciiTheme="majorBidi" w:eastAsia="Times New Roman" w:hAnsiTheme="majorBidi" w:cstheme="majorBidi"/>
          <w:sz w:val="28"/>
          <w:szCs w:val="28"/>
        </w:rPr>
        <w:t>.</w:t>
      </w:r>
    </w:p>
    <w:p w:rsidR="00B96815" w:rsidRPr="00F07000" w:rsidRDefault="00B96815" w:rsidP="00B96815">
      <w:pPr>
        <w:shd w:val="clear" w:color="auto" w:fill="FFFFFF"/>
        <w:bidi/>
        <w:spacing w:after="0" w:line="240" w:lineRule="auto"/>
        <w:jc w:val="both"/>
        <w:rPr>
          <w:rFonts w:asciiTheme="majorBidi" w:eastAsia="Times New Roman" w:hAnsiTheme="majorBidi" w:cstheme="majorBidi"/>
          <w:b/>
          <w:bCs/>
          <w:sz w:val="28"/>
          <w:szCs w:val="28"/>
          <w:u w:val="single"/>
          <w:rtl/>
        </w:rPr>
      </w:pPr>
    </w:p>
    <w:p w:rsidR="00B96815" w:rsidRPr="00734F5C" w:rsidRDefault="00B96815" w:rsidP="00B96815">
      <w:pPr>
        <w:pStyle w:val="ListParagraph"/>
        <w:numPr>
          <w:ilvl w:val="0"/>
          <w:numId w:val="1"/>
        </w:numPr>
        <w:shd w:val="clear" w:color="auto" w:fill="FFFFFF"/>
        <w:bidi/>
        <w:spacing w:after="0" w:line="240" w:lineRule="auto"/>
        <w:jc w:val="both"/>
        <w:rPr>
          <w:rFonts w:asciiTheme="majorBidi" w:eastAsia="Times New Roman" w:hAnsiTheme="majorBidi" w:cstheme="majorBidi"/>
          <w:sz w:val="28"/>
          <w:szCs w:val="28"/>
          <w:rtl/>
        </w:rPr>
      </w:pPr>
      <w:r w:rsidRPr="00AF01CC">
        <w:rPr>
          <w:rFonts w:asciiTheme="majorBidi" w:eastAsia="Times New Roman" w:hAnsiTheme="majorBidi" w:cstheme="majorBidi"/>
          <w:b/>
          <w:bCs/>
          <w:sz w:val="28"/>
          <w:szCs w:val="28"/>
          <w:u w:val="double"/>
          <w:rtl/>
        </w:rPr>
        <w:t>المادة 38</w:t>
      </w:r>
      <w:r w:rsidRPr="00734F5C">
        <w:rPr>
          <w:rFonts w:asciiTheme="majorBidi" w:eastAsia="Times New Roman" w:hAnsiTheme="majorBidi" w:cstheme="majorBidi" w:hint="cs"/>
          <w:sz w:val="28"/>
          <w:szCs w:val="28"/>
          <w:rtl/>
        </w:rPr>
        <w:t xml:space="preserve"> </w:t>
      </w:r>
      <w:r w:rsidRPr="00AF01CC">
        <w:rPr>
          <w:rFonts w:asciiTheme="majorBidi" w:eastAsia="Times New Roman" w:hAnsiTheme="majorBidi" w:cstheme="majorBidi" w:hint="cs"/>
          <w:b/>
          <w:bCs/>
          <w:sz w:val="28"/>
          <w:szCs w:val="28"/>
          <w:rtl/>
        </w:rPr>
        <w:t xml:space="preserve">من </w:t>
      </w:r>
      <w:r w:rsidRPr="00AF01CC">
        <w:rPr>
          <w:rFonts w:asciiTheme="majorBidi" w:eastAsia="Times New Roman" w:hAnsiTheme="majorBidi" w:cstheme="majorBidi"/>
          <w:b/>
          <w:bCs/>
          <w:sz w:val="28"/>
          <w:szCs w:val="28"/>
          <w:rtl/>
        </w:rPr>
        <w:t>قانون 7 لسنة 2010 بشأن إصدار قانون تنظيم الأنشطة النووية والإشعاعية</w:t>
      </w:r>
    </w:p>
    <w:p w:rsidR="00B96815" w:rsidRPr="00734F5C"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734F5C">
        <w:rPr>
          <w:rFonts w:asciiTheme="majorBidi" w:eastAsia="Times New Roman" w:hAnsiTheme="majorBidi" w:cstheme="majorBidi"/>
          <w:sz w:val="28"/>
          <w:szCs w:val="28"/>
          <w:rtl/>
        </w:rPr>
        <w:t>يلتزم المرخص له بممارسة نشاط نووي أو إشعاعي بما يأتي</w:t>
      </w:r>
      <w:r w:rsidRPr="00734F5C">
        <w:rPr>
          <w:rFonts w:asciiTheme="majorBidi" w:eastAsia="Times New Roman" w:hAnsiTheme="majorBidi" w:cstheme="majorBidi"/>
          <w:sz w:val="28"/>
          <w:szCs w:val="28"/>
        </w:rPr>
        <w:t>: </w:t>
      </w:r>
    </w:p>
    <w:p w:rsidR="00B96815" w:rsidRPr="00734F5C"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71426B">
        <w:rPr>
          <w:rFonts w:asciiTheme="majorBidi" w:eastAsia="Times New Roman" w:hAnsiTheme="majorBidi" w:cstheme="majorBidi" w:hint="cs"/>
          <w:b/>
          <w:bCs/>
          <w:sz w:val="28"/>
          <w:szCs w:val="28"/>
          <w:rtl/>
        </w:rPr>
        <w:t>3-</w:t>
      </w:r>
      <w:r w:rsidRPr="00734F5C">
        <w:rPr>
          <w:rFonts w:asciiTheme="majorBidi" w:eastAsia="Times New Roman" w:hAnsiTheme="majorBidi" w:cstheme="majorBidi" w:hint="cs"/>
          <w:sz w:val="28"/>
          <w:szCs w:val="28"/>
          <w:rtl/>
        </w:rPr>
        <w:t xml:space="preserve"> </w:t>
      </w:r>
      <w:r w:rsidRPr="00734F5C">
        <w:rPr>
          <w:rFonts w:asciiTheme="majorBidi" w:eastAsia="Times New Roman" w:hAnsiTheme="majorBidi" w:cstheme="majorBidi"/>
          <w:sz w:val="28"/>
          <w:szCs w:val="28"/>
          <w:rtl/>
        </w:rPr>
        <w:t>إتباع المتطلبات والمعطيات العلمية والتقنيات المتطورة</w:t>
      </w:r>
      <w:r w:rsidRPr="00AF01CC">
        <w:rPr>
          <w:rFonts w:asciiTheme="majorBidi" w:eastAsia="Times New Roman" w:hAnsiTheme="majorBidi" w:cstheme="majorBidi"/>
          <w:sz w:val="28"/>
          <w:szCs w:val="28"/>
          <w:u w:val="single"/>
          <w:rtl/>
        </w:rPr>
        <w:t xml:space="preserve">، </w:t>
      </w:r>
      <w:r w:rsidRPr="00AF01CC">
        <w:rPr>
          <w:rFonts w:asciiTheme="majorBidi" w:eastAsia="Times New Roman" w:hAnsiTheme="majorBidi" w:cstheme="majorBidi"/>
          <w:b/>
          <w:bCs/>
          <w:sz w:val="28"/>
          <w:szCs w:val="28"/>
          <w:u w:val="single"/>
          <w:rtl/>
        </w:rPr>
        <w:t>التي تكفل ألا ينجم عن الممارسة أي تعرض إشعاعي أعلى من المستويات المصرح بها للعاملين أو الخاضعين للممارسة</w:t>
      </w:r>
      <w:r w:rsidRPr="00734F5C">
        <w:rPr>
          <w:rFonts w:asciiTheme="majorBidi" w:eastAsia="Times New Roman" w:hAnsiTheme="majorBidi" w:cstheme="majorBidi"/>
          <w:sz w:val="28"/>
          <w:szCs w:val="28"/>
        </w:rPr>
        <w:t>. </w:t>
      </w:r>
    </w:p>
    <w:p w:rsidR="00B96815" w:rsidRPr="00AF01CC" w:rsidRDefault="00B96815" w:rsidP="00B96815">
      <w:pPr>
        <w:shd w:val="clear" w:color="auto" w:fill="FFFFFF"/>
        <w:bidi/>
        <w:spacing w:after="0" w:line="240" w:lineRule="auto"/>
        <w:jc w:val="both"/>
        <w:rPr>
          <w:rFonts w:asciiTheme="majorBidi" w:eastAsia="Times New Roman" w:hAnsiTheme="majorBidi" w:cstheme="majorBidi"/>
          <w:b/>
          <w:bCs/>
          <w:sz w:val="28"/>
          <w:szCs w:val="28"/>
          <w:rtl/>
        </w:rPr>
      </w:pPr>
      <w:r w:rsidRPr="0071426B">
        <w:rPr>
          <w:rFonts w:asciiTheme="majorBidi" w:eastAsia="Times New Roman" w:hAnsiTheme="majorBidi" w:cstheme="majorBidi" w:hint="cs"/>
          <w:b/>
          <w:bCs/>
          <w:sz w:val="28"/>
          <w:szCs w:val="28"/>
          <w:rtl/>
        </w:rPr>
        <w:t>4-</w:t>
      </w:r>
      <w:r w:rsidRPr="00734F5C">
        <w:rPr>
          <w:rFonts w:asciiTheme="majorBidi" w:eastAsia="Times New Roman" w:hAnsiTheme="majorBidi" w:cstheme="majorBidi" w:hint="cs"/>
          <w:sz w:val="28"/>
          <w:szCs w:val="28"/>
          <w:rtl/>
        </w:rPr>
        <w:t xml:space="preserve"> </w:t>
      </w:r>
      <w:r w:rsidRPr="00AF01CC">
        <w:rPr>
          <w:rFonts w:asciiTheme="majorBidi" w:eastAsia="Times New Roman" w:hAnsiTheme="majorBidi" w:cstheme="majorBidi"/>
          <w:b/>
          <w:bCs/>
          <w:sz w:val="28"/>
          <w:szCs w:val="28"/>
          <w:rtl/>
        </w:rPr>
        <w:t>الالتزام بالتدابير الوقائية للعاملين والجمهور ضد الإشعاعات المؤينة وبما يتمشى مع مبدأ تبرير الممارسة والطرق المثلى للوقاية وحدود الجرعات، والمستويات الإرشادية الدولية</w:t>
      </w:r>
      <w:r w:rsidRPr="00AF01CC">
        <w:rPr>
          <w:rFonts w:asciiTheme="majorBidi" w:eastAsia="Times New Roman" w:hAnsiTheme="majorBidi" w:cstheme="majorBidi"/>
          <w:b/>
          <w:bCs/>
          <w:sz w:val="28"/>
          <w:szCs w:val="28"/>
        </w:rPr>
        <w:t>. </w:t>
      </w:r>
    </w:p>
    <w:p w:rsidR="00B96815" w:rsidRPr="00734F5C" w:rsidRDefault="00B96815" w:rsidP="00B96815">
      <w:pPr>
        <w:bidi/>
        <w:jc w:val="both"/>
        <w:rPr>
          <w:rFonts w:asciiTheme="majorBidi" w:eastAsia="Times New Roman" w:hAnsiTheme="majorBidi" w:cstheme="majorBidi"/>
          <w:sz w:val="28"/>
          <w:szCs w:val="28"/>
          <w:rtl/>
        </w:rPr>
      </w:pPr>
      <w:r w:rsidRPr="0071426B">
        <w:rPr>
          <w:rFonts w:asciiTheme="majorBidi" w:eastAsia="Times New Roman" w:hAnsiTheme="majorBidi" w:cstheme="majorBidi" w:hint="cs"/>
          <w:b/>
          <w:bCs/>
          <w:sz w:val="28"/>
          <w:szCs w:val="28"/>
          <w:u w:val="double"/>
          <w:rtl/>
        </w:rPr>
        <w:t xml:space="preserve">تعريف </w:t>
      </w:r>
      <w:r w:rsidRPr="0071426B">
        <w:rPr>
          <w:rFonts w:asciiTheme="majorBidi" w:eastAsia="Times New Roman" w:hAnsiTheme="majorBidi" w:cstheme="majorBidi"/>
          <w:b/>
          <w:bCs/>
          <w:sz w:val="28"/>
          <w:szCs w:val="28"/>
          <w:u w:val="double"/>
          <w:rtl/>
        </w:rPr>
        <w:t>الممارسة</w:t>
      </w:r>
      <w:r w:rsidRPr="00734F5C">
        <w:rPr>
          <w:rFonts w:asciiTheme="majorBidi" w:eastAsia="Times New Roman" w:hAnsiTheme="majorBidi" w:cstheme="majorBidi"/>
          <w:sz w:val="28"/>
          <w:szCs w:val="28"/>
          <w:rtl/>
        </w:rPr>
        <w:t>: أي نشاط بشري يدخل مزيدًا من مصادر أو مسارات التعرض للإشعاعات المؤينة أو توسيع نطاق هذا التعرض ليشمل أشخاصًا إضافيين، أو يعدل شبكة مسارات التعرض من المصادر الموجودة وذلك عدا الأنشطة المنطوية على استخدام أجهزة الأشعة السينية في المجال الطبي</w:t>
      </w:r>
      <w:r w:rsidRPr="00734F5C">
        <w:rPr>
          <w:rFonts w:asciiTheme="majorBidi" w:eastAsia="Times New Roman" w:hAnsiTheme="majorBidi" w:cstheme="majorBidi"/>
          <w:sz w:val="28"/>
          <w:szCs w:val="28"/>
        </w:rPr>
        <w:t>. </w:t>
      </w:r>
    </w:p>
    <w:p w:rsidR="00B96815" w:rsidRPr="00734F5C" w:rsidRDefault="00B96815" w:rsidP="00B96815">
      <w:pPr>
        <w:shd w:val="clear" w:color="auto" w:fill="FFFFFF"/>
        <w:bidi/>
        <w:spacing w:after="0" w:line="240" w:lineRule="auto"/>
        <w:jc w:val="both"/>
        <w:rPr>
          <w:rFonts w:asciiTheme="majorBidi" w:eastAsia="Times New Roman" w:hAnsiTheme="majorBidi" w:cstheme="majorBidi"/>
          <w:b/>
          <w:bCs/>
          <w:sz w:val="28"/>
          <w:szCs w:val="28"/>
          <w:rtl/>
        </w:rPr>
      </w:pPr>
    </w:p>
    <w:p w:rsidR="00B96815" w:rsidRPr="00B96815" w:rsidRDefault="00B96815" w:rsidP="00B96815">
      <w:pPr>
        <w:pStyle w:val="ListParagraph"/>
        <w:numPr>
          <w:ilvl w:val="0"/>
          <w:numId w:val="1"/>
        </w:numPr>
        <w:shd w:val="clear" w:color="auto" w:fill="FFFFFF"/>
        <w:bidi/>
        <w:spacing w:after="0" w:line="240" w:lineRule="auto"/>
        <w:jc w:val="both"/>
        <w:rPr>
          <w:rFonts w:asciiTheme="majorBidi" w:eastAsia="Times New Roman" w:hAnsiTheme="majorBidi" w:cstheme="majorBidi"/>
          <w:b/>
          <w:bCs/>
          <w:sz w:val="28"/>
          <w:szCs w:val="28"/>
          <w:u w:val="double"/>
          <w:rtl/>
        </w:rPr>
      </w:pPr>
      <w:r w:rsidRPr="00B96815">
        <w:rPr>
          <w:rFonts w:asciiTheme="majorBidi" w:eastAsia="Times New Roman" w:hAnsiTheme="majorBidi" w:cstheme="majorBidi"/>
          <w:b/>
          <w:bCs/>
          <w:sz w:val="28"/>
          <w:szCs w:val="28"/>
          <w:u w:val="double"/>
          <w:rtl/>
        </w:rPr>
        <w:t>المادة 56</w:t>
      </w:r>
      <w:r w:rsidRPr="00B96815">
        <w:rPr>
          <w:rFonts w:asciiTheme="majorBidi" w:eastAsia="Times New Roman" w:hAnsiTheme="majorBidi" w:cstheme="majorBidi" w:hint="cs"/>
          <w:b/>
          <w:bCs/>
          <w:sz w:val="28"/>
          <w:szCs w:val="28"/>
          <w:u w:val="double"/>
          <w:rtl/>
        </w:rPr>
        <w:t xml:space="preserve">  بند رقم (ب) من </w:t>
      </w:r>
      <w:r w:rsidRPr="00B96815">
        <w:rPr>
          <w:rFonts w:asciiTheme="majorBidi" w:eastAsia="Times New Roman" w:hAnsiTheme="majorBidi" w:cstheme="majorBidi"/>
          <w:b/>
          <w:bCs/>
          <w:sz w:val="28"/>
          <w:szCs w:val="28"/>
          <w:u w:val="double"/>
          <w:rtl/>
        </w:rPr>
        <w:t>قانون 7 لسنة 2010 بشأن إصدار قانون تنظيم الأنشطة النووية والإشعاعية</w:t>
      </w:r>
      <w:r w:rsidRPr="00B96815">
        <w:rPr>
          <w:rFonts w:asciiTheme="majorBidi" w:eastAsia="Times New Roman" w:hAnsiTheme="majorBidi" w:cstheme="majorBidi" w:hint="cs"/>
          <w:b/>
          <w:bCs/>
          <w:sz w:val="28"/>
          <w:szCs w:val="28"/>
          <w:u w:val="double"/>
          <w:rtl/>
        </w:rPr>
        <w:t xml:space="preserve"> والذى ينص على: </w:t>
      </w:r>
    </w:p>
    <w:p w:rsidR="00B96815" w:rsidRPr="00F07000"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Pr>
          <w:rFonts w:asciiTheme="majorBidi" w:eastAsia="Times New Roman" w:hAnsiTheme="majorBidi" w:cstheme="majorBidi" w:hint="cs"/>
          <w:b/>
          <w:bCs/>
          <w:sz w:val="28"/>
          <w:szCs w:val="28"/>
          <w:u w:val="double"/>
          <w:rtl/>
        </w:rPr>
        <w:t>المادة 56</w:t>
      </w:r>
    </w:p>
    <w:p w:rsidR="00B96815" w:rsidRPr="00F07000"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F07000">
        <w:rPr>
          <w:rFonts w:asciiTheme="majorBidi" w:eastAsia="Times New Roman" w:hAnsiTheme="majorBidi" w:cstheme="majorBidi"/>
          <w:sz w:val="28"/>
          <w:szCs w:val="28"/>
          <w:rtl/>
        </w:rPr>
        <w:t>تحدد بقرار من مجلس إدارة الهيئة وبما يتفق مع أحكام هذا القانون القواعد والشروط اللازمة للنقل والمرور الآمن للمواد المشعة وذلك بالتنسيق مع وزارة الداخلية والوزارة المختصة بكل من النقل والطيران المدني والبيئة، ومع هيئة قناة السويس وهيئة الطاقة الذرية، وغيرها من الجهات ذات الصلة، ومع مراعاة الأحكام التي تقررها الاتفاقيات الدولية التي صدقت عليها جمهورية مصر العربية ويستثنى من هذه القواعد والشروط ما يأتي</w:t>
      </w:r>
      <w:r w:rsidRPr="00F07000">
        <w:rPr>
          <w:rFonts w:asciiTheme="majorBidi" w:eastAsia="Times New Roman" w:hAnsiTheme="majorBidi" w:cstheme="majorBidi"/>
          <w:sz w:val="28"/>
          <w:szCs w:val="28"/>
        </w:rPr>
        <w:t>:</w:t>
      </w:r>
    </w:p>
    <w:p w:rsidR="00B96815" w:rsidRPr="00F07000"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F07000">
        <w:rPr>
          <w:rFonts w:asciiTheme="majorBidi" w:eastAsia="Times New Roman" w:hAnsiTheme="majorBidi" w:cstheme="majorBidi" w:hint="cs"/>
          <w:b/>
          <w:bCs/>
          <w:sz w:val="28"/>
          <w:szCs w:val="28"/>
          <w:u w:val="double"/>
          <w:rtl/>
        </w:rPr>
        <w:t xml:space="preserve"> (</w:t>
      </w:r>
      <w:r w:rsidRPr="00F07000">
        <w:rPr>
          <w:rFonts w:asciiTheme="majorBidi" w:eastAsia="Times New Roman" w:hAnsiTheme="majorBidi" w:cstheme="majorBidi"/>
          <w:b/>
          <w:bCs/>
          <w:sz w:val="28"/>
          <w:szCs w:val="28"/>
          <w:u w:val="double"/>
          <w:rtl/>
        </w:rPr>
        <w:t>ب) المواد ذات النشاط الإشعاعي المزروعة أو الموجودة داخل إنسان أو حيوان حي لأغراض التشخيص أو العلاج</w:t>
      </w:r>
      <w:r w:rsidRPr="00F07000">
        <w:rPr>
          <w:rFonts w:asciiTheme="majorBidi" w:eastAsia="Times New Roman" w:hAnsiTheme="majorBidi" w:cstheme="majorBidi"/>
          <w:b/>
          <w:bCs/>
          <w:sz w:val="28"/>
          <w:szCs w:val="28"/>
          <w:u w:val="double"/>
        </w:rPr>
        <w:t>.</w:t>
      </w:r>
    </w:p>
    <w:p w:rsidR="00FC4AC4" w:rsidRDefault="00FC4AC4" w:rsidP="00B96815">
      <w:pPr>
        <w:bidi/>
        <w:rPr>
          <w:rtl/>
        </w:rPr>
      </w:pPr>
    </w:p>
    <w:p w:rsidR="00B96815" w:rsidRPr="00F07000"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Pr>
          <w:rFonts w:asciiTheme="majorBidi" w:eastAsia="Times New Roman" w:hAnsiTheme="majorBidi" w:cstheme="majorBidi" w:hint="cs"/>
          <w:b/>
          <w:bCs/>
          <w:sz w:val="28"/>
          <w:szCs w:val="28"/>
          <w:u w:val="double"/>
          <w:rtl/>
        </w:rPr>
        <w:t>المادة 37</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single"/>
          <w:rtl/>
        </w:rPr>
      </w:pPr>
      <w:r w:rsidRPr="00EA0807">
        <w:rPr>
          <w:rFonts w:asciiTheme="majorBidi" w:eastAsia="Times New Roman" w:hAnsiTheme="majorBidi" w:cstheme="majorBidi"/>
          <w:b/>
          <w:bCs/>
          <w:sz w:val="28"/>
          <w:szCs w:val="28"/>
          <w:u w:val="single"/>
          <w:rtl/>
        </w:rPr>
        <w:t>للهيئة الحق في إلغاء أو سحب أو وقف أو تعديل أي من التراخيص أو الأذون التي تصدرها، وذلك في أي من الحالات الآتية</w:t>
      </w:r>
      <w:r w:rsidRPr="00EA0807">
        <w:rPr>
          <w:rFonts w:asciiTheme="majorBidi" w:eastAsia="Times New Roman" w:hAnsiTheme="majorBidi" w:cstheme="majorBidi"/>
          <w:b/>
          <w:bCs/>
          <w:sz w:val="28"/>
          <w:szCs w:val="28"/>
          <w:u w:val="single"/>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tl/>
        </w:rPr>
      </w:pPr>
      <w:r w:rsidRPr="00EA0807">
        <w:rPr>
          <w:rFonts w:asciiTheme="majorBidi" w:eastAsia="Times New Roman" w:hAnsiTheme="majorBidi" w:cstheme="majorBidi" w:hint="cs"/>
          <w:sz w:val="28"/>
          <w:szCs w:val="28"/>
          <w:rtl/>
        </w:rPr>
        <w:t xml:space="preserve">3- </w:t>
      </w:r>
      <w:r w:rsidRPr="00EA0807">
        <w:rPr>
          <w:rFonts w:asciiTheme="majorBidi" w:eastAsia="Times New Roman" w:hAnsiTheme="majorBidi" w:cstheme="majorBidi"/>
          <w:sz w:val="28"/>
          <w:szCs w:val="28"/>
          <w:u w:val="single"/>
          <w:rtl/>
        </w:rPr>
        <w:t>إجراء تعديلات ذات صلة بالأمن والآمان النووي أو الإشعاعي دون الحصول من الهيئة على إذن مسبق</w:t>
      </w:r>
      <w:r w:rsidRPr="00EA0807">
        <w:rPr>
          <w:rFonts w:asciiTheme="majorBidi" w:eastAsia="Times New Roman" w:hAnsiTheme="majorBidi" w:cstheme="majorBidi"/>
          <w:sz w:val="28"/>
          <w:szCs w:val="28"/>
          <w:u w:val="single"/>
        </w:rPr>
        <w:t>. </w:t>
      </w:r>
    </w:p>
    <w:p w:rsidR="00B96815"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hint="cs"/>
          <w:sz w:val="28"/>
          <w:szCs w:val="28"/>
          <w:u w:val="single"/>
          <w:rtl/>
        </w:rPr>
        <w:t xml:space="preserve">4- </w:t>
      </w:r>
      <w:r w:rsidRPr="00EA0807">
        <w:rPr>
          <w:rFonts w:asciiTheme="majorBidi" w:eastAsia="Times New Roman" w:hAnsiTheme="majorBidi" w:cstheme="majorBidi"/>
          <w:sz w:val="28"/>
          <w:szCs w:val="28"/>
          <w:u w:val="single"/>
        </w:rPr>
        <w:t xml:space="preserve"> </w:t>
      </w:r>
      <w:r w:rsidRPr="00EA0807">
        <w:rPr>
          <w:rFonts w:asciiTheme="majorBidi" w:eastAsia="Times New Roman" w:hAnsiTheme="majorBidi" w:cstheme="majorBidi"/>
          <w:sz w:val="28"/>
          <w:szCs w:val="28"/>
          <w:u w:val="single"/>
          <w:rtl/>
        </w:rPr>
        <w:t>إذا تبين بعد إصدار الترخيص أو الإذن حدوث ما يضر بمصلحة قومية</w:t>
      </w:r>
      <w:r w:rsidRPr="00EA0807">
        <w:rPr>
          <w:rFonts w:asciiTheme="majorBidi" w:eastAsia="Times New Roman" w:hAnsiTheme="majorBidi" w:cstheme="majorBidi"/>
          <w:sz w:val="28"/>
          <w:szCs w:val="28"/>
          <w:u w:val="single"/>
        </w:rPr>
        <w:t>.</w:t>
      </w:r>
      <w:r w:rsidRPr="00EA0807">
        <w:rPr>
          <w:rFonts w:asciiTheme="majorBidi" w:eastAsia="Times New Roman" w:hAnsiTheme="majorBidi" w:cstheme="majorBidi"/>
          <w:sz w:val="28"/>
          <w:szCs w:val="28"/>
        </w:rPr>
        <w:t> </w:t>
      </w:r>
    </w:p>
    <w:p w:rsidR="00B96815" w:rsidRDefault="00B96815" w:rsidP="00B96815">
      <w:pPr>
        <w:shd w:val="clear" w:color="auto" w:fill="FFFFFF"/>
        <w:bidi/>
        <w:spacing w:after="0" w:line="240" w:lineRule="auto"/>
        <w:jc w:val="both"/>
        <w:rPr>
          <w:rFonts w:asciiTheme="majorBidi" w:eastAsia="Times New Roman" w:hAnsiTheme="majorBidi" w:cstheme="majorBidi" w:hint="cs"/>
          <w:sz w:val="28"/>
          <w:szCs w:val="28"/>
          <w:rtl/>
        </w:rPr>
      </w:pPr>
    </w:p>
    <w:p w:rsidR="005B5B0D" w:rsidRDefault="005B5B0D" w:rsidP="005B5B0D">
      <w:pPr>
        <w:shd w:val="clear" w:color="auto" w:fill="FFFFFF"/>
        <w:bidi/>
        <w:spacing w:after="0" w:line="240" w:lineRule="auto"/>
        <w:jc w:val="both"/>
        <w:rPr>
          <w:rFonts w:asciiTheme="majorBidi" w:eastAsia="Times New Roman" w:hAnsiTheme="majorBidi" w:cstheme="majorBidi" w:hint="cs"/>
          <w:sz w:val="28"/>
          <w:szCs w:val="28"/>
          <w:rtl/>
        </w:rPr>
      </w:pPr>
    </w:p>
    <w:p w:rsidR="005B5B0D" w:rsidRDefault="005B5B0D" w:rsidP="005B5B0D">
      <w:pPr>
        <w:shd w:val="clear" w:color="auto" w:fill="FFFFFF"/>
        <w:bidi/>
        <w:spacing w:after="0" w:line="240" w:lineRule="auto"/>
        <w:jc w:val="both"/>
        <w:rPr>
          <w:rFonts w:asciiTheme="majorBidi" w:eastAsia="Times New Roman" w:hAnsiTheme="majorBidi" w:cstheme="majorBidi"/>
          <w:sz w:val="28"/>
          <w:szCs w:val="28"/>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lastRenderedPageBreak/>
        <w:t>المادة 17</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t>مجلس إدارة الهيئة هو السلطة العليا المهيمنة على شئونها وتصريف أمورها وله أن يتخذ من القرارات في إطار الخطة القومية للدولة ما يراه لازمًا لتحقيق الأهداف التي أنشئت الهيئة من أجلها، وله على الأخص ما يأتي</w:t>
      </w:r>
      <w:r w:rsidRPr="00EA0807">
        <w:rPr>
          <w:rFonts w:asciiTheme="majorBidi" w:eastAsia="Times New Roman" w:hAnsiTheme="majorBidi" w:cstheme="majorBidi"/>
          <w:b/>
          <w:bCs/>
          <w:sz w:val="28"/>
          <w:szCs w:val="28"/>
          <w:u w:val="double"/>
        </w:rPr>
        <w:t>: </w:t>
      </w:r>
    </w:p>
    <w:p w:rsidR="00B96815" w:rsidRPr="00EA0807" w:rsidRDefault="00B96815" w:rsidP="00B96815">
      <w:pPr>
        <w:pStyle w:val="ListParagraph"/>
        <w:numPr>
          <w:ilvl w:val="1"/>
          <w:numId w:val="2"/>
        </w:num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sz w:val="28"/>
          <w:szCs w:val="28"/>
          <w:rtl/>
        </w:rPr>
        <w:t>وضع السياسة العامة للهيئة</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hint="cs"/>
          <w:sz w:val="28"/>
          <w:szCs w:val="28"/>
          <w:rtl/>
        </w:rPr>
        <w:t>2-1</w:t>
      </w:r>
      <w:r w:rsidRPr="00EA0807">
        <w:rPr>
          <w:rFonts w:asciiTheme="majorBidi" w:eastAsia="Times New Roman" w:hAnsiTheme="majorBidi" w:cstheme="majorBidi"/>
          <w:sz w:val="28"/>
          <w:szCs w:val="28"/>
          <w:rtl/>
        </w:rPr>
        <w:t>إصدار القرارات الملزمة والأدلة والتعليمات الإرشادية المتعلقة بأمن وأمان الاستخدامات السلمية للطاقة الذرية في جميع المجالات والتي تحدد أنواع وخطوات ومتطلبات إصدار التراخيص المختلفة بما في ذلك نتائج الدراسات والوثائق والتقارير المعدة في هذا الشأن</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hint="cs"/>
          <w:sz w:val="28"/>
          <w:szCs w:val="28"/>
          <w:rtl/>
        </w:rPr>
        <w:t xml:space="preserve">3- </w:t>
      </w:r>
      <w:r w:rsidRPr="00EA0807">
        <w:rPr>
          <w:rFonts w:asciiTheme="majorBidi" w:eastAsia="Times New Roman" w:hAnsiTheme="majorBidi" w:cstheme="majorBidi"/>
          <w:sz w:val="28"/>
          <w:szCs w:val="28"/>
        </w:rPr>
        <w:t xml:space="preserve"> </w:t>
      </w:r>
      <w:r w:rsidRPr="00EA0807">
        <w:rPr>
          <w:rFonts w:asciiTheme="majorBidi" w:eastAsia="Times New Roman" w:hAnsiTheme="majorBidi" w:cstheme="majorBidi"/>
          <w:sz w:val="28"/>
          <w:szCs w:val="28"/>
          <w:rtl/>
        </w:rPr>
        <w:t>إصدار تراخيص وأذون المنشآت</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والإشعاعية بأنواعها المختلفة</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Pr>
      </w:pPr>
      <w:r w:rsidRPr="00EA0807">
        <w:rPr>
          <w:rFonts w:asciiTheme="majorBidi" w:eastAsia="Times New Roman" w:hAnsiTheme="majorBidi" w:cstheme="majorBidi" w:hint="cs"/>
          <w:sz w:val="28"/>
          <w:szCs w:val="28"/>
          <w:rtl/>
        </w:rPr>
        <w:t xml:space="preserve">4- </w:t>
      </w:r>
      <w:r w:rsidRPr="00EA0807">
        <w:rPr>
          <w:rFonts w:asciiTheme="majorBidi" w:eastAsia="Times New Roman" w:hAnsiTheme="majorBidi" w:cstheme="majorBidi"/>
          <w:sz w:val="28"/>
          <w:szCs w:val="28"/>
          <w:rtl/>
        </w:rPr>
        <w:t>إصدار المعايير والضوابط المتعلقة بأمن وأمان الاستخدامات السلمية للطاقة الذرية في جميع المجالات، وكذلك معايير الأمان للوقاية من الإشعاعات المؤينة وأمان المصادر الإشعاعية بما يتماشى مع المعايير والضوابط المعترف بها على النطاق العالمي، ومع معايير الأمن والأمان الصادرة عن المنظمات الدولية ذات الصلة، مع مراعاة معايير الأمان السارية في بلد المنشأ فيما يخص إقامة أي من المنشآت</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أو الإشعاعية</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Pr>
      </w:pPr>
      <w:r w:rsidRPr="00EA0807">
        <w:rPr>
          <w:rFonts w:asciiTheme="majorBidi" w:eastAsia="Times New Roman" w:hAnsiTheme="majorBidi" w:cstheme="majorBidi" w:hint="cs"/>
          <w:sz w:val="28"/>
          <w:szCs w:val="28"/>
          <w:rtl/>
        </w:rPr>
        <w:t xml:space="preserve">7- </w:t>
      </w:r>
      <w:r w:rsidRPr="00EA0807">
        <w:rPr>
          <w:rFonts w:asciiTheme="majorBidi" w:eastAsia="Times New Roman" w:hAnsiTheme="majorBidi" w:cstheme="majorBidi"/>
          <w:sz w:val="28"/>
          <w:szCs w:val="28"/>
          <w:rtl/>
        </w:rPr>
        <w:t>وضع الترتيبات مع الهيئات الرقابية للدول الأخرى بما يكفل عدم تعرض الجمهور للإشعاعات المؤينة وبما يتفق مع الاتفاقيات الثنائية أو الإقليمية أو الدولية النافذة في جمهورية مصر العربية</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Pr>
      </w:pPr>
      <w:r w:rsidRPr="00EA0807">
        <w:rPr>
          <w:rFonts w:asciiTheme="majorBidi" w:eastAsia="Times New Roman" w:hAnsiTheme="majorBidi" w:cstheme="majorBidi" w:hint="cs"/>
          <w:sz w:val="28"/>
          <w:szCs w:val="28"/>
          <w:rtl/>
        </w:rPr>
        <w:t xml:space="preserve">9- </w:t>
      </w:r>
      <w:r w:rsidRPr="00EA0807">
        <w:rPr>
          <w:rFonts w:asciiTheme="majorBidi" w:eastAsia="Times New Roman" w:hAnsiTheme="majorBidi" w:cstheme="majorBidi"/>
          <w:sz w:val="28"/>
          <w:szCs w:val="28"/>
          <w:rtl/>
        </w:rPr>
        <w:t>تحديد المقابل النقدي الذي تستحقه الهيئة نظير القيام بالأعمال والخدمات التي تؤديها للغير في الداخل والخارج بشرط عدم خضوع هذا الغير لرقابة الهيئة</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Pr>
      </w:pPr>
      <w:r w:rsidRPr="00EA0807">
        <w:rPr>
          <w:rFonts w:asciiTheme="majorBidi" w:eastAsia="Times New Roman" w:hAnsiTheme="majorBidi" w:cstheme="majorBidi" w:hint="cs"/>
          <w:sz w:val="28"/>
          <w:szCs w:val="28"/>
          <w:rtl/>
        </w:rPr>
        <w:t xml:space="preserve">10- </w:t>
      </w:r>
      <w:r w:rsidRPr="00EA0807">
        <w:rPr>
          <w:rFonts w:asciiTheme="majorBidi" w:eastAsia="Times New Roman" w:hAnsiTheme="majorBidi" w:cstheme="majorBidi"/>
          <w:sz w:val="28"/>
          <w:szCs w:val="28"/>
          <w:rtl/>
        </w:rPr>
        <w:t>إصدار تقرير سنوي يرفع إلى رئيس الجمهورية وإلى رئيس مجلس الوزراء وإلى رئيسي مجلسي الشعب والشورى عن حالة الأمان النووي والإشعاعي والأنشطة المختلفة للهيئة والإنجازات في شأنها والتطور الذي طرأ عليها والخطط المستقبلية</w:t>
      </w:r>
      <w:r w:rsidRPr="00EA0807">
        <w:rPr>
          <w:rFonts w:asciiTheme="majorBidi" w:eastAsia="Times New Roman" w:hAnsiTheme="majorBidi" w:cstheme="majorBidi"/>
          <w:sz w:val="28"/>
          <w:szCs w:val="28"/>
        </w:rPr>
        <w:t>. </w:t>
      </w:r>
    </w:p>
    <w:p w:rsidR="00B96815" w:rsidRDefault="00B96815" w:rsidP="00B96815">
      <w:pPr>
        <w:bidi/>
        <w:rPr>
          <w:rFonts w:asciiTheme="majorBidi" w:eastAsia="Times New Roman" w:hAnsiTheme="majorBidi" w:cstheme="majorBidi"/>
          <w:sz w:val="28"/>
          <w:szCs w:val="28"/>
          <w:rtl/>
        </w:rPr>
      </w:pPr>
      <w:r w:rsidRPr="00EA0807">
        <w:rPr>
          <w:rFonts w:asciiTheme="majorBidi" w:eastAsia="Times New Roman" w:hAnsiTheme="majorBidi" w:cstheme="majorBidi" w:hint="cs"/>
          <w:sz w:val="28"/>
          <w:szCs w:val="28"/>
          <w:rtl/>
        </w:rPr>
        <w:t xml:space="preserve">13- </w:t>
      </w:r>
      <w:r w:rsidRPr="00EA0807">
        <w:rPr>
          <w:rFonts w:asciiTheme="majorBidi" w:eastAsia="Times New Roman" w:hAnsiTheme="majorBidi" w:cstheme="majorBidi"/>
          <w:sz w:val="28"/>
          <w:szCs w:val="28"/>
          <w:rtl/>
        </w:rPr>
        <w:t>اعتماد الهيكل التنظيمي للهيئة وإقرار اللوائح الداخلية المتعلقة بالشئون الفنية والمالية والإدارية وغيرها من اللوائح المتعلقة بنشاط الهيئة دون التقيد بالقواعد أو النظم المعمول بها في الحكومة وفي الجهاز الإداري للدولة ويصدر بهذه اللوائح قرارات من رئيس مجلس الوزراء</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t>المادة 12</w:t>
      </w:r>
    </w:p>
    <w:p w:rsidR="00B96815" w:rsidRPr="00FA49B6" w:rsidRDefault="00B96815" w:rsidP="00B96815">
      <w:pPr>
        <w:shd w:val="clear" w:color="auto" w:fill="FFFFFF"/>
        <w:bidi/>
        <w:spacing w:after="0" w:line="240" w:lineRule="auto"/>
        <w:jc w:val="both"/>
        <w:rPr>
          <w:rFonts w:asciiTheme="majorBidi" w:eastAsia="Times New Roman" w:hAnsiTheme="majorBidi" w:cstheme="majorBidi"/>
          <w:b/>
          <w:bCs/>
          <w:sz w:val="28"/>
          <w:szCs w:val="28"/>
          <w:rtl/>
        </w:rPr>
      </w:pPr>
      <w:r w:rsidRPr="00FA49B6">
        <w:rPr>
          <w:rFonts w:asciiTheme="majorBidi" w:eastAsia="Times New Roman" w:hAnsiTheme="majorBidi" w:cstheme="majorBidi"/>
          <w:b/>
          <w:bCs/>
          <w:sz w:val="28"/>
          <w:szCs w:val="28"/>
          <w:rtl/>
        </w:rPr>
        <w:t>تتولى الهيئة كافة الأعمال التنظيمية والمهام الرقابية المتعلقة بالأنشطة</w:t>
      </w:r>
      <w:r w:rsidRPr="00FA49B6">
        <w:rPr>
          <w:rFonts w:asciiTheme="majorBidi" w:eastAsia="Times New Roman" w:hAnsiTheme="majorBidi" w:cstheme="majorBidi"/>
          <w:b/>
          <w:bCs/>
          <w:sz w:val="28"/>
          <w:szCs w:val="28"/>
        </w:rPr>
        <w:t> </w:t>
      </w:r>
      <w:r w:rsidRPr="00FA49B6">
        <w:rPr>
          <w:rFonts w:asciiTheme="majorBidi" w:eastAsia="Times New Roman" w:hAnsiTheme="majorBidi" w:cstheme="majorBidi"/>
          <w:b/>
          <w:bCs/>
          <w:sz w:val="28"/>
          <w:szCs w:val="28"/>
          <w:rtl/>
        </w:rPr>
        <w:t>النووية</w:t>
      </w:r>
      <w:r w:rsidRPr="00FA49B6">
        <w:rPr>
          <w:rFonts w:asciiTheme="majorBidi" w:eastAsia="Times New Roman" w:hAnsiTheme="majorBidi" w:cstheme="majorBidi"/>
          <w:b/>
          <w:bCs/>
          <w:sz w:val="28"/>
          <w:szCs w:val="28"/>
        </w:rPr>
        <w:t> </w:t>
      </w:r>
      <w:r w:rsidRPr="00FA49B6">
        <w:rPr>
          <w:rFonts w:asciiTheme="majorBidi" w:eastAsia="Times New Roman" w:hAnsiTheme="majorBidi" w:cstheme="majorBidi"/>
          <w:b/>
          <w:bCs/>
          <w:sz w:val="28"/>
          <w:szCs w:val="28"/>
          <w:rtl/>
        </w:rPr>
        <w:t>والإشعاعية للاستفادة من الاستخدامات السلمية للطاقة الذرية، وذلك على نحو يضمن أمان وسلامة الإنسان والممتلكات والبيئة من أخطار التعرض للإشعاعات المؤينة، ولها في سبيل تحقيق ذلك كافة الصلاحيات اللازمة وعلى الأخص ما يأتي</w:t>
      </w:r>
      <w:r w:rsidRPr="00FA49B6">
        <w:rPr>
          <w:rFonts w:asciiTheme="majorBidi" w:eastAsia="Times New Roman" w:hAnsiTheme="majorBidi" w:cstheme="majorBidi"/>
          <w:b/>
          <w:bCs/>
          <w:sz w:val="28"/>
          <w:szCs w:val="28"/>
        </w:rPr>
        <w:t>: </w:t>
      </w:r>
    </w:p>
    <w:p w:rsidR="00B96815" w:rsidRPr="00FA49B6" w:rsidRDefault="00B96815" w:rsidP="00B96815">
      <w:pPr>
        <w:shd w:val="clear" w:color="auto" w:fill="FFFFFF"/>
        <w:bidi/>
        <w:spacing w:after="0" w:line="240" w:lineRule="auto"/>
        <w:jc w:val="both"/>
        <w:rPr>
          <w:rFonts w:asciiTheme="majorBidi" w:eastAsia="Times New Roman" w:hAnsiTheme="majorBidi" w:cstheme="majorBidi"/>
          <w:b/>
          <w:bCs/>
          <w:sz w:val="28"/>
          <w:szCs w:val="28"/>
        </w:rPr>
      </w:pPr>
      <w:r w:rsidRPr="00FA49B6">
        <w:rPr>
          <w:rFonts w:asciiTheme="majorBidi" w:eastAsia="Times New Roman" w:hAnsiTheme="majorBidi" w:cstheme="majorBidi" w:hint="cs"/>
          <w:sz w:val="28"/>
          <w:szCs w:val="28"/>
          <w:rtl/>
        </w:rPr>
        <w:t>7</w:t>
      </w:r>
      <w:r w:rsidRPr="00FA49B6">
        <w:rPr>
          <w:rFonts w:asciiTheme="majorBidi" w:eastAsia="Times New Roman" w:hAnsiTheme="majorBidi" w:cstheme="majorBidi" w:hint="cs"/>
          <w:b/>
          <w:bCs/>
          <w:sz w:val="28"/>
          <w:szCs w:val="28"/>
          <w:rtl/>
        </w:rPr>
        <w:t xml:space="preserve">- </w:t>
      </w:r>
      <w:r w:rsidRPr="00FA49B6">
        <w:rPr>
          <w:rFonts w:asciiTheme="majorBidi" w:eastAsia="Times New Roman" w:hAnsiTheme="majorBidi" w:cstheme="majorBidi"/>
          <w:b/>
          <w:bCs/>
          <w:sz w:val="28"/>
          <w:szCs w:val="28"/>
          <w:rtl/>
        </w:rPr>
        <w:t>توعية الجمهور بالعملية التنظيمية للأنشطة</w:t>
      </w:r>
      <w:r w:rsidRPr="00FA49B6">
        <w:rPr>
          <w:rFonts w:asciiTheme="majorBidi" w:eastAsia="Times New Roman" w:hAnsiTheme="majorBidi" w:cstheme="majorBidi"/>
          <w:b/>
          <w:bCs/>
          <w:sz w:val="28"/>
          <w:szCs w:val="28"/>
        </w:rPr>
        <w:t> </w:t>
      </w:r>
      <w:r w:rsidRPr="00FA49B6">
        <w:rPr>
          <w:rFonts w:asciiTheme="majorBidi" w:eastAsia="Times New Roman" w:hAnsiTheme="majorBidi" w:cstheme="majorBidi"/>
          <w:b/>
          <w:bCs/>
          <w:sz w:val="28"/>
          <w:szCs w:val="28"/>
          <w:rtl/>
        </w:rPr>
        <w:t>النووية</w:t>
      </w:r>
      <w:r w:rsidRPr="00FA49B6">
        <w:rPr>
          <w:rFonts w:asciiTheme="majorBidi" w:eastAsia="Times New Roman" w:hAnsiTheme="majorBidi" w:cstheme="majorBidi"/>
          <w:b/>
          <w:bCs/>
          <w:sz w:val="28"/>
          <w:szCs w:val="28"/>
        </w:rPr>
        <w:t> </w:t>
      </w:r>
      <w:r w:rsidRPr="00FA49B6">
        <w:rPr>
          <w:rFonts w:asciiTheme="majorBidi" w:eastAsia="Times New Roman" w:hAnsiTheme="majorBidi" w:cstheme="majorBidi"/>
          <w:b/>
          <w:bCs/>
          <w:sz w:val="28"/>
          <w:szCs w:val="28"/>
          <w:rtl/>
        </w:rPr>
        <w:t>والإشعاعية ووضع وسائل وإجراءات إشراكه فيها والتأكد من اتخاذ التدابير اللازمة لنشر ثقافتي الأمن والأمان النوويين لديه والرد على أي معلومات يطلبها حول وضع الأمان النووي والإشعاعي في المنطقة التي يقيم فيها، ما لم تكن هذه المعلومات بطبيعتها سرية</w:t>
      </w:r>
      <w:r w:rsidRPr="00FA49B6">
        <w:rPr>
          <w:rFonts w:asciiTheme="majorBidi" w:eastAsia="Times New Roman" w:hAnsiTheme="majorBidi" w:cstheme="majorBidi"/>
          <w:b/>
          <w:bCs/>
          <w:sz w:val="28"/>
          <w:szCs w:val="28"/>
        </w:rPr>
        <w:t>. </w:t>
      </w:r>
    </w:p>
    <w:p w:rsidR="00B96815" w:rsidRDefault="00B96815" w:rsidP="00B96815">
      <w:pPr>
        <w:bidi/>
        <w:rPr>
          <w:rFonts w:hint="cs"/>
          <w:rtl/>
        </w:rPr>
      </w:pPr>
    </w:p>
    <w:p w:rsidR="005B5B0D" w:rsidRDefault="005B5B0D" w:rsidP="005B5B0D">
      <w:pPr>
        <w:bidi/>
        <w:rPr>
          <w:rFonts w:hint="cs"/>
          <w:rtl/>
        </w:rPr>
      </w:pPr>
    </w:p>
    <w:p w:rsidR="005B5B0D" w:rsidRDefault="005B5B0D" w:rsidP="005B5B0D">
      <w:pPr>
        <w:bidi/>
        <w:rPr>
          <w:rFonts w:hint="cs"/>
          <w:rtl/>
        </w:rPr>
      </w:pPr>
    </w:p>
    <w:p w:rsidR="00B96815" w:rsidRDefault="00B96815" w:rsidP="00B96815">
      <w:pPr>
        <w:pStyle w:val="ListParagraph"/>
        <w:shd w:val="clear" w:color="auto" w:fill="FFFFFF"/>
        <w:bidi/>
        <w:spacing w:before="120" w:after="120" w:line="240" w:lineRule="auto"/>
        <w:ind w:left="0"/>
        <w:rPr>
          <w:rFonts w:asciiTheme="majorBidi" w:eastAsia="Times New Roman" w:hAnsiTheme="majorBidi" w:cstheme="majorBidi"/>
          <w:b/>
          <w:bCs/>
          <w:sz w:val="28"/>
          <w:szCs w:val="28"/>
          <w:u w:val="double"/>
          <w:rtl/>
        </w:rPr>
      </w:pPr>
      <w:r w:rsidRPr="00EA0807">
        <w:rPr>
          <w:rFonts w:asciiTheme="majorBidi" w:hAnsiTheme="majorBidi" w:cstheme="majorBidi"/>
          <w:b/>
          <w:bCs/>
          <w:sz w:val="28"/>
          <w:szCs w:val="28"/>
          <w:u w:val="single"/>
          <w:rtl/>
          <w:lang w:bidi="ar-EG"/>
        </w:rPr>
        <w:lastRenderedPageBreak/>
        <w:t>قرار رئيس مجلس الوزراء رقم 1326 لسنة 2011 بإصدار اللائحة التنفيذية لقانون تنظيم الأنشطة النووية والإشعاعية  الصادر بالقانون رقم 7 لسنة 2010</w:t>
      </w:r>
    </w:p>
    <w:p w:rsidR="00B96815" w:rsidRDefault="00B96815" w:rsidP="00B96815">
      <w:pPr>
        <w:pStyle w:val="ListParagraph"/>
        <w:shd w:val="clear" w:color="auto" w:fill="FFFFFF"/>
        <w:bidi/>
        <w:spacing w:before="120" w:after="120" w:line="240" w:lineRule="auto"/>
        <w:ind w:left="0"/>
        <w:rPr>
          <w:rFonts w:asciiTheme="majorBidi" w:eastAsia="Times New Roman" w:hAnsiTheme="majorBidi" w:cstheme="majorBidi"/>
          <w:b/>
          <w:bCs/>
          <w:sz w:val="28"/>
          <w:szCs w:val="28"/>
          <w:u w:val="double"/>
          <w:rtl/>
        </w:rPr>
      </w:pPr>
      <w:r>
        <w:rPr>
          <w:rFonts w:asciiTheme="majorBidi" w:eastAsia="Times New Roman" w:hAnsiTheme="majorBidi" w:cstheme="majorBidi" w:hint="cs"/>
          <w:b/>
          <w:bCs/>
          <w:sz w:val="28"/>
          <w:szCs w:val="28"/>
          <w:u w:val="double"/>
          <w:rtl/>
        </w:rPr>
        <w:t xml:space="preserve">الباب السادس: التصرف الامن فى النفايات المشعة </w:t>
      </w:r>
    </w:p>
    <w:p w:rsidR="00B96815" w:rsidRDefault="00B96815" w:rsidP="00B96815">
      <w:pPr>
        <w:pStyle w:val="ListParagraph"/>
        <w:shd w:val="clear" w:color="auto" w:fill="FFFFFF"/>
        <w:bidi/>
        <w:spacing w:before="120" w:after="120" w:line="240" w:lineRule="auto"/>
        <w:ind w:left="0"/>
        <w:rPr>
          <w:rFonts w:asciiTheme="majorBidi" w:eastAsia="Times New Roman" w:hAnsiTheme="majorBidi" w:cstheme="majorBidi"/>
          <w:b/>
          <w:bCs/>
          <w:sz w:val="28"/>
          <w:szCs w:val="28"/>
          <w:u w:val="double"/>
          <w:rtl/>
        </w:rPr>
      </w:pPr>
      <w:r>
        <w:rPr>
          <w:rFonts w:asciiTheme="majorBidi" w:eastAsia="Times New Roman" w:hAnsiTheme="majorBidi" w:cstheme="majorBidi" w:hint="cs"/>
          <w:b/>
          <w:bCs/>
          <w:sz w:val="28"/>
          <w:szCs w:val="28"/>
          <w:u w:val="double"/>
          <w:rtl/>
        </w:rPr>
        <w:t xml:space="preserve">مادة 70 : </w:t>
      </w:r>
    </w:p>
    <w:p w:rsidR="00B96815" w:rsidRDefault="00B96815" w:rsidP="00B96815">
      <w:pPr>
        <w:pStyle w:val="ListParagraph"/>
        <w:shd w:val="clear" w:color="auto" w:fill="FFFFFF"/>
        <w:bidi/>
        <w:spacing w:before="120" w:after="120" w:line="240" w:lineRule="auto"/>
        <w:ind w:left="0"/>
        <w:jc w:val="both"/>
        <w:rPr>
          <w:rFonts w:asciiTheme="majorBidi" w:eastAsia="Times New Roman" w:hAnsiTheme="majorBidi" w:cstheme="majorBidi"/>
          <w:sz w:val="28"/>
          <w:szCs w:val="28"/>
          <w:rtl/>
        </w:rPr>
      </w:pPr>
      <w:r w:rsidRPr="0063350A">
        <w:rPr>
          <w:rFonts w:asciiTheme="majorBidi" w:eastAsia="Times New Roman" w:hAnsiTheme="majorBidi" w:cstheme="majorBidi" w:hint="cs"/>
          <w:sz w:val="28"/>
          <w:szCs w:val="28"/>
          <w:rtl/>
        </w:rPr>
        <w:t xml:space="preserve">تقوم هيئة الطاقة </w:t>
      </w:r>
      <w:r>
        <w:rPr>
          <w:rFonts w:asciiTheme="majorBidi" w:eastAsia="Times New Roman" w:hAnsiTheme="majorBidi" w:cstheme="majorBidi" w:hint="cs"/>
          <w:sz w:val="28"/>
          <w:szCs w:val="28"/>
          <w:rtl/>
        </w:rPr>
        <w:t>ال</w:t>
      </w:r>
      <w:r w:rsidRPr="0063350A">
        <w:rPr>
          <w:rFonts w:asciiTheme="majorBidi" w:eastAsia="Times New Roman" w:hAnsiTheme="majorBidi" w:cstheme="majorBidi" w:hint="cs"/>
          <w:sz w:val="28"/>
          <w:szCs w:val="28"/>
          <w:rtl/>
        </w:rPr>
        <w:t xml:space="preserve">ذرية </w:t>
      </w:r>
      <w:r>
        <w:rPr>
          <w:rFonts w:asciiTheme="majorBidi" w:eastAsia="Times New Roman" w:hAnsiTheme="majorBidi" w:cstheme="majorBidi" w:hint="cs"/>
          <w:sz w:val="28"/>
          <w:szCs w:val="28"/>
          <w:rtl/>
        </w:rPr>
        <w:t xml:space="preserve">تحت رقابة الهيئة ووفقا للقواعد والاجراءات الواردة فى هذا الباب وفى النظم والمعايير والقواعد والمتطلبات الفنية الصادرة عن الهيئة بالتصرف الامن والمامون فى النفايات المشعة السابق التخلص منها ، ما لم يوجد المسئول عنها ، دون الاخلال بحقها فى تحديد هذا المسئول وملاحقته وذلك من خلال قيامها بمقردها أو التعاون مع جهات أخرى بالتحرى والتقصى عن الشخص الطبيعى أو الاعتبارى المسئول عن إنتاج هذه النفايات المشعة، ولها فى سبيل ذلك القيام بإجراء التحليلات اللازمة والمناسية لهذه النفايات للتعرف على المصدر الناتجة منه، وكذلك لها ان تطلب بيانات بشأن هذه النفايات المشعة سواء من الجهات المختلفة بالدولة أو من الخارج . وتثبت الهيئة مخالفة المسئول عن إنتاج هذه النفايات بتقرير يتم على أساسه إتخاذ الإجراءات القانونية والعقوبات وفقا للاحكام الورادة فى الباب السابع من القانون </w:t>
      </w:r>
    </w:p>
    <w:p w:rsidR="00B96815" w:rsidRDefault="00B96815" w:rsidP="00B96815">
      <w:pPr>
        <w:pStyle w:val="ListParagraph"/>
        <w:shd w:val="clear" w:color="auto" w:fill="FFFFFF"/>
        <w:bidi/>
        <w:spacing w:before="120" w:after="120" w:line="240" w:lineRule="auto"/>
        <w:ind w:left="0"/>
        <w:jc w:val="both"/>
        <w:rPr>
          <w:rFonts w:asciiTheme="majorBidi" w:eastAsia="Times New Roman" w:hAnsiTheme="majorBidi" w:cstheme="majorBidi"/>
          <w:sz w:val="28"/>
          <w:szCs w:val="28"/>
          <w:rtl/>
        </w:rPr>
      </w:pPr>
    </w:p>
    <w:p w:rsidR="00B96815" w:rsidRDefault="00B96815" w:rsidP="00B96815">
      <w:pPr>
        <w:pStyle w:val="ListParagraph"/>
        <w:shd w:val="clear" w:color="auto" w:fill="FFFFFF"/>
        <w:bidi/>
        <w:spacing w:before="120" w:after="120" w:line="240" w:lineRule="auto"/>
        <w:ind w:left="0"/>
        <w:jc w:val="both"/>
        <w:rPr>
          <w:rFonts w:asciiTheme="majorBidi" w:eastAsia="Times New Roman" w:hAnsiTheme="majorBidi" w:cstheme="majorBidi"/>
          <w:sz w:val="28"/>
          <w:szCs w:val="28"/>
          <w:rtl/>
        </w:rPr>
      </w:pPr>
    </w:p>
    <w:p w:rsidR="00B96815" w:rsidRPr="00EE62F0" w:rsidRDefault="00B96815" w:rsidP="00B96815">
      <w:pPr>
        <w:pStyle w:val="ListParagraph"/>
        <w:shd w:val="clear" w:color="auto" w:fill="FFFFFF"/>
        <w:bidi/>
        <w:spacing w:before="120" w:after="120" w:line="240" w:lineRule="auto"/>
        <w:ind w:left="0"/>
        <w:jc w:val="both"/>
        <w:rPr>
          <w:rFonts w:asciiTheme="majorBidi" w:eastAsia="Times New Roman" w:hAnsiTheme="majorBidi" w:cstheme="majorBidi"/>
          <w:b/>
          <w:bCs/>
          <w:sz w:val="28"/>
          <w:szCs w:val="28"/>
          <w:u w:val="double"/>
          <w:rtl/>
        </w:rPr>
      </w:pPr>
      <w:r w:rsidRPr="00EE62F0">
        <w:rPr>
          <w:rFonts w:asciiTheme="majorBidi" w:eastAsia="Times New Roman" w:hAnsiTheme="majorBidi" w:cstheme="majorBidi" w:hint="cs"/>
          <w:b/>
          <w:bCs/>
          <w:sz w:val="28"/>
          <w:szCs w:val="28"/>
          <w:u w:val="double"/>
          <w:rtl/>
        </w:rPr>
        <w:t xml:space="preserve">الفصل الثالث </w:t>
      </w:r>
      <w:r w:rsidRPr="00EE62F0">
        <w:rPr>
          <w:rFonts w:asciiTheme="majorBidi" w:eastAsia="Times New Roman" w:hAnsiTheme="majorBidi" w:cstheme="majorBidi"/>
          <w:b/>
          <w:bCs/>
          <w:sz w:val="28"/>
          <w:szCs w:val="28"/>
          <w:u w:val="double"/>
          <w:rtl/>
        </w:rPr>
        <w:t>–</w:t>
      </w:r>
      <w:r w:rsidRPr="00EE62F0">
        <w:rPr>
          <w:rFonts w:asciiTheme="majorBidi" w:eastAsia="Times New Roman" w:hAnsiTheme="majorBidi" w:cstheme="majorBidi" w:hint="cs"/>
          <w:b/>
          <w:bCs/>
          <w:sz w:val="28"/>
          <w:szCs w:val="28"/>
          <w:u w:val="double"/>
          <w:rtl/>
        </w:rPr>
        <w:t xml:space="preserve"> التزامات الجهات المنتجة للنفايات المشعة ودور الهيئة </w:t>
      </w:r>
    </w:p>
    <w:p w:rsidR="00B96815" w:rsidRPr="00EE62F0" w:rsidRDefault="00B96815" w:rsidP="00B96815">
      <w:pPr>
        <w:pStyle w:val="ListParagraph"/>
        <w:shd w:val="clear" w:color="auto" w:fill="FFFFFF"/>
        <w:bidi/>
        <w:spacing w:before="120" w:after="120" w:line="240" w:lineRule="auto"/>
        <w:ind w:left="0"/>
        <w:jc w:val="both"/>
        <w:rPr>
          <w:rFonts w:asciiTheme="majorBidi" w:eastAsia="Times New Roman" w:hAnsiTheme="majorBidi" w:cstheme="majorBidi"/>
          <w:b/>
          <w:bCs/>
          <w:sz w:val="28"/>
          <w:szCs w:val="28"/>
          <w:u w:val="double"/>
          <w:rtl/>
        </w:rPr>
      </w:pPr>
      <w:r w:rsidRPr="00EE62F0">
        <w:rPr>
          <w:rFonts w:asciiTheme="majorBidi" w:eastAsia="Times New Roman" w:hAnsiTheme="majorBidi" w:cstheme="majorBidi" w:hint="cs"/>
          <w:b/>
          <w:bCs/>
          <w:sz w:val="28"/>
          <w:szCs w:val="28"/>
          <w:u w:val="double"/>
          <w:rtl/>
        </w:rPr>
        <w:t>مادة 75</w:t>
      </w:r>
    </w:p>
    <w:p w:rsidR="00B96815" w:rsidRDefault="00B96815" w:rsidP="00B96815">
      <w:pPr>
        <w:pStyle w:val="ListParagraph"/>
        <w:shd w:val="clear" w:color="auto" w:fill="FFFFFF"/>
        <w:bidi/>
        <w:spacing w:before="120" w:after="120" w:line="240" w:lineRule="auto"/>
        <w:ind w:left="0"/>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يلتزم منتج النفايات المشعة المرخص له بالقواعد والارشادات التى تحددها الهيئة وعلى الاخص ما ياتى :</w:t>
      </w:r>
    </w:p>
    <w:p w:rsidR="00B96815" w:rsidRDefault="00B96815" w:rsidP="00B96815">
      <w:pPr>
        <w:pStyle w:val="ListParagraph"/>
        <w:shd w:val="clear" w:color="auto" w:fill="FFFFFF"/>
        <w:bidi/>
        <w:spacing w:before="120" w:after="120" w:line="240" w:lineRule="auto"/>
        <w:ind w:left="0"/>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7- الاحتفاظ بسجلات تحتوى على بيانات حديثة عن كل من : </w:t>
      </w:r>
    </w:p>
    <w:p w:rsidR="00B96815" w:rsidRDefault="00B96815" w:rsidP="00B96815">
      <w:pPr>
        <w:pStyle w:val="ListParagraph"/>
        <w:numPr>
          <w:ilvl w:val="0"/>
          <w:numId w:val="3"/>
        </w:numPr>
        <w:shd w:val="clear" w:color="auto" w:fill="FFFFFF"/>
        <w:bidi/>
        <w:spacing w:before="120" w:after="120" w:line="240" w:lineRule="auto"/>
        <w:jc w:val="both"/>
        <w:rPr>
          <w:rFonts w:asciiTheme="majorBidi" w:eastAsia="Times New Roman" w:hAnsiTheme="majorBidi" w:cstheme="majorBidi"/>
          <w:sz w:val="28"/>
          <w:szCs w:val="28"/>
        </w:rPr>
      </w:pPr>
      <w:r>
        <w:rPr>
          <w:rFonts w:asciiTheme="majorBidi" w:eastAsia="Times New Roman" w:hAnsiTheme="majorBidi" w:cstheme="majorBidi" w:hint="cs"/>
          <w:sz w:val="28"/>
          <w:szCs w:val="28"/>
          <w:rtl/>
        </w:rPr>
        <w:t xml:space="preserve">المخزون من النفايات المشعة </w:t>
      </w:r>
    </w:p>
    <w:p w:rsidR="00B96815" w:rsidRDefault="00B96815" w:rsidP="00B96815">
      <w:pPr>
        <w:pStyle w:val="ListParagraph"/>
        <w:numPr>
          <w:ilvl w:val="0"/>
          <w:numId w:val="3"/>
        </w:numPr>
        <w:shd w:val="clear" w:color="auto" w:fill="FFFFFF"/>
        <w:bidi/>
        <w:spacing w:before="120" w:after="120" w:line="240" w:lineRule="auto"/>
        <w:jc w:val="both"/>
        <w:rPr>
          <w:rFonts w:asciiTheme="majorBidi" w:eastAsia="Times New Roman" w:hAnsiTheme="majorBidi" w:cstheme="majorBidi"/>
          <w:sz w:val="28"/>
          <w:szCs w:val="28"/>
        </w:rPr>
      </w:pPr>
      <w:r>
        <w:rPr>
          <w:rFonts w:asciiTheme="majorBidi" w:eastAsia="Times New Roman" w:hAnsiTheme="majorBidi" w:cstheme="majorBidi" w:hint="cs"/>
          <w:sz w:val="28"/>
          <w:szCs w:val="28"/>
          <w:rtl/>
        </w:rPr>
        <w:t xml:space="preserve">ما تم تصريفه بالفعل من النفايات المشعة ، او تم إرساله سواء فى الجو أو فى شبكة الصرف العمومية </w:t>
      </w:r>
    </w:p>
    <w:p w:rsidR="00B96815" w:rsidRDefault="00B96815" w:rsidP="00B96815">
      <w:pPr>
        <w:shd w:val="clear" w:color="auto" w:fill="FFFFFF"/>
        <w:bidi/>
        <w:spacing w:before="120" w:after="120" w:line="24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8 </w:t>
      </w:r>
      <w:r>
        <w:rPr>
          <w:rFonts w:asciiTheme="majorBidi" w:eastAsia="Times New Roman" w:hAnsiTheme="majorBidi" w:cstheme="majorBidi"/>
          <w:sz w:val="28"/>
          <w:szCs w:val="28"/>
          <w:rtl/>
        </w:rPr>
        <w:t>–</w:t>
      </w:r>
      <w:r>
        <w:rPr>
          <w:rFonts w:asciiTheme="majorBidi" w:eastAsia="Times New Roman" w:hAnsiTheme="majorBidi" w:cstheme="majorBidi" w:hint="cs"/>
          <w:sz w:val="28"/>
          <w:szCs w:val="28"/>
          <w:rtl/>
        </w:rPr>
        <w:t xml:space="preserve"> تقديم تقرير دورى للهيئة كل ستة أشهر عن موقف النفايات المشعة والمخزون منها وما تم تصريفه أو ارسل لتصريفه فى الجو او شبكة الصرف العمومية </w:t>
      </w:r>
    </w:p>
    <w:p w:rsidR="00B96815" w:rsidRPr="0002638F" w:rsidRDefault="00B96815" w:rsidP="00B96815">
      <w:pPr>
        <w:shd w:val="clear" w:color="auto" w:fill="FFFFFF"/>
        <w:bidi/>
        <w:spacing w:before="120" w:after="120" w:line="24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وتقتصر مهام الجهة المنتجة للنفايات المشعة على الانشطة داخل موقعها والمتمثلة فى التصنيف والتجميع والتخزين المؤقت والتصريف الخاضع للسيطرة والرصد والتوثيق ، بينما تكون الانشطة الاخرى كالنقل والمعالجة والتجهيز والتخزين والدفن قليل العمق والتحفظ طويل الامد من مهام منشأة إدارة النفايات المشعة التابعة لمركز المعامل الحارة بهيئة الطاقة الذرية وتحت رقابة الهيئة </w:t>
      </w:r>
    </w:p>
    <w:p w:rsidR="00B96815" w:rsidRDefault="00B96815" w:rsidP="00B96815">
      <w:pPr>
        <w:pStyle w:val="ListParagraph"/>
        <w:shd w:val="clear" w:color="auto" w:fill="FFFFFF"/>
        <w:bidi/>
        <w:spacing w:before="120" w:after="120" w:line="240" w:lineRule="auto"/>
        <w:ind w:left="0"/>
        <w:jc w:val="both"/>
        <w:rPr>
          <w:rFonts w:asciiTheme="majorBidi" w:eastAsia="Times New Roman" w:hAnsiTheme="majorBidi" w:cstheme="majorBidi"/>
          <w:b/>
          <w:bCs/>
          <w:sz w:val="28"/>
          <w:szCs w:val="28"/>
          <w:u w:val="double"/>
          <w:rtl/>
        </w:rPr>
      </w:pPr>
    </w:p>
    <w:p w:rsidR="00B96815" w:rsidRDefault="00B96815" w:rsidP="00B96815">
      <w:pPr>
        <w:pStyle w:val="ListParagraph"/>
        <w:shd w:val="clear" w:color="auto" w:fill="FFFFFF"/>
        <w:bidi/>
        <w:spacing w:before="120" w:after="120" w:line="240" w:lineRule="auto"/>
        <w:ind w:left="0"/>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t>الباب السادس - المسئولية المدنية عن الأضرار النووية</w:t>
      </w:r>
    </w:p>
    <w:p w:rsidR="00B96815" w:rsidRPr="00C90AF8"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C90AF8">
        <w:rPr>
          <w:rFonts w:asciiTheme="majorBidi" w:eastAsia="Times New Roman" w:hAnsiTheme="majorBidi" w:cstheme="majorBidi"/>
          <w:b/>
          <w:bCs/>
          <w:sz w:val="28"/>
          <w:szCs w:val="28"/>
          <w:u w:val="double"/>
          <w:rtl/>
        </w:rPr>
        <w:t>المادة 82</w:t>
      </w:r>
    </w:p>
    <w:p w:rsidR="00B96815" w:rsidRPr="00C90AF8"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C90AF8">
        <w:rPr>
          <w:rFonts w:asciiTheme="majorBidi" w:eastAsia="Times New Roman" w:hAnsiTheme="majorBidi" w:cstheme="majorBidi"/>
          <w:sz w:val="28"/>
          <w:szCs w:val="28"/>
          <w:u w:val="single"/>
          <w:rtl/>
        </w:rPr>
        <w:t>إذا تسببت حادثة نووية في وقوع أضرار نووية وأخرى غير نووية أو وقعت الأضرار بسبب حادثة نووية وأخرى غير نووية اعتبرت جميع الأضرار نووية في تطبيق أحكام هذا القانون، وذلك إذا تعذر الفصل بين الأضرار</w:t>
      </w:r>
      <w:r w:rsidRPr="00C90AF8">
        <w:rPr>
          <w:rFonts w:asciiTheme="majorBidi" w:eastAsia="Times New Roman" w:hAnsiTheme="majorBidi" w:cstheme="majorBidi"/>
          <w:sz w:val="28"/>
          <w:szCs w:val="28"/>
          <w:u w:val="single"/>
        </w:rPr>
        <w:t> </w:t>
      </w:r>
      <w:r w:rsidRPr="00C90AF8">
        <w:rPr>
          <w:rFonts w:asciiTheme="majorBidi" w:eastAsia="Times New Roman" w:hAnsiTheme="majorBidi" w:cstheme="majorBidi"/>
          <w:sz w:val="28"/>
          <w:szCs w:val="28"/>
          <w:u w:val="single"/>
          <w:rtl/>
        </w:rPr>
        <w:t>النووية</w:t>
      </w:r>
      <w:r w:rsidRPr="00C90AF8">
        <w:rPr>
          <w:rFonts w:asciiTheme="majorBidi" w:eastAsia="Times New Roman" w:hAnsiTheme="majorBidi" w:cstheme="majorBidi"/>
          <w:sz w:val="28"/>
          <w:szCs w:val="28"/>
          <w:u w:val="single"/>
        </w:rPr>
        <w:t> </w:t>
      </w:r>
      <w:r w:rsidRPr="00C90AF8">
        <w:rPr>
          <w:rFonts w:asciiTheme="majorBidi" w:eastAsia="Times New Roman" w:hAnsiTheme="majorBidi" w:cstheme="majorBidi"/>
          <w:sz w:val="28"/>
          <w:szCs w:val="28"/>
          <w:u w:val="single"/>
          <w:rtl/>
        </w:rPr>
        <w:t>وغير</w:t>
      </w:r>
      <w:r w:rsidRPr="00C90AF8">
        <w:rPr>
          <w:rFonts w:asciiTheme="majorBidi" w:eastAsia="Times New Roman" w:hAnsiTheme="majorBidi" w:cstheme="majorBidi"/>
          <w:sz w:val="28"/>
          <w:szCs w:val="28"/>
          <w:u w:val="single"/>
        </w:rPr>
        <w:t> </w:t>
      </w:r>
      <w:r w:rsidRPr="00C90AF8">
        <w:rPr>
          <w:rFonts w:asciiTheme="majorBidi" w:eastAsia="Times New Roman" w:hAnsiTheme="majorBidi" w:cstheme="majorBidi"/>
          <w:sz w:val="28"/>
          <w:szCs w:val="28"/>
          <w:u w:val="single"/>
          <w:rtl/>
        </w:rPr>
        <w:t>النووية</w:t>
      </w:r>
      <w:r w:rsidRPr="00C90AF8">
        <w:rPr>
          <w:rFonts w:asciiTheme="majorBidi" w:eastAsia="Times New Roman" w:hAnsiTheme="majorBidi" w:cstheme="majorBidi"/>
          <w:sz w:val="28"/>
          <w:szCs w:val="28"/>
        </w:rPr>
        <w:t>.</w:t>
      </w:r>
    </w:p>
    <w:p w:rsidR="00B96815"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t>المادة 86</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single"/>
          <w:rtl/>
        </w:rPr>
      </w:pPr>
      <w:r w:rsidRPr="00EA0807">
        <w:rPr>
          <w:rFonts w:asciiTheme="majorBidi" w:eastAsia="Times New Roman" w:hAnsiTheme="majorBidi" w:cstheme="majorBidi"/>
          <w:b/>
          <w:bCs/>
          <w:sz w:val="28"/>
          <w:szCs w:val="28"/>
          <w:u w:val="single"/>
          <w:rtl/>
        </w:rPr>
        <w:t>إذا تعدد القائمون بالتشغيل المسئولون عن الأضرار الناشئة عن حادثة نووية طبقًا لأحكام هذا القانون وتعذر تحديد مسئولية كل منهم على حدة كانوا مسئولين عن الأضرار بالتضامن بينهم</w:t>
      </w:r>
      <w:r w:rsidRPr="00EA0807">
        <w:rPr>
          <w:rFonts w:asciiTheme="majorBidi" w:eastAsia="Times New Roman" w:hAnsiTheme="majorBidi" w:cstheme="majorBidi"/>
          <w:b/>
          <w:bCs/>
          <w:sz w:val="28"/>
          <w:szCs w:val="28"/>
          <w:u w:val="single"/>
        </w:rPr>
        <w:t>.</w:t>
      </w:r>
    </w:p>
    <w:p w:rsidR="00B96815" w:rsidRDefault="00B96815" w:rsidP="00B96815">
      <w:pPr>
        <w:pStyle w:val="ListParagraph"/>
        <w:shd w:val="clear" w:color="auto" w:fill="FFFFFF"/>
        <w:bidi/>
        <w:spacing w:before="120" w:after="120" w:line="240" w:lineRule="auto"/>
        <w:ind w:left="0"/>
        <w:jc w:val="both"/>
        <w:rPr>
          <w:rFonts w:asciiTheme="majorBidi" w:eastAsia="Times New Roman" w:hAnsiTheme="majorBidi" w:cstheme="majorBidi"/>
          <w:sz w:val="28"/>
          <w:szCs w:val="28"/>
          <w:rtl/>
        </w:rPr>
      </w:pPr>
      <w:r w:rsidRPr="00A67F3E">
        <w:rPr>
          <w:rFonts w:asciiTheme="majorBidi" w:eastAsia="Times New Roman" w:hAnsiTheme="majorBidi" w:cstheme="majorBidi"/>
          <w:b/>
          <w:bCs/>
          <w:sz w:val="28"/>
          <w:szCs w:val="28"/>
          <w:rtl/>
        </w:rPr>
        <w:t>الحادثة</w:t>
      </w:r>
      <w:r w:rsidRPr="00A67F3E">
        <w:rPr>
          <w:rFonts w:asciiTheme="majorBidi" w:eastAsia="Times New Roman" w:hAnsiTheme="majorBidi" w:cstheme="majorBidi"/>
          <w:b/>
          <w:bCs/>
          <w:sz w:val="28"/>
          <w:szCs w:val="28"/>
        </w:rPr>
        <w:t> </w:t>
      </w:r>
      <w:r w:rsidRPr="00A67F3E">
        <w:rPr>
          <w:rFonts w:asciiTheme="majorBidi" w:eastAsia="Times New Roman" w:hAnsiTheme="majorBidi" w:cstheme="majorBidi"/>
          <w:b/>
          <w:bCs/>
          <w:sz w:val="28"/>
          <w:szCs w:val="28"/>
          <w:rtl/>
        </w:rPr>
        <w:t>النووية</w:t>
      </w:r>
      <w:r w:rsidRPr="00EA0807">
        <w:rPr>
          <w:rFonts w:asciiTheme="majorBidi" w:eastAsia="Times New Roman" w:hAnsiTheme="majorBidi" w:cstheme="majorBidi"/>
          <w:sz w:val="28"/>
          <w:szCs w:val="28"/>
        </w:rPr>
        <w:t xml:space="preserve">: </w:t>
      </w:r>
      <w:r w:rsidRPr="00EA0807">
        <w:rPr>
          <w:rFonts w:asciiTheme="majorBidi" w:eastAsia="Times New Roman" w:hAnsiTheme="majorBidi" w:cstheme="majorBidi"/>
          <w:sz w:val="28"/>
          <w:szCs w:val="28"/>
          <w:rtl/>
        </w:rPr>
        <w:t>أي مصادفة أو سلسلة مصادفات نابعة من أصل واحد تسبب أضرارًا نووية</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lastRenderedPageBreak/>
        <w:t>المادة 90</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sz w:val="28"/>
          <w:szCs w:val="28"/>
          <w:rtl/>
        </w:rPr>
        <w:t>لا يجوز الترخيص بإنشاء أو تشغيل منشأة نووية إلا إذا قدم القائم بالتشغيل إلى الهيئة الشهادة الدالة على قيامه بالتأمين أو توفير الضمان المالي اللازم لتغطية مسئوليته عن الأضرار</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وفقًا لأحكام هذا القانون</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sz w:val="28"/>
          <w:szCs w:val="28"/>
          <w:rtl/>
        </w:rPr>
        <w:t>كما لا يجوز نقل المواد</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إلا إذا قدم القائم بالتشغيل إلى متعهد النقل شهادة التأمين أو الضمان المالي المنصوص عليه في الفقرة السابقة</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sz w:val="28"/>
          <w:szCs w:val="28"/>
          <w:rtl/>
        </w:rPr>
        <w:t>وتحدد اللائحة التنفيذية لهذا القانون الأسس التي يتم على أساسها تحديد مقدار التأمين أو الضمان والشروط اللازم توافرها في شأنه</w:t>
      </w:r>
      <w:r w:rsidRPr="00EA0807">
        <w:rPr>
          <w:rFonts w:asciiTheme="majorBidi" w:eastAsia="Times New Roman" w:hAnsiTheme="majorBidi" w:cstheme="majorBidi"/>
          <w:sz w:val="28"/>
          <w:szCs w:val="28"/>
        </w:rPr>
        <w:t>. </w:t>
      </w:r>
    </w:p>
    <w:p w:rsidR="00B96815" w:rsidRPr="00101127" w:rsidRDefault="00B96815" w:rsidP="00B96815">
      <w:pPr>
        <w:shd w:val="clear" w:color="auto" w:fill="FFFFFF"/>
        <w:bidi/>
        <w:spacing w:after="0" w:line="240" w:lineRule="auto"/>
        <w:jc w:val="both"/>
        <w:rPr>
          <w:rFonts w:asciiTheme="majorBidi" w:eastAsia="Times New Roman" w:hAnsiTheme="majorBidi" w:cstheme="majorBidi"/>
          <w:b/>
          <w:bCs/>
          <w:sz w:val="28"/>
          <w:szCs w:val="28"/>
          <w:u w:val="single"/>
          <w:rtl/>
        </w:rPr>
      </w:pPr>
      <w:r w:rsidRPr="00101127">
        <w:rPr>
          <w:rFonts w:asciiTheme="majorBidi" w:eastAsia="Times New Roman" w:hAnsiTheme="majorBidi" w:cstheme="majorBidi"/>
          <w:b/>
          <w:bCs/>
          <w:sz w:val="28"/>
          <w:szCs w:val="28"/>
          <w:u w:val="single"/>
          <w:rtl/>
        </w:rPr>
        <w:t>ويكون القائم بالتشغيل مسئولاً عن تنفيذ الأحكام الصادرة ضده بالتعويض ولو تجاوز التعويض قيمة التأمين أو الضمان لجبر الضرر عن الحادثة</w:t>
      </w:r>
      <w:r w:rsidRPr="00101127">
        <w:rPr>
          <w:rFonts w:asciiTheme="majorBidi" w:eastAsia="Times New Roman" w:hAnsiTheme="majorBidi" w:cstheme="majorBidi"/>
          <w:b/>
          <w:bCs/>
          <w:sz w:val="28"/>
          <w:szCs w:val="28"/>
          <w:u w:val="single"/>
        </w:rPr>
        <w:t> </w:t>
      </w:r>
      <w:r w:rsidRPr="00101127">
        <w:rPr>
          <w:rFonts w:asciiTheme="majorBidi" w:eastAsia="Times New Roman" w:hAnsiTheme="majorBidi" w:cstheme="majorBidi"/>
          <w:b/>
          <w:bCs/>
          <w:sz w:val="28"/>
          <w:szCs w:val="28"/>
          <w:u w:val="single"/>
          <w:rtl/>
        </w:rPr>
        <w:t>النووية، وفي حالة ثبوت عجزه عن سداد ما يزيد على قيمة التأمين أو الضمان المالي تلتزم الدولة بسداد قيمة العجز دون الإخلال بحقها في الرجوع على القائم بالتشغيل</w:t>
      </w:r>
      <w:r w:rsidRPr="00101127">
        <w:rPr>
          <w:rFonts w:asciiTheme="majorBidi" w:eastAsia="Times New Roman" w:hAnsiTheme="majorBidi" w:cstheme="majorBidi"/>
          <w:b/>
          <w:bCs/>
          <w:sz w:val="28"/>
          <w:szCs w:val="28"/>
          <w:u w:val="single"/>
        </w:rPr>
        <w:t>. </w:t>
      </w:r>
    </w:p>
    <w:p w:rsidR="00B96815" w:rsidRPr="00101127" w:rsidRDefault="00B96815" w:rsidP="00B96815">
      <w:pPr>
        <w:bidi/>
        <w:jc w:val="both"/>
        <w:rPr>
          <w:rFonts w:asciiTheme="majorBidi" w:eastAsia="Times New Roman" w:hAnsiTheme="majorBidi" w:cstheme="majorBidi"/>
          <w:b/>
          <w:bCs/>
          <w:sz w:val="28"/>
          <w:szCs w:val="28"/>
          <w:u w:val="single"/>
          <w:rtl/>
        </w:rPr>
      </w:pPr>
      <w:r w:rsidRPr="00101127">
        <w:rPr>
          <w:rFonts w:asciiTheme="majorBidi" w:eastAsia="Times New Roman" w:hAnsiTheme="majorBidi" w:cstheme="majorBidi"/>
          <w:b/>
          <w:bCs/>
          <w:sz w:val="28"/>
          <w:szCs w:val="28"/>
          <w:u w:val="single"/>
          <w:rtl/>
        </w:rPr>
        <w:t>وفي حالة قيام القائم بالتشغيل بدفع التعويض عن الأضرار</w:t>
      </w:r>
      <w:r w:rsidRPr="00101127">
        <w:rPr>
          <w:rFonts w:asciiTheme="majorBidi" w:eastAsia="Times New Roman" w:hAnsiTheme="majorBidi" w:cstheme="majorBidi"/>
          <w:b/>
          <w:bCs/>
          <w:sz w:val="28"/>
          <w:szCs w:val="28"/>
          <w:u w:val="single"/>
        </w:rPr>
        <w:t> </w:t>
      </w:r>
      <w:r w:rsidRPr="00101127">
        <w:rPr>
          <w:rFonts w:asciiTheme="majorBidi" w:eastAsia="Times New Roman" w:hAnsiTheme="majorBidi" w:cstheme="majorBidi"/>
          <w:b/>
          <w:bCs/>
          <w:sz w:val="28"/>
          <w:szCs w:val="28"/>
          <w:u w:val="single"/>
          <w:rtl/>
        </w:rPr>
        <w:t>النووية</w:t>
      </w:r>
      <w:r w:rsidRPr="00101127">
        <w:rPr>
          <w:rFonts w:asciiTheme="majorBidi" w:eastAsia="Times New Roman" w:hAnsiTheme="majorBidi" w:cstheme="majorBidi"/>
          <w:b/>
          <w:bCs/>
          <w:sz w:val="28"/>
          <w:szCs w:val="28"/>
          <w:u w:val="single"/>
        </w:rPr>
        <w:t> </w:t>
      </w:r>
      <w:r w:rsidRPr="00101127">
        <w:rPr>
          <w:rFonts w:asciiTheme="majorBidi" w:eastAsia="Times New Roman" w:hAnsiTheme="majorBidi" w:cstheme="majorBidi"/>
          <w:b/>
          <w:bCs/>
          <w:sz w:val="28"/>
          <w:szCs w:val="28"/>
          <w:u w:val="single"/>
          <w:rtl/>
        </w:rPr>
        <w:t>من اعتمادات مالية أخرى جاز له استرداد ما دفعه من مبلغ التأمين أو الضمان المالي بحسب الأحوال</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t>المادة 92</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tl/>
        </w:rPr>
      </w:pPr>
      <w:r w:rsidRPr="00EA0807">
        <w:rPr>
          <w:rFonts w:asciiTheme="majorBidi" w:eastAsia="Times New Roman" w:hAnsiTheme="majorBidi" w:cstheme="majorBidi"/>
          <w:sz w:val="28"/>
          <w:szCs w:val="28"/>
          <w:u w:val="single"/>
          <w:rtl/>
        </w:rPr>
        <w:t>تختص بنظر دعاوى التعويض عن الأضرار</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النووية</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المحكمة الابتدائية دون غيرها التي وقعت في دائرة اختصاصها الحادثة</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النووية</w:t>
      </w:r>
      <w:r w:rsidRPr="00EA0807">
        <w:rPr>
          <w:rFonts w:asciiTheme="majorBidi" w:eastAsia="Times New Roman" w:hAnsiTheme="majorBidi" w:cstheme="majorBidi"/>
          <w:sz w:val="28"/>
          <w:szCs w:val="28"/>
          <w:u w:val="single"/>
        </w:rPr>
        <w:t>.</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tl/>
        </w:rPr>
      </w:pPr>
      <w:r w:rsidRPr="00EA0807">
        <w:rPr>
          <w:rFonts w:asciiTheme="majorBidi" w:eastAsia="Times New Roman" w:hAnsiTheme="majorBidi" w:cstheme="majorBidi"/>
          <w:sz w:val="28"/>
          <w:szCs w:val="28"/>
          <w:u w:val="single"/>
          <w:rtl/>
        </w:rPr>
        <w:t>فإذا وقعت الحادثة</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النووية</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خارج جمهورية مصر العربية أو تعذر تحديد مكان وقوع الحادثة</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النووية</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كان الاختصاص للمحكمة التي تقع في دائرة اختصاصها المنشأة</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النووية</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التي تتبع القائم بالتشغيل المسئول عن الأضرار</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النووية</w:t>
      </w:r>
      <w:r w:rsidRPr="00EA0807">
        <w:rPr>
          <w:rFonts w:asciiTheme="majorBidi" w:eastAsia="Times New Roman" w:hAnsiTheme="majorBidi" w:cstheme="majorBidi"/>
          <w:sz w:val="28"/>
          <w:szCs w:val="28"/>
          <w:u w:val="single"/>
        </w:rPr>
        <w:t>.</w:t>
      </w:r>
    </w:p>
    <w:p w:rsidR="00B96815" w:rsidRDefault="00B96815" w:rsidP="00B96815">
      <w:pPr>
        <w:bidi/>
        <w:jc w:val="both"/>
        <w:rPr>
          <w:rFonts w:asciiTheme="majorBidi" w:eastAsia="Times New Roman" w:hAnsiTheme="majorBidi" w:cstheme="majorBidi"/>
          <w:sz w:val="28"/>
          <w:szCs w:val="28"/>
          <w:rtl/>
        </w:rPr>
      </w:pPr>
      <w:r w:rsidRPr="00EA0807">
        <w:rPr>
          <w:rFonts w:asciiTheme="majorBidi" w:eastAsia="Times New Roman" w:hAnsiTheme="majorBidi" w:cstheme="majorBidi"/>
          <w:sz w:val="28"/>
          <w:szCs w:val="28"/>
          <w:rtl/>
        </w:rPr>
        <w:t>ولا تخل الأحكام الواردة في الفقرة السابقة بتطبيق أحكام الاتفاقيات الدولية النافذة في جمهورية مصر العربية للاختصاص المكاني بالنسبة إلى التعويض عن الأضرار</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t>المادة 95</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tl/>
        </w:rPr>
      </w:pPr>
      <w:r w:rsidRPr="00EA0807">
        <w:rPr>
          <w:rFonts w:asciiTheme="majorBidi" w:eastAsia="Times New Roman" w:hAnsiTheme="majorBidi" w:cstheme="majorBidi"/>
          <w:sz w:val="28"/>
          <w:szCs w:val="28"/>
          <w:u w:val="single"/>
          <w:rtl/>
        </w:rPr>
        <w:t>تقام دعوى التعويض عن الأضرار</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النووية</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في مواجهة القائم بالتشغيل أو المؤمن لديه أو كليهما</w:t>
      </w:r>
      <w:r w:rsidRPr="00EA0807">
        <w:rPr>
          <w:rFonts w:asciiTheme="majorBidi" w:eastAsia="Times New Roman" w:hAnsiTheme="majorBidi" w:cstheme="majorBidi"/>
          <w:sz w:val="28"/>
          <w:szCs w:val="28"/>
          <w:u w:val="single"/>
        </w:rPr>
        <w:t>.</w:t>
      </w:r>
    </w:p>
    <w:p w:rsidR="00B96815"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tl/>
        </w:rPr>
      </w:pPr>
      <w:r w:rsidRPr="00EA0807">
        <w:rPr>
          <w:rFonts w:asciiTheme="majorBidi" w:eastAsia="Times New Roman" w:hAnsiTheme="majorBidi" w:cstheme="majorBidi"/>
          <w:b/>
          <w:bCs/>
          <w:sz w:val="28"/>
          <w:szCs w:val="28"/>
          <w:u w:val="double"/>
          <w:rtl/>
        </w:rPr>
        <w:t>الباب السابع - العقوبات</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t>المادة 100</w:t>
      </w:r>
    </w:p>
    <w:p w:rsidR="00B96815" w:rsidRDefault="00B96815" w:rsidP="00B96815">
      <w:pPr>
        <w:shd w:val="clear" w:color="auto" w:fill="FFFFFF"/>
        <w:bidi/>
        <w:spacing w:after="0" w:line="240" w:lineRule="auto"/>
        <w:jc w:val="both"/>
        <w:rPr>
          <w:rFonts w:asciiTheme="majorBidi" w:eastAsia="Times New Roman" w:hAnsiTheme="majorBidi" w:cstheme="majorBidi"/>
          <w:sz w:val="28"/>
          <w:szCs w:val="28"/>
          <w:u w:val="single"/>
        </w:rPr>
      </w:pPr>
      <w:r w:rsidRPr="00EA0807">
        <w:rPr>
          <w:rFonts w:asciiTheme="majorBidi" w:eastAsia="Times New Roman" w:hAnsiTheme="majorBidi" w:cstheme="majorBidi"/>
          <w:sz w:val="28"/>
          <w:szCs w:val="28"/>
          <w:u w:val="single"/>
          <w:rtl/>
        </w:rPr>
        <w:t>يعاقب بالسجن المشدد لمدة لا تقل عن عشر سنوات كل من قام بالتهديد باستخدام المواد</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النووية</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أو الوقود النووي أو المصادر الإشعاعية بما في ذلك النفايات المشعة والوقود النووي المستهلك لإحداث وفاة أو إصابات جسيمة لأي شخص أو تدمير لأي ممتلكات بهدف إرغام الدولة أو أية سلطة أو جهة عامة أو أي منظمة دولية أو أي شخص على القيام بأي عمل أو الامتناع عن القيام به</w:t>
      </w:r>
      <w:r w:rsidRPr="00EA0807">
        <w:rPr>
          <w:rFonts w:asciiTheme="majorBidi" w:eastAsia="Times New Roman" w:hAnsiTheme="majorBidi" w:cstheme="majorBidi"/>
          <w:sz w:val="28"/>
          <w:szCs w:val="28"/>
          <w:u w:val="single"/>
        </w:rPr>
        <w:t>.</w:t>
      </w:r>
    </w:p>
    <w:p w:rsidR="00B96815" w:rsidRDefault="00B96815" w:rsidP="00B96815">
      <w:pPr>
        <w:shd w:val="clear" w:color="auto" w:fill="FFFFFF"/>
        <w:bidi/>
        <w:spacing w:after="0" w:line="240" w:lineRule="auto"/>
        <w:jc w:val="both"/>
        <w:rPr>
          <w:rFonts w:asciiTheme="majorBidi" w:eastAsia="Times New Roman" w:hAnsiTheme="majorBidi" w:cstheme="majorBidi"/>
          <w:sz w:val="28"/>
          <w:szCs w:val="28"/>
          <w:u w:val="single"/>
        </w:rPr>
      </w:pPr>
    </w:p>
    <w:p w:rsidR="00B96815" w:rsidRPr="00CE4AF5" w:rsidRDefault="00B96815" w:rsidP="00B96815">
      <w:pPr>
        <w:shd w:val="clear" w:color="auto" w:fill="FFFFFF"/>
        <w:bidi/>
        <w:spacing w:after="0" w:line="240" w:lineRule="auto"/>
        <w:jc w:val="both"/>
        <w:rPr>
          <w:rFonts w:asciiTheme="majorBidi" w:eastAsia="Times New Roman" w:hAnsiTheme="majorBidi" w:cstheme="majorBidi"/>
          <w:b/>
          <w:bCs/>
          <w:sz w:val="28"/>
          <w:szCs w:val="28"/>
          <w:u w:val="single"/>
          <w:rtl/>
        </w:rPr>
      </w:pPr>
      <w:r w:rsidRPr="00CE4AF5">
        <w:rPr>
          <w:rFonts w:asciiTheme="majorBidi" w:eastAsia="Times New Roman" w:hAnsiTheme="majorBidi" w:cstheme="majorBidi" w:hint="cs"/>
          <w:b/>
          <w:bCs/>
          <w:sz w:val="28"/>
          <w:szCs w:val="28"/>
          <w:u w:val="single"/>
          <w:rtl/>
        </w:rPr>
        <w:t xml:space="preserve">تعريف </w:t>
      </w:r>
      <w:r w:rsidRPr="00CE4AF5">
        <w:rPr>
          <w:rFonts w:asciiTheme="majorBidi" w:eastAsia="Times New Roman" w:hAnsiTheme="majorBidi" w:cstheme="majorBidi"/>
          <w:b/>
          <w:bCs/>
          <w:sz w:val="28"/>
          <w:szCs w:val="28"/>
          <w:u w:val="single"/>
          <w:rtl/>
        </w:rPr>
        <w:t>الإشعاعات المؤينة: الإشعاعات الكهرومغناطيسية أو الجسيمية القادرة على الإثارة أو التأيين لذرات أو جزئيات المادة عند اختراقها، ومنها جسيمات ألفا وجسيمات بيتا وأشعة جاما والأشعة السينية والبروتونات والنيوترونات</w:t>
      </w:r>
      <w:r w:rsidRPr="00CE4AF5">
        <w:rPr>
          <w:rFonts w:asciiTheme="majorBidi" w:eastAsia="Times New Roman" w:hAnsiTheme="majorBidi" w:cstheme="majorBidi"/>
          <w:b/>
          <w:bCs/>
          <w:sz w:val="28"/>
          <w:szCs w:val="28"/>
          <w:u w:val="single"/>
        </w:rPr>
        <w:t>. </w:t>
      </w:r>
    </w:p>
    <w:p w:rsidR="00B96815" w:rsidRPr="00CE4AF5" w:rsidRDefault="00B96815" w:rsidP="00B96815">
      <w:pPr>
        <w:shd w:val="clear" w:color="auto" w:fill="FFFFFF"/>
        <w:bidi/>
        <w:spacing w:after="0" w:line="240" w:lineRule="auto"/>
        <w:jc w:val="both"/>
        <w:rPr>
          <w:rFonts w:asciiTheme="majorBidi" w:eastAsia="Times New Roman" w:hAnsiTheme="majorBidi" w:cstheme="majorBidi"/>
          <w:b/>
          <w:bCs/>
          <w:sz w:val="28"/>
          <w:szCs w:val="28"/>
          <w:u w:val="single"/>
          <w:rtl/>
        </w:rPr>
      </w:pPr>
    </w:p>
    <w:p w:rsidR="00B96815" w:rsidRPr="00CE4AF5" w:rsidRDefault="00B96815" w:rsidP="00B96815">
      <w:pPr>
        <w:shd w:val="clear" w:color="auto" w:fill="FFFFFF"/>
        <w:bidi/>
        <w:spacing w:after="0" w:line="240" w:lineRule="auto"/>
        <w:jc w:val="both"/>
        <w:rPr>
          <w:rFonts w:asciiTheme="majorBidi" w:eastAsia="Times New Roman" w:hAnsiTheme="majorBidi" w:cstheme="majorBidi"/>
          <w:b/>
          <w:bCs/>
          <w:sz w:val="28"/>
          <w:szCs w:val="28"/>
          <w:u w:val="single"/>
          <w:rtl/>
        </w:rPr>
      </w:pPr>
      <w:r w:rsidRPr="00CE4AF5">
        <w:rPr>
          <w:rFonts w:asciiTheme="majorBidi" w:eastAsia="Times New Roman" w:hAnsiTheme="majorBidi" w:cstheme="majorBidi" w:hint="cs"/>
          <w:b/>
          <w:bCs/>
          <w:sz w:val="28"/>
          <w:szCs w:val="28"/>
          <w:u w:val="single"/>
          <w:rtl/>
        </w:rPr>
        <w:t xml:space="preserve">تعريف </w:t>
      </w:r>
      <w:r w:rsidRPr="00CE4AF5">
        <w:rPr>
          <w:rFonts w:asciiTheme="majorBidi" w:eastAsia="Times New Roman" w:hAnsiTheme="majorBidi" w:cstheme="majorBidi"/>
          <w:b/>
          <w:bCs/>
          <w:sz w:val="28"/>
          <w:szCs w:val="28"/>
          <w:u w:val="single"/>
          <w:rtl/>
        </w:rPr>
        <w:t>النواتج أو النفايات المشعة: أي مادة مشعة تنتج من عمليات إنتاج أو استخدام</w:t>
      </w:r>
      <w:r w:rsidRPr="00CE4AF5">
        <w:rPr>
          <w:rFonts w:asciiTheme="majorBidi" w:eastAsia="Times New Roman" w:hAnsiTheme="majorBidi" w:cstheme="majorBidi"/>
          <w:b/>
          <w:bCs/>
          <w:sz w:val="28"/>
          <w:szCs w:val="28"/>
          <w:u w:val="single"/>
        </w:rPr>
        <w:t> </w:t>
      </w:r>
      <w:r w:rsidRPr="00CE4AF5">
        <w:rPr>
          <w:rFonts w:asciiTheme="majorBidi" w:eastAsia="Times New Roman" w:hAnsiTheme="majorBidi" w:cstheme="majorBidi"/>
          <w:b/>
          <w:bCs/>
          <w:sz w:val="28"/>
          <w:szCs w:val="28"/>
          <w:u w:val="single"/>
          <w:rtl/>
        </w:rPr>
        <w:t xml:space="preserve">وقود نووي، أو أي مادة تصير مشعة من جراء تعرضها للإشعاعات التي تنبعث من تلك العمليات، ولا يتضمن ذلك النظائر </w:t>
      </w:r>
      <w:r w:rsidRPr="00CE4AF5">
        <w:rPr>
          <w:rFonts w:asciiTheme="majorBidi" w:eastAsia="Times New Roman" w:hAnsiTheme="majorBidi" w:cstheme="majorBidi"/>
          <w:b/>
          <w:bCs/>
          <w:sz w:val="28"/>
          <w:szCs w:val="28"/>
          <w:u w:val="single"/>
          <w:rtl/>
        </w:rPr>
        <w:lastRenderedPageBreak/>
        <w:t>المشعة التي بلغت مرحلة الصنع النهائية التي جعلتها صالحة للاستعمال في أي غرض علمي أو طبي أو زراعي أو تجاري أو صناعي</w:t>
      </w:r>
      <w:r w:rsidRPr="00CE4AF5">
        <w:rPr>
          <w:rFonts w:asciiTheme="majorBidi" w:eastAsia="Times New Roman" w:hAnsiTheme="majorBidi" w:cstheme="majorBidi"/>
          <w:b/>
          <w:bCs/>
          <w:sz w:val="28"/>
          <w:szCs w:val="28"/>
          <w:u w:val="single"/>
        </w:rPr>
        <w:t>. </w:t>
      </w:r>
    </w:p>
    <w:p w:rsidR="00B96815" w:rsidRPr="00CE4AF5" w:rsidRDefault="00B96815" w:rsidP="00B96815">
      <w:pPr>
        <w:shd w:val="clear" w:color="auto" w:fill="FFFFFF"/>
        <w:bidi/>
        <w:spacing w:after="0" w:line="240" w:lineRule="auto"/>
        <w:jc w:val="both"/>
        <w:rPr>
          <w:rFonts w:asciiTheme="majorBidi" w:eastAsia="Times New Roman" w:hAnsiTheme="majorBidi" w:cstheme="majorBidi"/>
          <w:b/>
          <w:bCs/>
          <w:sz w:val="28"/>
          <w:szCs w:val="28"/>
          <w:u w:val="single"/>
          <w:rtl/>
        </w:rPr>
      </w:pPr>
    </w:p>
    <w:p w:rsidR="00B96815" w:rsidRPr="00CE4AF5" w:rsidRDefault="00B96815" w:rsidP="00B96815">
      <w:pPr>
        <w:bidi/>
        <w:jc w:val="both"/>
        <w:rPr>
          <w:rFonts w:asciiTheme="majorBidi" w:eastAsia="Times New Roman" w:hAnsiTheme="majorBidi" w:cstheme="majorBidi"/>
          <w:b/>
          <w:bCs/>
          <w:sz w:val="28"/>
          <w:szCs w:val="28"/>
          <w:u w:val="single"/>
          <w:rtl/>
        </w:rPr>
      </w:pPr>
      <w:r>
        <w:rPr>
          <w:rFonts w:asciiTheme="majorBidi" w:eastAsia="Times New Roman" w:hAnsiTheme="majorBidi" w:cstheme="majorBidi" w:hint="cs"/>
          <w:b/>
          <w:bCs/>
          <w:sz w:val="28"/>
          <w:szCs w:val="28"/>
          <w:u w:val="single"/>
          <w:rtl/>
        </w:rPr>
        <w:t xml:space="preserve">تعريف </w:t>
      </w:r>
      <w:r w:rsidRPr="00CE4AF5">
        <w:rPr>
          <w:rFonts w:asciiTheme="majorBidi" w:eastAsia="Times New Roman" w:hAnsiTheme="majorBidi" w:cstheme="majorBidi"/>
          <w:b/>
          <w:bCs/>
          <w:sz w:val="28"/>
          <w:szCs w:val="28"/>
          <w:u w:val="single"/>
          <w:rtl/>
        </w:rPr>
        <w:t>الأضرار الإشعاعية: الآثار البيولوجية الضارة التي تسببها الإشعاعات المؤينة داخل جسم الإنسان سواء على المدى القريب أو البعيد</w:t>
      </w:r>
      <w:r w:rsidRPr="00CE4AF5">
        <w:rPr>
          <w:rFonts w:asciiTheme="majorBidi" w:eastAsia="Times New Roman" w:hAnsiTheme="majorBidi" w:cstheme="majorBidi"/>
          <w:b/>
          <w:bCs/>
          <w:sz w:val="28"/>
          <w:szCs w:val="28"/>
          <w:u w:val="single"/>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single"/>
          <w:rtl/>
        </w:rPr>
      </w:pPr>
      <w:r>
        <w:rPr>
          <w:rFonts w:asciiTheme="majorBidi" w:eastAsia="Times New Roman" w:hAnsiTheme="majorBidi" w:cstheme="majorBidi" w:hint="cs"/>
          <w:b/>
          <w:bCs/>
          <w:sz w:val="28"/>
          <w:szCs w:val="28"/>
          <w:u w:val="single"/>
          <w:rtl/>
        </w:rPr>
        <w:t xml:space="preserve">تعريف </w:t>
      </w:r>
      <w:r w:rsidRPr="00EA0807">
        <w:rPr>
          <w:rFonts w:asciiTheme="majorBidi" w:eastAsia="Times New Roman" w:hAnsiTheme="majorBidi" w:cstheme="majorBidi"/>
          <w:b/>
          <w:bCs/>
          <w:sz w:val="28"/>
          <w:szCs w:val="28"/>
          <w:u w:val="single"/>
          <w:rtl/>
        </w:rPr>
        <w:t>الطاقة الذرية: كافة أنواع الطاقة الناتجة عن الذرة خلال عمليات الإثارة والتأين والاضمحلال والانشطار والاندماج</w:t>
      </w:r>
      <w:r w:rsidRPr="00EA0807">
        <w:rPr>
          <w:rFonts w:asciiTheme="majorBidi" w:eastAsia="Times New Roman" w:hAnsiTheme="majorBidi" w:cstheme="majorBidi"/>
          <w:b/>
          <w:bCs/>
          <w:sz w:val="28"/>
          <w:szCs w:val="28"/>
          <w:u w:val="single"/>
        </w:rPr>
        <w:t>. </w:t>
      </w:r>
    </w:p>
    <w:p w:rsidR="00B96815" w:rsidRDefault="00B96815" w:rsidP="00B96815">
      <w:pPr>
        <w:bidi/>
        <w:rPr>
          <w:rtl/>
        </w:rPr>
      </w:pPr>
    </w:p>
    <w:p w:rsidR="00B96815" w:rsidRPr="00EA0807" w:rsidRDefault="00B96815" w:rsidP="00B96815">
      <w:pPr>
        <w:shd w:val="clear" w:color="auto" w:fill="FFFFFF"/>
        <w:bidi/>
        <w:spacing w:after="0" w:line="240" w:lineRule="auto"/>
        <w:jc w:val="center"/>
        <w:outlineLvl w:val="2"/>
        <w:rPr>
          <w:rFonts w:asciiTheme="majorBidi" w:eastAsia="Times New Roman" w:hAnsiTheme="majorBidi" w:cstheme="majorBidi"/>
          <w:b/>
          <w:bCs/>
          <w:sz w:val="32"/>
          <w:szCs w:val="32"/>
          <w:u w:val="double"/>
        </w:rPr>
      </w:pPr>
      <w:r w:rsidRPr="00EA0807">
        <w:rPr>
          <w:rFonts w:asciiTheme="majorBidi" w:eastAsia="Times New Roman" w:hAnsiTheme="majorBidi" w:cstheme="majorBidi"/>
          <w:b/>
          <w:bCs/>
          <w:sz w:val="32"/>
          <w:szCs w:val="32"/>
          <w:u w:val="double"/>
          <w:rtl/>
        </w:rPr>
        <w:t>قانون 7 لسنة 2010 بشأن إصدار قانون تنظيم الأنشطة النووية والإشعاعية</w:t>
      </w:r>
    </w:p>
    <w:p w:rsidR="00B96815" w:rsidRPr="00EA0807" w:rsidRDefault="00B96815" w:rsidP="00B96815">
      <w:pPr>
        <w:shd w:val="clear" w:color="auto" w:fill="FFFFFF"/>
        <w:bidi/>
        <w:spacing w:after="0" w:line="240" w:lineRule="auto"/>
        <w:jc w:val="center"/>
        <w:rPr>
          <w:rFonts w:asciiTheme="majorBidi" w:eastAsia="Times New Roman" w:hAnsiTheme="majorBidi" w:cstheme="majorBidi"/>
          <w:sz w:val="32"/>
          <w:szCs w:val="32"/>
          <w:u w:val="double"/>
          <w:rtl/>
        </w:rPr>
      </w:pPr>
      <w:r w:rsidRPr="00EA0807">
        <w:rPr>
          <w:rFonts w:asciiTheme="majorBidi" w:eastAsia="Times New Roman" w:hAnsiTheme="majorBidi" w:cstheme="majorBidi"/>
          <w:b/>
          <w:bCs/>
          <w:sz w:val="32"/>
          <w:szCs w:val="32"/>
          <w:u w:val="double"/>
          <w:rtl/>
        </w:rPr>
        <w:t>الجريدة الرسمية</w:t>
      </w:r>
      <w:r w:rsidRPr="00EA0807">
        <w:rPr>
          <w:rFonts w:asciiTheme="majorBidi" w:eastAsia="Times New Roman" w:hAnsiTheme="majorBidi" w:cstheme="majorBidi"/>
          <w:b/>
          <w:bCs/>
          <w:sz w:val="32"/>
          <w:szCs w:val="32"/>
          <w:u w:val="double"/>
        </w:rPr>
        <w:t> </w:t>
      </w:r>
      <w:r w:rsidRPr="00EA0807">
        <w:rPr>
          <w:rFonts w:asciiTheme="majorBidi" w:eastAsia="Times New Roman" w:hAnsiTheme="majorBidi" w:cstheme="majorBidi"/>
          <w:b/>
          <w:bCs/>
          <w:sz w:val="32"/>
          <w:szCs w:val="32"/>
          <w:u w:val="double"/>
          <w:rtl/>
        </w:rPr>
        <w:t>العدد</w:t>
      </w:r>
      <w:r w:rsidRPr="00EA0807">
        <w:rPr>
          <w:rFonts w:asciiTheme="majorBidi" w:eastAsia="Times New Roman" w:hAnsiTheme="majorBidi" w:cstheme="majorBidi"/>
          <w:b/>
          <w:bCs/>
          <w:sz w:val="32"/>
          <w:szCs w:val="32"/>
          <w:u w:val="double"/>
        </w:rPr>
        <w:t> 12</w:t>
      </w:r>
      <w:r w:rsidRPr="00EA0807">
        <w:rPr>
          <w:rFonts w:asciiTheme="majorBidi" w:eastAsia="Times New Roman" w:hAnsiTheme="majorBidi" w:cstheme="majorBidi"/>
          <w:b/>
          <w:bCs/>
          <w:sz w:val="32"/>
          <w:szCs w:val="32"/>
          <w:u w:val="double"/>
          <w:rtl/>
        </w:rPr>
        <w:t>مكرر (أ)</w:t>
      </w:r>
      <w:r w:rsidRPr="00EA0807">
        <w:rPr>
          <w:rFonts w:asciiTheme="majorBidi" w:eastAsia="Times New Roman" w:hAnsiTheme="majorBidi" w:cstheme="majorBidi"/>
          <w:b/>
          <w:bCs/>
          <w:sz w:val="32"/>
          <w:szCs w:val="32"/>
          <w:u w:val="double"/>
        </w:rPr>
        <w:t> </w:t>
      </w:r>
      <w:r w:rsidRPr="00EA0807">
        <w:rPr>
          <w:rFonts w:asciiTheme="majorBidi" w:eastAsia="Times New Roman" w:hAnsiTheme="majorBidi" w:cstheme="majorBidi"/>
          <w:b/>
          <w:bCs/>
          <w:sz w:val="32"/>
          <w:szCs w:val="32"/>
          <w:u w:val="double"/>
          <w:rtl/>
        </w:rPr>
        <w:t>بتاريخ 30/3/2010</w:t>
      </w:r>
    </w:p>
    <w:p w:rsidR="00B96815" w:rsidRPr="00EA0807" w:rsidRDefault="00B96815" w:rsidP="00B96815">
      <w:pPr>
        <w:bidi/>
        <w:jc w:val="center"/>
        <w:rPr>
          <w:rFonts w:asciiTheme="majorBidi" w:eastAsia="Times New Roman" w:hAnsiTheme="majorBidi" w:cstheme="majorBidi"/>
          <w:b/>
          <w:bCs/>
          <w:sz w:val="32"/>
          <w:szCs w:val="32"/>
          <w:u w:val="double"/>
          <w:rtl/>
        </w:rPr>
      </w:pPr>
      <w:r w:rsidRPr="00EA0807">
        <w:rPr>
          <w:rFonts w:asciiTheme="majorBidi" w:eastAsia="Times New Roman" w:hAnsiTheme="majorBidi" w:cstheme="majorBidi"/>
          <w:b/>
          <w:bCs/>
          <w:sz w:val="32"/>
          <w:szCs w:val="32"/>
          <w:u w:val="double"/>
          <w:rtl/>
        </w:rPr>
        <w:t>قرر مجلس الشعب القانون الآتي نصه، وقد أصدرناه</w:t>
      </w:r>
      <w:r w:rsidRPr="00EA0807">
        <w:rPr>
          <w:rFonts w:asciiTheme="majorBidi" w:eastAsia="Times New Roman" w:hAnsiTheme="majorBidi" w:cstheme="majorBidi"/>
          <w:b/>
          <w:bCs/>
          <w:sz w:val="32"/>
          <w:szCs w:val="32"/>
          <w:u w:val="double"/>
        </w:rPr>
        <w:t>:</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32"/>
          <w:szCs w:val="32"/>
          <w:u w:val="double"/>
          <w:rtl/>
        </w:rPr>
      </w:pPr>
      <w:r w:rsidRPr="00EA0807">
        <w:rPr>
          <w:rFonts w:asciiTheme="majorBidi" w:eastAsia="Times New Roman" w:hAnsiTheme="majorBidi" w:cstheme="majorBidi"/>
          <w:b/>
          <w:bCs/>
          <w:sz w:val="32"/>
          <w:szCs w:val="32"/>
          <w:u w:val="double"/>
          <w:rtl/>
        </w:rPr>
        <w:t>الباب الأول - أحكام عامة</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single"/>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t>المادة 1</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b/>
          <w:bCs/>
          <w:sz w:val="28"/>
          <w:szCs w:val="28"/>
          <w:u w:val="single"/>
          <w:rtl/>
        </w:rPr>
        <w:t>يهدف القانون إلى وضع إطار قانوني ينظم كافة الأنشطة</w:t>
      </w:r>
      <w:r w:rsidRPr="00EA0807">
        <w:rPr>
          <w:rFonts w:asciiTheme="majorBidi" w:eastAsia="Times New Roman" w:hAnsiTheme="majorBidi" w:cstheme="majorBidi"/>
          <w:b/>
          <w:bCs/>
          <w:sz w:val="28"/>
          <w:szCs w:val="28"/>
          <w:u w:val="single"/>
        </w:rPr>
        <w:t> </w:t>
      </w:r>
      <w:r w:rsidRPr="00EA0807">
        <w:rPr>
          <w:rFonts w:asciiTheme="majorBidi" w:eastAsia="Times New Roman" w:hAnsiTheme="majorBidi" w:cstheme="majorBidi"/>
          <w:b/>
          <w:bCs/>
          <w:sz w:val="28"/>
          <w:szCs w:val="28"/>
          <w:u w:val="single"/>
          <w:rtl/>
        </w:rPr>
        <w:t>النووية</w:t>
      </w:r>
      <w:r w:rsidRPr="00EA0807">
        <w:rPr>
          <w:rFonts w:asciiTheme="majorBidi" w:eastAsia="Times New Roman" w:hAnsiTheme="majorBidi" w:cstheme="majorBidi"/>
          <w:b/>
          <w:bCs/>
          <w:sz w:val="28"/>
          <w:szCs w:val="28"/>
          <w:u w:val="single"/>
        </w:rPr>
        <w:t> </w:t>
      </w:r>
      <w:r w:rsidRPr="00EA0807">
        <w:rPr>
          <w:rFonts w:asciiTheme="majorBidi" w:eastAsia="Times New Roman" w:hAnsiTheme="majorBidi" w:cstheme="majorBidi"/>
          <w:b/>
          <w:bCs/>
          <w:sz w:val="28"/>
          <w:szCs w:val="28"/>
          <w:u w:val="single"/>
          <w:rtl/>
        </w:rPr>
        <w:t>والإشعاعية داخل جمهورية مصر العربية</w:t>
      </w:r>
      <w:r w:rsidRPr="00EA0807">
        <w:rPr>
          <w:rFonts w:asciiTheme="majorBidi" w:eastAsia="Times New Roman" w:hAnsiTheme="majorBidi" w:cstheme="majorBidi"/>
          <w:sz w:val="28"/>
          <w:szCs w:val="28"/>
          <w:rtl/>
        </w:rPr>
        <w:t xml:space="preserve"> </w:t>
      </w:r>
      <w:r w:rsidRPr="00EA0807">
        <w:rPr>
          <w:rFonts w:asciiTheme="majorBidi" w:eastAsia="Times New Roman" w:hAnsiTheme="majorBidi" w:cstheme="majorBidi"/>
          <w:b/>
          <w:bCs/>
          <w:sz w:val="28"/>
          <w:szCs w:val="28"/>
          <w:u w:val="single"/>
          <w:rtl/>
        </w:rPr>
        <w:t>وبما يضمن أمان وحماية الإنسان والممتلكات والبيئة من المخاطر الإشعاعية</w:t>
      </w:r>
      <w:r w:rsidRPr="00EA0807">
        <w:rPr>
          <w:rFonts w:asciiTheme="majorBidi" w:eastAsia="Times New Roman" w:hAnsiTheme="majorBidi" w:cstheme="majorBidi"/>
          <w:sz w:val="28"/>
          <w:szCs w:val="28"/>
        </w:rPr>
        <w:t>.</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t>المادة 2</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single"/>
          <w:rtl/>
        </w:rPr>
      </w:pPr>
      <w:r w:rsidRPr="00EA0807">
        <w:rPr>
          <w:rFonts w:asciiTheme="majorBidi" w:eastAsia="Times New Roman" w:hAnsiTheme="majorBidi" w:cstheme="majorBidi"/>
          <w:b/>
          <w:bCs/>
          <w:sz w:val="28"/>
          <w:szCs w:val="28"/>
          <w:u w:val="single"/>
          <w:rtl/>
        </w:rPr>
        <w:t>تسري أحكام هذا القانون على المنشآت والأنشطة والممارسات</w:t>
      </w:r>
      <w:r w:rsidRPr="00EA0807">
        <w:rPr>
          <w:rFonts w:asciiTheme="majorBidi" w:eastAsia="Times New Roman" w:hAnsiTheme="majorBidi" w:cstheme="majorBidi"/>
          <w:b/>
          <w:bCs/>
          <w:sz w:val="28"/>
          <w:szCs w:val="28"/>
          <w:u w:val="single"/>
        </w:rPr>
        <w:t> </w:t>
      </w:r>
      <w:r w:rsidRPr="00EA0807">
        <w:rPr>
          <w:rFonts w:asciiTheme="majorBidi" w:eastAsia="Times New Roman" w:hAnsiTheme="majorBidi" w:cstheme="majorBidi"/>
          <w:b/>
          <w:bCs/>
          <w:sz w:val="28"/>
          <w:szCs w:val="28"/>
          <w:u w:val="single"/>
          <w:rtl/>
        </w:rPr>
        <w:t>النووية</w:t>
      </w:r>
      <w:r w:rsidRPr="00EA0807">
        <w:rPr>
          <w:rFonts w:asciiTheme="majorBidi" w:eastAsia="Times New Roman" w:hAnsiTheme="majorBidi" w:cstheme="majorBidi"/>
          <w:b/>
          <w:bCs/>
          <w:sz w:val="28"/>
          <w:szCs w:val="28"/>
          <w:u w:val="single"/>
        </w:rPr>
        <w:t> </w:t>
      </w:r>
      <w:r w:rsidRPr="00EA0807">
        <w:rPr>
          <w:rFonts w:asciiTheme="majorBidi" w:eastAsia="Times New Roman" w:hAnsiTheme="majorBidi" w:cstheme="majorBidi"/>
          <w:b/>
          <w:bCs/>
          <w:sz w:val="28"/>
          <w:szCs w:val="28"/>
          <w:u w:val="single"/>
          <w:rtl/>
        </w:rPr>
        <w:t>والإشعاعية في مختلف المجالات ومنها على الأخص ما يأتي</w:t>
      </w:r>
      <w:r w:rsidRPr="00EA0807">
        <w:rPr>
          <w:rFonts w:asciiTheme="majorBidi" w:eastAsia="Times New Roman" w:hAnsiTheme="majorBidi" w:cstheme="majorBidi"/>
          <w:b/>
          <w:bCs/>
          <w:sz w:val="28"/>
          <w:szCs w:val="28"/>
          <w:u w:val="single"/>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hint="cs"/>
          <w:sz w:val="28"/>
          <w:szCs w:val="28"/>
          <w:rtl/>
        </w:rPr>
        <w:t>(</w:t>
      </w:r>
      <w:r w:rsidRPr="00EA0807">
        <w:rPr>
          <w:rFonts w:asciiTheme="majorBidi" w:eastAsia="Times New Roman" w:hAnsiTheme="majorBidi" w:cstheme="majorBidi"/>
          <w:sz w:val="28"/>
          <w:szCs w:val="28"/>
          <w:rtl/>
        </w:rPr>
        <w:t>أ) جميع مراحل دورة الوقود النووي</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hint="cs"/>
          <w:sz w:val="28"/>
          <w:szCs w:val="28"/>
          <w:rtl/>
        </w:rPr>
        <w:t>(</w:t>
      </w:r>
      <w:r w:rsidRPr="00EA0807">
        <w:rPr>
          <w:rFonts w:asciiTheme="majorBidi" w:eastAsia="Times New Roman" w:hAnsiTheme="majorBidi" w:cstheme="majorBidi"/>
          <w:sz w:val="28"/>
          <w:szCs w:val="28"/>
          <w:rtl/>
        </w:rPr>
        <w:t>ب) مفاعلات القوى</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 xml:space="preserve">للأغراض المختلفة </w:t>
      </w:r>
      <w:r w:rsidRPr="00EA0807">
        <w:rPr>
          <w:rFonts w:asciiTheme="majorBidi" w:eastAsia="Times New Roman" w:hAnsiTheme="majorBidi" w:cstheme="majorBidi"/>
          <w:b/>
          <w:bCs/>
          <w:sz w:val="28"/>
          <w:szCs w:val="28"/>
          <w:u w:val="single"/>
          <w:rtl/>
        </w:rPr>
        <w:t>ومفاعلات البحوث والتجارب والاختبارات</w:t>
      </w:r>
      <w:r w:rsidRPr="00EA0807">
        <w:rPr>
          <w:rFonts w:asciiTheme="majorBidi" w:eastAsia="Times New Roman" w:hAnsiTheme="majorBidi" w:cstheme="majorBidi"/>
          <w:sz w:val="28"/>
          <w:szCs w:val="28"/>
          <w:rtl/>
        </w:rPr>
        <w:t>، وذلك في جميع المراحل بدءًا من اختيار الموقع، والتصميم، والإنشاء، والتدشين، والتشغيل، والإغلاق، وإعادة تأهيل الموقع والتحرر من الرقابة التنظيمية</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hint="cs"/>
          <w:sz w:val="28"/>
          <w:szCs w:val="28"/>
          <w:rtl/>
        </w:rPr>
        <w:t>(</w:t>
      </w:r>
      <w:r w:rsidRPr="00EA0807">
        <w:rPr>
          <w:rFonts w:asciiTheme="majorBidi" w:eastAsia="Times New Roman" w:hAnsiTheme="majorBidi" w:cstheme="majorBidi"/>
          <w:sz w:val="28"/>
          <w:szCs w:val="28"/>
          <w:rtl/>
        </w:rPr>
        <w:t xml:space="preserve">ج) المجمعات الحرجة ودون الحرجة، </w:t>
      </w:r>
      <w:r w:rsidRPr="00EA0807">
        <w:rPr>
          <w:rFonts w:asciiTheme="majorBidi" w:eastAsia="Times New Roman" w:hAnsiTheme="majorBidi" w:cstheme="majorBidi"/>
          <w:b/>
          <w:bCs/>
          <w:sz w:val="28"/>
          <w:szCs w:val="28"/>
          <w:u w:val="single"/>
          <w:rtl/>
        </w:rPr>
        <w:t>والمعجلات بأنواعها المختلفة</w:t>
      </w:r>
      <w:r w:rsidRPr="00EA0807">
        <w:rPr>
          <w:rFonts w:asciiTheme="majorBidi" w:eastAsia="Times New Roman" w:hAnsiTheme="majorBidi" w:cstheme="majorBidi"/>
          <w:sz w:val="28"/>
          <w:szCs w:val="28"/>
          <w:rtl/>
        </w:rPr>
        <w:t xml:space="preserve"> وذلك في جميع المراحل بدءًا من اختيار الموقع وحتى مرحلة الخروج من الخدمة وإعادة تأهيل الموقع والتحرر من الرقابة التنظيمية</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Pr>
      </w:pPr>
      <w:r w:rsidRPr="00EA0807">
        <w:rPr>
          <w:rFonts w:asciiTheme="majorBidi" w:eastAsia="Times New Roman" w:hAnsiTheme="majorBidi" w:cstheme="majorBidi" w:hint="cs"/>
          <w:sz w:val="28"/>
          <w:szCs w:val="28"/>
          <w:rtl/>
        </w:rPr>
        <w:t>(</w:t>
      </w:r>
      <w:r w:rsidRPr="00EA0807">
        <w:rPr>
          <w:rFonts w:asciiTheme="majorBidi" w:eastAsia="Times New Roman" w:hAnsiTheme="majorBidi" w:cstheme="majorBidi"/>
          <w:sz w:val="28"/>
          <w:szCs w:val="28"/>
          <w:rtl/>
        </w:rPr>
        <w:t>د) النقل الآمن للمواد المشعة</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Pr>
      </w:pPr>
      <w:r w:rsidRPr="00EA0807">
        <w:rPr>
          <w:rFonts w:asciiTheme="majorBidi" w:eastAsia="Times New Roman" w:hAnsiTheme="majorBidi" w:cstheme="majorBidi" w:hint="cs"/>
          <w:sz w:val="28"/>
          <w:szCs w:val="28"/>
          <w:rtl/>
        </w:rPr>
        <w:t>(</w:t>
      </w:r>
      <w:r w:rsidRPr="00EA0807">
        <w:rPr>
          <w:rFonts w:asciiTheme="majorBidi" w:eastAsia="Times New Roman" w:hAnsiTheme="majorBidi" w:cstheme="majorBidi"/>
          <w:sz w:val="28"/>
          <w:szCs w:val="28"/>
          <w:rtl/>
        </w:rPr>
        <w:t>هـ) الموافقة على التصدير والاستيراد للمواد المشعة</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single"/>
        </w:rPr>
      </w:pPr>
      <w:r w:rsidRPr="00EA0807">
        <w:rPr>
          <w:rFonts w:asciiTheme="majorBidi" w:eastAsia="Times New Roman" w:hAnsiTheme="majorBidi" w:cstheme="majorBidi" w:hint="cs"/>
          <w:sz w:val="28"/>
          <w:szCs w:val="28"/>
          <w:rtl/>
        </w:rPr>
        <w:t>(</w:t>
      </w:r>
      <w:r w:rsidRPr="00EA0807">
        <w:rPr>
          <w:rFonts w:asciiTheme="majorBidi" w:eastAsia="Times New Roman" w:hAnsiTheme="majorBidi" w:cstheme="majorBidi"/>
          <w:sz w:val="28"/>
          <w:szCs w:val="28"/>
          <w:rtl/>
        </w:rPr>
        <w:t xml:space="preserve">و) </w:t>
      </w:r>
      <w:r w:rsidRPr="00EA0807">
        <w:rPr>
          <w:rFonts w:asciiTheme="majorBidi" w:eastAsia="Times New Roman" w:hAnsiTheme="majorBidi" w:cstheme="majorBidi"/>
          <w:b/>
          <w:bCs/>
          <w:sz w:val="28"/>
          <w:szCs w:val="28"/>
          <w:u w:val="single"/>
          <w:rtl/>
        </w:rPr>
        <w:t>الممارسات</w:t>
      </w:r>
      <w:r w:rsidRPr="00EA0807">
        <w:rPr>
          <w:rFonts w:asciiTheme="majorBidi" w:eastAsia="Times New Roman" w:hAnsiTheme="majorBidi" w:cstheme="majorBidi"/>
          <w:b/>
          <w:bCs/>
          <w:sz w:val="28"/>
          <w:szCs w:val="28"/>
          <w:u w:val="single"/>
        </w:rPr>
        <w:t> </w:t>
      </w:r>
      <w:r w:rsidRPr="00EA0807">
        <w:rPr>
          <w:rFonts w:asciiTheme="majorBidi" w:eastAsia="Times New Roman" w:hAnsiTheme="majorBidi" w:cstheme="majorBidi"/>
          <w:b/>
          <w:bCs/>
          <w:sz w:val="28"/>
          <w:szCs w:val="28"/>
          <w:u w:val="single"/>
          <w:rtl/>
        </w:rPr>
        <w:t>النووية</w:t>
      </w:r>
      <w:r w:rsidRPr="00EA0807">
        <w:rPr>
          <w:rFonts w:asciiTheme="majorBidi" w:eastAsia="Times New Roman" w:hAnsiTheme="majorBidi" w:cstheme="majorBidi"/>
          <w:b/>
          <w:bCs/>
          <w:sz w:val="28"/>
          <w:szCs w:val="28"/>
          <w:u w:val="single"/>
        </w:rPr>
        <w:t> </w:t>
      </w:r>
      <w:r w:rsidRPr="00EA0807">
        <w:rPr>
          <w:rFonts w:asciiTheme="majorBidi" w:eastAsia="Times New Roman" w:hAnsiTheme="majorBidi" w:cstheme="majorBidi"/>
          <w:b/>
          <w:bCs/>
          <w:sz w:val="28"/>
          <w:szCs w:val="28"/>
          <w:u w:val="single"/>
          <w:rtl/>
        </w:rPr>
        <w:t>والإشعاعية للأغراض المختلفة بما في ذلك الأغراض الطبية والصناعية والزراعية والتطبيقات البحثية</w:t>
      </w:r>
      <w:r w:rsidRPr="00EA0807">
        <w:rPr>
          <w:rFonts w:asciiTheme="majorBidi" w:eastAsia="Times New Roman" w:hAnsiTheme="majorBidi" w:cstheme="majorBidi"/>
          <w:b/>
          <w:bCs/>
          <w:sz w:val="28"/>
          <w:szCs w:val="28"/>
          <w:u w:val="single"/>
        </w:rPr>
        <w:t>. </w:t>
      </w:r>
    </w:p>
    <w:p w:rsidR="00B96815" w:rsidRPr="00EA0807" w:rsidRDefault="00B96815" w:rsidP="00B96815">
      <w:pPr>
        <w:bidi/>
        <w:jc w:val="both"/>
        <w:rPr>
          <w:rFonts w:asciiTheme="majorBidi" w:eastAsia="Times New Roman" w:hAnsiTheme="majorBidi" w:cstheme="majorBidi"/>
          <w:sz w:val="28"/>
          <w:szCs w:val="28"/>
          <w:rtl/>
        </w:rPr>
      </w:pPr>
      <w:r w:rsidRPr="00EA0807">
        <w:rPr>
          <w:rFonts w:asciiTheme="majorBidi" w:eastAsia="Times New Roman" w:hAnsiTheme="majorBidi" w:cstheme="majorBidi" w:hint="cs"/>
          <w:sz w:val="28"/>
          <w:szCs w:val="28"/>
          <w:rtl/>
        </w:rPr>
        <w:t>(</w:t>
      </w:r>
      <w:r w:rsidRPr="00EA0807">
        <w:rPr>
          <w:rFonts w:asciiTheme="majorBidi" w:eastAsia="Times New Roman" w:hAnsiTheme="majorBidi" w:cstheme="majorBidi"/>
          <w:sz w:val="28"/>
          <w:szCs w:val="28"/>
          <w:rtl/>
        </w:rPr>
        <w:t>ز) التصرف في المواد المشعة المتولدة طبيعيًا والناجمة عن عمليات استخراج البترول والخامات الأولية</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t>المادة 3</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single"/>
          <w:rtl/>
        </w:rPr>
      </w:pPr>
      <w:r w:rsidRPr="00EA0807">
        <w:rPr>
          <w:rFonts w:asciiTheme="majorBidi" w:eastAsia="Times New Roman" w:hAnsiTheme="majorBidi" w:cstheme="majorBidi"/>
          <w:b/>
          <w:bCs/>
          <w:sz w:val="28"/>
          <w:szCs w:val="28"/>
          <w:u w:val="single"/>
          <w:rtl/>
        </w:rPr>
        <w:t>في تطبيق أحكام هذا القانون يقصد بكل من العبارات والكلمات الآتية المعاني المبينة قرين كل منها</w:t>
      </w:r>
      <w:r w:rsidRPr="00EA0807">
        <w:rPr>
          <w:rFonts w:asciiTheme="majorBidi" w:eastAsia="Times New Roman" w:hAnsiTheme="majorBidi" w:cstheme="majorBidi"/>
          <w:b/>
          <w:bCs/>
          <w:sz w:val="28"/>
          <w:szCs w:val="28"/>
          <w:u w:val="single"/>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single"/>
          <w:rtl/>
        </w:rPr>
      </w:pPr>
      <w:r w:rsidRPr="00EA0807">
        <w:rPr>
          <w:rFonts w:asciiTheme="majorBidi" w:eastAsia="Times New Roman" w:hAnsiTheme="majorBidi" w:cstheme="majorBidi"/>
          <w:b/>
          <w:bCs/>
          <w:sz w:val="28"/>
          <w:szCs w:val="28"/>
          <w:u w:val="single"/>
          <w:rtl/>
        </w:rPr>
        <w:t>الهيئة: هيئة الرقابة</w:t>
      </w:r>
      <w:r w:rsidRPr="00EA0807">
        <w:rPr>
          <w:rFonts w:asciiTheme="majorBidi" w:eastAsia="Times New Roman" w:hAnsiTheme="majorBidi" w:cstheme="majorBidi"/>
          <w:b/>
          <w:bCs/>
          <w:sz w:val="28"/>
          <w:szCs w:val="28"/>
          <w:u w:val="single"/>
        </w:rPr>
        <w:t> </w:t>
      </w:r>
      <w:r w:rsidRPr="00EA0807">
        <w:rPr>
          <w:rFonts w:asciiTheme="majorBidi" w:eastAsia="Times New Roman" w:hAnsiTheme="majorBidi" w:cstheme="majorBidi"/>
          <w:b/>
          <w:bCs/>
          <w:sz w:val="28"/>
          <w:szCs w:val="28"/>
          <w:u w:val="single"/>
          <w:rtl/>
        </w:rPr>
        <w:t>النووية</w:t>
      </w:r>
      <w:r w:rsidRPr="00EA0807">
        <w:rPr>
          <w:rFonts w:asciiTheme="majorBidi" w:eastAsia="Times New Roman" w:hAnsiTheme="majorBidi" w:cstheme="majorBidi"/>
          <w:b/>
          <w:bCs/>
          <w:sz w:val="28"/>
          <w:szCs w:val="28"/>
          <w:u w:val="single"/>
        </w:rPr>
        <w:t> </w:t>
      </w:r>
      <w:r w:rsidRPr="00EA0807">
        <w:rPr>
          <w:rFonts w:asciiTheme="majorBidi" w:eastAsia="Times New Roman" w:hAnsiTheme="majorBidi" w:cstheme="majorBidi"/>
          <w:b/>
          <w:bCs/>
          <w:sz w:val="28"/>
          <w:szCs w:val="28"/>
          <w:u w:val="single"/>
          <w:rtl/>
        </w:rPr>
        <w:t>والإشعاعية</w:t>
      </w:r>
      <w:r w:rsidRPr="00EA0807">
        <w:rPr>
          <w:rFonts w:asciiTheme="majorBidi" w:eastAsia="Times New Roman" w:hAnsiTheme="majorBidi" w:cstheme="majorBidi"/>
          <w:b/>
          <w:bCs/>
          <w:sz w:val="28"/>
          <w:szCs w:val="28"/>
          <w:u w:val="single"/>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single"/>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single"/>
          <w:rtl/>
        </w:rPr>
      </w:pPr>
      <w:r w:rsidRPr="00EA0807">
        <w:rPr>
          <w:rFonts w:asciiTheme="majorBidi" w:eastAsia="Times New Roman" w:hAnsiTheme="majorBidi" w:cstheme="majorBidi"/>
          <w:b/>
          <w:bCs/>
          <w:sz w:val="28"/>
          <w:szCs w:val="28"/>
          <w:u w:val="single"/>
          <w:rtl/>
        </w:rPr>
        <w:lastRenderedPageBreak/>
        <w:t>الطاقة الذرية: كافة أنواع الطاقة الناتجة عن الذرة خلال عمليات الإثارة والتأين والاضمحلال والانشطار والاندماج</w:t>
      </w:r>
      <w:r w:rsidRPr="00EA0807">
        <w:rPr>
          <w:rFonts w:asciiTheme="majorBidi" w:eastAsia="Times New Roman" w:hAnsiTheme="majorBidi" w:cstheme="majorBidi"/>
          <w:b/>
          <w:bCs/>
          <w:sz w:val="28"/>
          <w:szCs w:val="28"/>
          <w:u w:val="single"/>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single"/>
          <w:rtl/>
        </w:rPr>
      </w:pPr>
    </w:p>
    <w:p w:rsidR="00B96815" w:rsidRPr="00EA0807" w:rsidRDefault="00B96815" w:rsidP="00B96815">
      <w:pPr>
        <w:bidi/>
        <w:jc w:val="both"/>
        <w:rPr>
          <w:rFonts w:asciiTheme="majorBidi" w:eastAsia="Times New Roman" w:hAnsiTheme="majorBidi" w:cstheme="majorBidi"/>
          <w:sz w:val="28"/>
          <w:szCs w:val="28"/>
          <w:rtl/>
        </w:rPr>
      </w:pPr>
      <w:r w:rsidRPr="00EA0807">
        <w:rPr>
          <w:rFonts w:asciiTheme="majorBidi" w:eastAsia="Times New Roman" w:hAnsiTheme="majorBidi" w:cstheme="majorBidi"/>
          <w:b/>
          <w:bCs/>
          <w:sz w:val="28"/>
          <w:szCs w:val="28"/>
          <w:u w:val="single"/>
          <w:rtl/>
        </w:rPr>
        <w:t>الأنشطة</w:t>
      </w:r>
      <w:r w:rsidRPr="00EA0807">
        <w:rPr>
          <w:rFonts w:asciiTheme="majorBidi" w:eastAsia="Times New Roman" w:hAnsiTheme="majorBidi" w:cstheme="majorBidi"/>
          <w:b/>
          <w:bCs/>
          <w:sz w:val="28"/>
          <w:szCs w:val="28"/>
          <w:u w:val="single"/>
        </w:rPr>
        <w:t> </w:t>
      </w:r>
      <w:r w:rsidRPr="00EA0807">
        <w:rPr>
          <w:rFonts w:asciiTheme="majorBidi" w:eastAsia="Times New Roman" w:hAnsiTheme="majorBidi" w:cstheme="majorBidi"/>
          <w:b/>
          <w:bCs/>
          <w:sz w:val="28"/>
          <w:szCs w:val="28"/>
          <w:u w:val="single"/>
          <w:rtl/>
        </w:rPr>
        <w:t>النووية</w:t>
      </w:r>
      <w:r w:rsidRPr="00EA0807">
        <w:rPr>
          <w:rFonts w:asciiTheme="majorBidi" w:eastAsia="Times New Roman" w:hAnsiTheme="majorBidi" w:cstheme="majorBidi"/>
          <w:b/>
          <w:bCs/>
          <w:sz w:val="28"/>
          <w:szCs w:val="28"/>
          <w:u w:val="single"/>
        </w:rPr>
        <w:t> </w:t>
      </w:r>
      <w:r w:rsidRPr="00EA0807">
        <w:rPr>
          <w:rFonts w:asciiTheme="majorBidi" w:eastAsia="Times New Roman" w:hAnsiTheme="majorBidi" w:cstheme="majorBidi"/>
          <w:b/>
          <w:bCs/>
          <w:sz w:val="28"/>
          <w:szCs w:val="28"/>
          <w:u w:val="single"/>
          <w:rtl/>
        </w:rPr>
        <w:t>والإشعاعية:</w:t>
      </w:r>
      <w:r w:rsidRPr="00EA0807">
        <w:rPr>
          <w:rFonts w:asciiTheme="majorBidi" w:eastAsia="Times New Roman" w:hAnsiTheme="majorBidi" w:cstheme="majorBidi"/>
          <w:sz w:val="28"/>
          <w:szCs w:val="28"/>
          <w:rtl/>
        </w:rPr>
        <w:t xml:space="preserve"> </w:t>
      </w:r>
      <w:r w:rsidRPr="00EA0807">
        <w:rPr>
          <w:rFonts w:asciiTheme="majorBidi" w:eastAsia="Times New Roman" w:hAnsiTheme="majorBidi" w:cstheme="majorBidi"/>
          <w:b/>
          <w:bCs/>
          <w:sz w:val="28"/>
          <w:szCs w:val="28"/>
          <w:u w:val="single"/>
          <w:rtl/>
        </w:rPr>
        <w:t>كافة الأنشطة المتعلقة بالمنشآت</w:t>
      </w:r>
      <w:r w:rsidRPr="00EA0807">
        <w:rPr>
          <w:rFonts w:asciiTheme="majorBidi" w:eastAsia="Times New Roman" w:hAnsiTheme="majorBidi" w:cstheme="majorBidi"/>
          <w:b/>
          <w:bCs/>
          <w:sz w:val="28"/>
          <w:szCs w:val="28"/>
          <w:u w:val="single"/>
        </w:rPr>
        <w:t> </w:t>
      </w:r>
      <w:r w:rsidRPr="00EA0807">
        <w:rPr>
          <w:rFonts w:asciiTheme="majorBidi" w:eastAsia="Times New Roman" w:hAnsiTheme="majorBidi" w:cstheme="majorBidi"/>
          <w:b/>
          <w:bCs/>
          <w:sz w:val="28"/>
          <w:szCs w:val="28"/>
          <w:u w:val="single"/>
          <w:rtl/>
        </w:rPr>
        <w:t>النووية</w:t>
      </w:r>
      <w:r w:rsidRPr="00EA0807">
        <w:rPr>
          <w:rFonts w:asciiTheme="majorBidi" w:eastAsia="Times New Roman" w:hAnsiTheme="majorBidi" w:cstheme="majorBidi"/>
          <w:b/>
          <w:bCs/>
          <w:sz w:val="28"/>
          <w:szCs w:val="28"/>
          <w:u w:val="single"/>
        </w:rPr>
        <w:t> </w:t>
      </w:r>
      <w:r w:rsidRPr="00EA0807">
        <w:rPr>
          <w:rFonts w:asciiTheme="majorBidi" w:eastAsia="Times New Roman" w:hAnsiTheme="majorBidi" w:cstheme="majorBidi"/>
          <w:b/>
          <w:bCs/>
          <w:sz w:val="28"/>
          <w:szCs w:val="28"/>
          <w:u w:val="single"/>
          <w:rtl/>
        </w:rPr>
        <w:t>والإشعاعية وإنتاج واستخدام المصادر الإشعاعية وتداولها وجميع الأنشطة المتعلقة بإدارة النفايات المشعة وأية ممارسات أخرى قد يتعرض فيها الإنسان أو الممتلكات أو البيئة لإشعاعات مؤينة من مصادر طبيعية أو صناعية</w:t>
      </w:r>
      <w:r w:rsidRPr="00EA0807">
        <w:rPr>
          <w:rFonts w:asciiTheme="majorBidi" w:eastAsia="Times New Roman" w:hAnsiTheme="majorBidi" w:cstheme="majorBidi"/>
          <w:sz w:val="28"/>
          <w:szCs w:val="28"/>
          <w:rtl/>
        </w:rPr>
        <w:t xml:space="preserve"> وذلك عدا الأنشطة المنطوية على استخدامات أجهزة الأشعة السينية في المجال الطبي</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b/>
          <w:bCs/>
          <w:sz w:val="28"/>
          <w:szCs w:val="28"/>
          <w:u w:val="single"/>
          <w:rtl/>
        </w:rPr>
        <w:t>المنشآت الإشعاعية: المنشآت التي تتداول أو تمارس بها أنشطة تنطوي على وجود مصادر إشعاعية عدا المنشآت</w:t>
      </w:r>
      <w:r w:rsidRPr="00EA0807">
        <w:rPr>
          <w:rFonts w:asciiTheme="majorBidi" w:eastAsia="Times New Roman" w:hAnsiTheme="majorBidi" w:cstheme="majorBidi"/>
          <w:b/>
          <w:bCs/>
          <w:sz w:val="28"/>
          <w:szCs w:val="28"/>
          <w:u w:val="single"/>
        </w:rPr>
        <w:t> </w:t>
      </w:r>
      <w:r w:rsidRPr="00EA0807">
        <w:rPr>
          <w:rFonts w:asciiTheme="majorBidi" w:eastAsia="Times New Roman" w:hAnsiTheme="majorBidi" w:cstheme="majorBidi"/>
          <w:b/>
          <w:bCs/>
          <w:sz w:val="28"/>
          <w:szCs w:val="28"/>
          <w:u w:val="single"/>
          <w:rtl/>
        </w:rPr>
        <w:t>النووية</w:t>
      </w:r>
      <w:r w:rsidRPr="00EA0807">
        <w:rPr>
          <w:rFonts w:asciiTheme="majorBidi" w:eastAsia="Times New Roman" w:hAnsiTheme="majorBidi" w:cstheme="majorBidi"/>
          <w:b/>
          <w:bCs/>
          <w:sz w:val="28"/>
          <w:szCs w:val="28"/>
          <w:u w:val="single"/>
        </w:rPr>
        <w:t> </w:t>
      </w:r>
      <w:r w:rsidRPr="00EA0807">
        <w:rPr>
          <w:rFonts w:asciiTheme="majorBidi" w:eastAsia="Times New Roman" w:hAnsiTheme="majorBidi" w:cstheme="majorBidi"/>
          <w:b/>
          <w:bCs/>
          <w:sz w:val="28"/>
          <w:szCs w:val="28"/>
          <w:u w:val="single"/>
          <w:rtl/>
        </w:rPr>
        <w:t>ومنشآت استخدام أجهزة الأشعة السينية في المجال الطبي</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b/>
          <w:bCs/>
          <w:sz w:val="28"/>
          <w:szCs w:val="28"/>
          <w:u w:val="single"/>
          <w:rtl/>
        </w:rPr>
        <w:t>التعدين:</w:t>
      </w:r>
      <w:r w:rsidRPr="00EA0807">
        <w:rPr>
          <w:rFonts w:asciiTheme="majorBidi" w:eastAsia="Times New Roman" w:hAnsiTheme="majorBidi" w:cstheme="majorBidi"/>
          <w:sz w:val="28"/>
          <w:szCs w:val="28"/>
          <w:rtl/>
        </w:rPr>
        <w:t xml:space="preserve"> عملية الاستخراج من على سطح الأرض أو من باطنها للخامات التي تحتوي على نويدات مشعة منتمية إلى سلسلة اليورانيوم أو سلسلة الثوريوم وأي نويدات مشعة أخرى، إما بكميات أو تركيزات تكفي لتبرير الاستغلال أو عندما يوجد الخام مصحوبًا بمواد أخرى يتم تعدينها، بكميات أو تركيزات تتطلب اتخاذ تدابير للوقاية من الإشعاعات</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tl/>
        </w:rPr>
      </w:pPr>
      <w:r w:rsidRPr="00EA0807">
        <w:rPr>
          <w:rFonts w:asciiTheme="majorBidi" w:eastAsia="Times New Roman" w:hAnsiTheme="majorBidi" w:cstheme="majorBidi"/>
          <w:b/>
          <w:bCs/>
          <w:sz w:val="28"/>
          <w:szCs w:val="28"/>
          <w:u w:val="single"/>
          <w:rtl/>
        </w:rPr>
        <w:t>المعالجة:</w:t>
      </w:r>
      <w:r w:rsidRPr="00EA0807">
        <w:rPr>
          <w:rFonts w:asciiTheme="majorBidi" w:eastAsia="Times New Roman" w:hAnsiTheme="majorBidi" w:cstheme="majorBidi"/>
          <w:sz w:val="28"/>
          <w:szCs w:val="28"/>
          <w:u w:val="single"/>
          <w:rtl/>
        </w:rPr>
        <w:t xml:space="preserve"> العملية التي يتم بواسطتها طحن وتركيز الخامات المستخرجة وتنعيمها أو أي عملية أخرى من أجل تيسير فصل المواد المراد استخدامها</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tl/>
        </w:rPr>
      </w:pPr>
      <w:r w:rsidRPr="00EA0807">
        <w:rPr>
          <w:rFonts w:asciiTheme="majorBidi" w:eastAsia="Times New Roman" w:hAnsiTheme="majorBidi" w:cstheme="majorBidi"/>
          <w:sz w:val="28"/>
          <w:szCs w:val="28"/>
          <w:u w:val="single"/>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tl/>
        </w:rPr>
      </w:pPr>
      <w:r w:rsidRPr="00EA0807">
        <w:rPr>
          <w:rFonts w:asciiTheme="majorBidi" w:eastAsia="Times New Roman" w:hAnsiTheme="majorBidi" w:cstheme="majorBidi"/>
          <w:b/>
          <w:bCs/>
          <w:sz w:val="28"/>
          <w:szCs w:val="28"/>
          <w:u w:val="single"/>
          <w:rtl/>
        </w:rPr>
        <w:t>التداول:</w:t>
      </w:r>
      <w:r w:rsidRPr="00EA0807">
        <w:rPr>
          <w:rFonts w:asciiTheme="majorBidi" w:eastAsia="Times New Roman" w:hAnsiTheme="majorBidi" w:cstheme="majorBidi"/>
          <w:sz w:val="28"/>
          <w:szCs w:val="28"/>
          <w:u w:val="single"/>
          <w:rtl/>
        </w:rPr>
        <w:t xml:space="preserve"> كل ما يؤدي إلى استخدام أي مادة من المواد</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النووية</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أو مصدر من المصادر الإشعاعية، أو إعادة تشغيلها أو التعامل معها أو تكسيرها أو طحنها أو استخلاصها أو تحويلها أو نقلها أو تخزينها أو دفنها</w:t>
      </w:r>
      <w:r w:rsidRPr="00EA0807">
        <w:rPr>
          <w:rFonts w:asciiTheme="majorBidi" w:eastAsia="Times New Roman" w:hAnsiTheme="majorBidi" w:cstheme="majorBidi"/>
          <w:sz w:val="28"/>
          <w:szCs w:val="28"/>
          <w:u w:val="single"/>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sz w:val="28"/>
          <w:szCs w:val="28"/>
          <w:u w:val="single"/>
          <w:rtl/>
        </w:rPr>
        <w:t>إنتاج المادة</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النووية</w:t>
      </w:r>
      <w:r w:rsidRPr="00EA0807">
        <w:rPr>
          <w:rFonts w:asciiTheme="majorBidi" w:eastAsia="Times New Roman" w:hAnsiTheme="majorBidi" w:cstheme="majorBidi"/>
          <w:sz w:val="28"/>
          <w:szCs w:val="28"/>
          <w:u w:val="single"/>
        </w:rPr>
        <w:t xml:space="preserve">: </w:t>
      </w:r>
      <w:r w:rsidRPr="00EA0807">
        <w:rPr>
          <w:rFonts w:asciiTheme="majorBidi" w:eastAsia="Times New Roman" w:hAnsiTheme="majorBidi" w:cstheme="majorBidi"/>
          <w:sz w:val="28"/>
          <w:szCs w:val="28"/>
          <w:u w:val="single"/>
          <w:rtl/>
        </w:rPr>
        <w:t>كل معالجة فيزيائية أو كيميائية تؤدي إلى تواجد مادة نووية بأية كميات أو تركيزات غير طبيعية، وفي أية صورة كيميائية أو فيزيائية</w:t>
      </w:r>
      <w:r w:rsidRPr="00EA0807">
        <w:rPr>
          <w:rFonts w:asciiTheme="majorBidi" w:eastAsia="Times New Roman" w:hAnsiTheme="majorBidi" w:cstheme="majorBidi"/>
          <w:sz w:val="28"/>
          <w:szCs w:val="28"/>
          <w:u w:val="single"/>
        </w:rPr>
        <w:t>.</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b/>
          <w:bCs/>
          <w:sz w:val="28"/>
          <w:szCs w:val="28"/>
          <w:u w:val="single"/>
          <w:rtl/>
        </w:rPr>
        <w:t>تقرير تحليل الأمان:</w:t>
      </w:r>
      <w:r w:rsidRPr="00EA0807">
        <w:rPr>
          <w:rFonts w:asciiTheme="majorBidi" w:eastAsia="Times New Roman" w:hAnsiTheme="majorBidi" w:cstheme="majorBidi"/>
          <w:sz w:val="28"/>
          <w:szCs w:val="28"/>
          <w:rtl/>
        </w:rPr>
        <w:t xml:space="preserve"> مستند يقدمه طالب الترخيص إلى الهيئة يحتوي على معلومات عن المنشآت والأنشطة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أو الإشعاعية ومنها ما يتعلق بالتصميم وتحليل الأمان والتدابير التي تتخذ لتقليل المخاطر بالنسبة إلى الجمهور وأفراد التشغيل والبيئة</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b/>
          <w:bCs/>
          <w:sz w:val="28"/>
          <w:szCs w:val="28"/>
          <w:u w:val="single"/>
          <w:rtl/>
        </w:rPr>
        <w:t>الحدود المقبولة:</w:t>
      </w:r>
      <w:r w:rsidRPr="00EA0807">
        <w:rPr>
          <w:rFonts w:asciiTheme="majorBidi" w:eastAsia="Times New Roman" w:hAnsiTheme="majorBidi" w:cstheme="majorBidi"/>
          <w:sz w:val="28"/>
          <w:szCs w:val="28"/>
          <w:rtl/>
        </w:rPr>
        <w:t xml:space="preserve"> قيمة الجرعة الإشعاعية أو كمية المصدر الإشعاعي المقبولة</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sz w:val="28"/>
          <w:szCs w:val="28"/>
          <w:rtl/>
        </w:rPr>
        <w:t>من الهيئة</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single"/>
          <w:rtl/>
        </w:rPr>
      </w:pPr>
      <w:r w:rsidRPr="00EA0807">
        <w:rPr>
          <w:rFonts w:asciiTheme="majorBidi" w:eastAsia="Times New Roman" w:hAnsiTheme="majorBidi" w:cstheme="majorBidi"/>
          <w:b/>
          <w:bCs/>
          <w:sz w:val="28"/>
          <w:szCs w:val="28"/>
          <w:u w:val="single"/>
          <w:rtl/>
        </w:rPr>
        <w:t>الأمان الإشعاعي:</w:t>
      </w:r>
      <w:r w:rsidRPr="00EA0807">
        <w:rPr>
          <w:rFonts w:asciiTheme="majorBidi" w:eastAsia="Times New Roman" w:hAnsiTheme="majorBidi" w:cstheme="majorBidi"/>
          <w:sz w:val="28"/>
          <w:szCs w:val="28"/>
          <w:u w:val="single"/>
          <w:rtl/>
        </w:rPr>
        <w:t xml:space="preserve"> </w:t>
      </w:r>
      <w:r w:rsidRPr="00EA0807">
        <w:rPr>
          <w:rFonts w:asciiTheme="majorBidi" w:eastAsia="Times New Roman" w:hAnsiTheme="majorBidi" w:cstheme="majorBidi"/>
          <w:b/>
          <w:bCs/>
          <w:sz w:val="28"/>
          <w:szCs w:val="28"/>
          <w:u w:val="single"/>
          <w:rtl/>
        </w:rPr>
        <w:t>الإجراءات والاحتياطات اللازمة لسلامة تشغيل الأجهزة والمعدات والمنشآت الإشعاعية وحماية الأشخاص والممتلكات والبيئة من أي تعرض إشعاعي غير مقنن ينتج عن الأنشطة الإشعاعية</w:t>
      </w:r>
      <w:r w:rsidRPr="00EA0807">
        <w:rPr>
          <w:rFonts w:asciiTheme="majorBidi" w:eastAsia="Times New Roman" w:hAnsiTheme="majorBidi" w:cstheme="majorBidi"/>
          <w:b/>
          <w:bCs/>
          <w:sz w:val="28"/>
          <w:szCs w:val="28"/>
          <w:u w:val="single"/>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t>الإشعاعات المؤينة: الإشعاعات الكهرومغناطيسية أو الجسيمية القادرة على الإثارة أو التأيين لذرات أو جزئيات المادة عند اختراقها، ومنها جسيمات ألفا وجسيمات بيتا وأشعة جاما والأشعة السينية والبروتونات والنيوترونات</w:t>
      </w:r>
      <w:r w:rsidRPr="00EA0807">
        <w:rPr>
          <w:rFonts w:asciiTheme="majorBidi" w:eastAsia="Times New Roman" w:hAnsiTheme="majorBidi" w:cstheme="majorBidi"/>
          <w:b/>
          <w:bCs/>
          <w:sz w:val="28"/>
          <w:szCs w:val="28"/>
          <w:u w:val="double"/>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single"/>
          <w:rtl/>
        </w:rPr>
      </w:pPr>
      <w:r w:rsidRPr="00EA0807">
        <w:rPr>
          <w:rFonts w:asciiTheme="majorBidi" w:eastAsia="Times New Roman" w:hAnsiTheme="majorBidi" w:cstheme="majorBidi"/>
          <w:b/>
          <w:bCs/>
          <w:sz w:val="28"/>
          <w:szCs w:val="28"/>
          <w:u w:val="single"/>
          <w:rtl/>
        </w:rPr>
        <w:lastRenderedPageBreak/>
        <w:t>المصادر الإشعاعية:</w:t>
      </w:r>
      <w:r w:rsidRPr="00EA0807">
        <w:rPr>
          <w:rFonts w:asciiTheme="majorBidi" w:eastAsia="Times New Roman" w:hAnsiTheme="majorBidi" w:cstheme="majorBidi"/>
          <w:sz w:val="28"/>
          <w:szCs w:val="28"/>
          <w:u w:val="single"/>
          <w:rtl/>
        </w:rPr>
        <w:t xml:space="preserve"> </w:t>
      </w:r>
      <w:r w:rsidRPr="00EA0807">
        <w:rPr>
          <w:rFonts w:asciiTheme="majorBidi" w:eastAsia="Times New Roman" w:hAnsiTheme="majorBidi" w:cstheme="majorBidi"/>
          <w:b/>
          <w:bCs/>
          <w:sz w:val="28"/>
          <w:szCs w:val="28"/>
          <w:u w:val="single"/>
          <w:rtl/>
        </w:rPr>
        <w:t>المواد التي يصدر عنها إشعاعات مؤينة وكذا الأجهزة التي تستخدم لإنتاج الإشعاعات المؤينة أو لتعجيل الجسيمات المؤينة عدا أجهزة الأشعة السينية في المجال الطبي وكذا المواد</w:t>
      </w:r>
      <w:r w:rsidRPr="00EA0807">
        <w:rPr>
          <w:rFonts w:asciiTheme="majorBidi" w:eastAsia="Times New Roman" w:hAnsiTheme="majorBidi" w:cstheme="majorBidi"/>
          <w:b/>
          <w:bCs/>
          <w:sz w:val="28"/>
          <w:szCs w:val="28"/>
          <w:u w:val="single"/>
        </w:rPr>
        <w:t> </w:t>
      </w:r>
      <w:r w:rsidRPr="00EA0807">
        <w:rPr>
          <w:rFonts w:asciiTheme="majorBidi" w:eastAsia="Times New Roman" w:hAnsiTheme="majorBidi" w:cstheme="majorBidi"/>
          <w:b/>
          <w:bCs/>
          <w:sz w:val="28"/>
          <w:szCs w:val="28"/>
          <w:u w:val="single"/>
          <w:rtl/>
        </w:rPr>
        <w:t>النووية</w:t>
      </w:r>
      <w:r w:rsidRPr="00EA0807">
        <w:rPr>
          <w:rFonts w:asciiTheme="majorBidi" w:eastAsia="Times New Roman" w:hAnsiTheme="majorBidi" w:cstheme="majorBidi"/>
          <w:b/>
          <w:bCs/>
          <w:sz w:val="28"/>
          <w:szCs w:val="28"/>
          <w:u w:val="single"/>
        </w:rPr>
        <w:t> </w:t>
      </w:r>
      <w:r w:rsidRPr="00EA0807">
        <w:rPr>
          <w:rFonts w:asciiTheme="majorBidi" w:eastAsia="Times New Roman" w:hAnsiTheme="majorBidi" w:cstheme="majorBidi"/>
          <w:b/>
          <w:bCs/>
          <w:sz w:val="28"/>
          <w:szCs w:val="28"/>
          <w:u w:val="single"/>
          <w:rtl/>
        </w:rPr>
        <w:t>والوقود النووي والنفايات المشعة والوقود النووي المستهلك</w:t>
      </w:r>
      <w:r w:rsidRPr="00EA0807">
        <w:rPr>
          <w:rFonts w:asciiTheme="majorBidi" w:eastAsia="Times New Roman" w:hAnsiTheme="majorBidi" w:cstheme="majorBidi"/>
          <w:b/>
          <w:bCs/>
          <w:sz w:val="28"/>
          <w:szCs w:val="28"/>
          <w:u w:val="single"/>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single"/>
          <w:rtl/>
        </w:rPr>
      </w:pPr>
      <w:r w:rsidRPr="00EA0807">
        <w:rPr>
          <w:rFonts w:asciiTheme="majorBidi" w:eastAsia="Times New Roman" w:hAnsiTheme="majorBidi" w:cstheme="majorBidi"/>
          <w:b/>
          <w:bCs/>
          <w:sz w:val="28"/>
          <w:szCs w:val="28"/>
          <w:u w:val="single"/>
          <w:rtl/>
        </w:rPr>
        <w:t>التعرض الإشعاعي: الفعل أو الظرف المؤدي إلى التعرض للإشعاعات المؤينة سواء كان التعرض خارجيًا نتيجة لمصادر خارج الجسم أو داخليًا نتيجة لمصدر داخل الجسم</w:t>
      </w:r>
      <w:r w:rsidRPr="00EA0807">
        <w:rPr>
          <w:rFonts w:asciiTheme="majorBidi" w:eastAsia="Times New Roman" w:hAnsiTheme="majorBidi" w:cstheme="majorBidi"/>
          <w:b/>
          <w:bCs/>
          <w:sz w:val="28"/>
          <w:szCs w:val="28"/>
          <w:u w:val="single"/>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b/>
          <w:bCs/>
          <w:sz w:val="28"/>
          <w:szCs w:val="28"/>
          <w:u w:val="single"/>
          <w:rtl/>
        </w:rPr>
        <w:t>الوقود النووي:</w:t>
      </w:r>
      <w:r w:rsidRPr="00EA0807">
        <w:rPr>
          <w:rFonts w:asciiTheme="majorBidi" w:eastAsia="Times New Roman" w:hAnsiTheme="majorBidi" w:cstheme="majorBidi"/>
          <w:sz w:val="28"/>
          <w:szCs w:val="28"/>
          <w:rtl/>
        </w:rPr>
        <w:t xml:space="preserve"> وحدات تحتوي على مواد انشطارية تستخدم في مفاعلات القوى</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أو مفاعلات البحوث والاختبار أو المجمعات الحرجة ودون الحرجة</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sz w:val="28"/>
          <w:szCs w:val="28"/>
          <w:rtl/>
        </w:rPr>
        <w:t>دورة الوقود النووي: جميع العمليات المرتبطة بإنتاج الطاقة، بما في ذلك</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hint="cs"/>
          <w:sz w:val="28"/>
          <w:szCs w:val="28"/>
          <w:rtl/>
        </w:rPr>
        <w:t>(</w:t>
      </w:r>
      <w:r w:rsidRPr="00EA0807">
        <w:rPr>
          <w:rFonts w:asciiTheme="majorBidi" w:eastAsia="Times New Roman" w:hAnsiTheme="majorBidi" w:cstheme="majorBidi"/>
          <w:sz w:val="28"/>
          <w:szCs w:val="28"/>
          <w:rtl/>
        </w:rPr>
        <w:t>أ) تعدين ومعالجة خامات اليورانيوم أو الثوريوم</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Pr>
      </w:pPr>
      <w:r w:rsidRPr="00EA0807">
        <w:rPr>
          <w:rFonts w:asciiTheme="majorBidi" w:eastAsia="Times New Roman" w:hAnsiTheme="majorBidi" w:cstheme="majorBidi" w:hint="cs"/>
          <w:sz w:val="28"/>
          <w:szCs w:val="28"/>
          <w:rtl/>
        </w:rPr>
        <w:t>(</w:t>
      </w:r>
      <w:r w:rsidRPr="00EA0807">
        <w:rPr>
          <w:rFonts w:asciiTheme="majorBidi" w:eastAsia="Times New Roman" w:hAnsiTheme="majorBidi" w:cstheme="majorBidi"/>
          <w:sz w:val="28"/>
          <w:szCs w:val="28"/>
          <w:rtl/>
        </w:rPr>
        <w:t>ب) تحويل اليورانيوم</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Pr>
      </w:pPr>
      <w:r w:rsidRPr="00EA0807">
        <w:rPr>
          <w:rFonts w:asciiTheme="majorBidi" w:eastAsia="Times New Roman" w:hAnsiTheme="majorBidi" w:cstheme="majorBidi" w:hint="cs"/>
          <w:sz w:val="28"/>
          <w:szCs w:val="28"/>
          <w:rtl/>
        </w:rPr>
        <w:t>(</w:t>
      </w:r>
      <w:r w:rsidRPr="00EA0807">
        <w:rPr>
          <w:rFonts w:asciiTheme="majorBidi" w:eastAsia="Times New Roman" w:hAnsiTheme="majorBidi" w:cstheme="majorBidi"/>
          <w:sz w:val="28"/>
          <w:szCs w:val="28"/>
          <w:rtl/>
        </w:rPr>
        <w:t>ج) إثراء اليورانيوم</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Pr>
      </w:pPr>
      <w:r w:rsidRPr="00EA0807">
        <w:rPr>
          <w:rFonts w:asciiTheme="majorBidi" w:eastAsia="Times New Roman" w:hAnsiTheme="majorBidi" w:cstheme="majorBidi" w:hint="cs"/>
          <w:sz w:val="28"/>
          <w:szCs w:val="28"/>
          <w:rtl/>
        </w:rPr>
        <w:t>(</w:t>
      </w:r>
      <w:r w:rsidRPr="00EA0807">
        <w:rPr>
          <w:rFonts w:asciiTheme="majorBidi" w:eastAsia="Times New Roman" w:hAnsiTheme="majorBidi" w:cstheme="majorBidi"/>
          <w:sz w:val="28"/>
          <w:szCs w:val="28"/>
          <w:rtl/>
        </w:rPr>
        <w:t>د) صنع الوقود النووي</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Pr>
      </w:pPr>
      <w:r w:rsidRPr="00EA0807">
        <w:rPr>
          <w:rFonts w:asciiTheme="majorBidi" w:eastAsia="Times New Roman" w:hAnsiTheme="majorBidi" w:cstheme="majorBidi" w:hint="cs"/>
          <w:sz w:val="28"/>
          <w:szCs w:val="28"/>
          <w:rtl/>
        </w:rPr>
        <w:t>(</w:t>
      </w:r>
      <w:r w:rsidRPr="00EA0807">
        <w:rPr>
          <w:rFonts w:asciiTheme="majorBidi" w:eastAsia="Times New Roman" w:hAnsiTheme="majorBidi" w:cstheme="majorBidi"/>
          <w:sz w:val="28"/>
          <w:szCs w:val="28"/>
          <w:rtl/>
        </w:rPr>
        <w:t>هـ) تشغيل المفاعلات</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بما فيها مفاعلات البحوث</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Pr>
      </w:pPr>
      <w:r w:rsidRPr="00EA0807">
        <w:rPr>
          <w:rFonts w:asciiTheme="majorBidi" w:eastAsia="Times New Roman" w:hAnsiTheme="majorBidi" w:cstheme="majorBidi" w:hint="cs"/>
          <w:sz w:val="28"/>
          <w:szCs w:val="28"/>
          <w:rtl/>
        </w:rPr>
        <w:t>(</w:t>
      </w:r>
      <w:r w:rsidRPr="00EA0807">
        <w:rPr>
          <w:rFonts w:asciiTheme="majorBidi" w:eastAsia="Times New Roman" w:hAnsiTheme="majorBidi" w:cstheme="majorBidi"/>
          <w:sz w:val="28"/>
          <w:szCs w:val="28"/>
          <w:rtl/>
        </w:rPr>
        <w:t>و) إعادة معالجة الوقود النووي المستهلك</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Pr>
      </w:pPr>
      <w:r w:rsidRPr="00EA0807">
        <w:rPr>
          <w:rFonts w:asciiTheme="majorBidi" w:eastAsia="Times New Roman" w:hAnsiTheme="majorBidi" w:cstheme="majorBidi" w:hint="cs"/>
          <w:sz w:val="28"/>
          <w:szCs w:val="28"/>
          <w:rtl/>
        </w:rPr>
        <w:t>(</w:t>
      </w:r>
      <w:r w:rsidRPr="00EA0807">
        <w:rPr>
          <w:rFonts w:asciiTheme="majorBidi" w:eastAsia="Times New Roman" w:hAnsiTheme="majorBidi" w:cstheme="majorBidi"/>
          <w:sz w:val="28"/>
          <w:szCs w:val="28"/>
          <w:rtl/>
        </w:rPr>
        <w:t>ز) كل أنشطة التصرف في النفايات بما في ذلك الإخراج من الخدمة</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hint="cs"/>
          <w:sz w:val="28"/>
          <w:szCs w:val="28"/>
          <w:rtl/>
        </w:rPr>
        <w:t>(</w:t>
      </w:r>
      <w:r w:rsidRPr="00EA0807">
        <w:rPr>
          <w:rFonts w:asciiTheme="majorBidi" w:eastAsia="Times New Roman" w:hAnsiTheme="majorBidi" w:cstheme="majorBidi"/>
          <w:sz w:val="28"/>
          <w:szCs w:val="28"/>
          <w:rtl/>
        </w:rPr>
        <w:t>ح) أية أنشطة بحوث تطويرية ذات صلة</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b/>
          <w:bCs/>
          <w:sz w:val="28"/>
          <w:szCs w:val="28"/>
          <w:u w:val="single"/>
          <w:rtl/>
        </w:rPr>
        <w:t xml:space="preserve">التصرف في النفايات المشعة: </w:t>
      </w:r>
      <w:r w:rsidRPr="00EA0807">
        <w:rPr>
          <w:rFonts w:asciiTheme="majorBidi" w:eastAsia="Times New Roman" w:hAnsiTheme="majorBidi" w:cstheme="majorBidi"/>
          <w:sz w:val="28"/>
          <w:szCs w:val="28"/>
          <w:rtl/>
        </w:rPr>
        <w:t>جميع الأنشطة الإدارية والتشغيلية التي تنطوي عليها عمليات تداول النفايات المشعة، والتمهيد لمعالجتها، وتكييفها، ونقلها، وتخزينها، والتخلص منها</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rtl/>
        </w:rPr>
      </w:pPr>
      <w:r w:rsidRPr="00EA0807">
        <w:rPr>
          <w:rFonts w:asciiTheme="majorBidi" w:eastAsia="Times New Roman" w:hAnsiTheme="majorBidi" w:cstheme="majorBidi"/>
          <w:b/>
          <w:bCs/>
          <w:sz w:val="28"/>
          <w:szCs w:val="28"/>
          <w:u w:val="single"/>
          <w:rtl/>
        </w:rPr>
        <w:t>حالة الطوارئ: أية ظاهرة طبيعية أو حالة من صنع الإنسان قد تؤدي إلى إصابات أو ضرر للجمهور أو البيئة وتستدعي اتخاذ إجراءات فورية للحماية من الأضرار</w:t>
      </w:r>
      <w:r w:rsidRPr="00EA0807">
        <w:rPr>
          <w:rFonts w:asciiTheme="majorBidi" w:eastAsia="Times New Roman" w:hAnsiTheme="majorBidi" w:cstheme="majorBidi"/>
          <w:b/>
          <w:bCs/>
          <w:sz w:val="28"/>
          <w:szCs w:val="28"/>
          <w:u w:val="single"/>
        </w:rPr>
        <w:t> </w:t>
      </w:r>
      <w:r w:rsidRPr="00EA0807">
        <w:rPr>
          <w:rFonts w:asciiTheme="majorBidi" w:eastAsia="Times New Roman" w:hAnsiTheme="majorBidi" w:cstheme="majorBidi"/>
          <w:b/>
          <w:bCs/>
          <w:sz w:val="28"/>
          <w:szCs w:val="28"/>
          <w:u w:val="single"/>
          <w:rtl/>
        </w:rPr>
        <w:t>النووية</w:t>
      </w:r>
      <w:r w:rsidRPr="00EA0807">
        <w:rPr>
          <w:rFonts w:asciiTheme="majorBidi" w:eastAsia="Times New Roman" w:hAnsiTheme="majorBidi" w:cstheme="majorBidi"/>
          <w:b/>
          <w:bCs/>
          <w:sz w:val="28"/>
          <w:szCs w:val="28"/>
          <w:u w:val="single"/>
        </w:rPr>
        <w:t> </w:t>
      </w:r>
      <w:r w:rsidRPr="00EA0807">
        <w:rPr>
          <w:rFonts w:asciiTheme="majorBidi" w:eastAsia="Times New Roman" w:hAnsiTheme="majorBidi" w:cstheme="majorBidi"/>
          <w:b/>
          <w:bCs/>
          <w:sz w:val="28"/>
          <w:szCs w:val="28"/>
          <w:u w:val="single"/>
          <w:rtl/>
        </w:rPr>
        <w:t>أو الإشعاعية</w:t>
      </w:r>
      <w:r w:rsidRPr="00EA0807">
        <w:rPr>
          <w:rFonts w:asciiTheme="majorBidi" w:eastAsia="Times New Roman" w:hAnsiTheme="majorBidi" w:cstheme="majorBidi"/>
          <w:b/>
          <w:bCs/>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b/>
          <w:bCs/>
          <w:sz w:val="28"/>
          <w:szCs w:val="28"/>
          <w:u w:val="single"/>
          <w:rtl/>
        </w:rPr>
        <w:t>الاستعداد للطوارئ:</w:t>
      </w:r>
      <w:r w:rsidRPr="00EA0807">
        <w:rPr>
          <w:rFonts w:asciiTheme="majorBidi" w:eastAsia="Times New Roman" w:hAnsiTheme="majorBidi" w:cstheme="majorBidi"/>
          <w:sz w:val="28"/>
          <w:szCs w:val="28"/>
          <w:rtl/>
        </w:rPr>
        <w:t xml:space="preserve"> القدرة على اتخاذ الإجراءات التي تخفف بشكل فعال من آثار الحوادث</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والإشعاعية الطارئة على الصحة البشرية والأمان وجودة الحياة والممتلكات والبيئة</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b/>
          <w:bCs/>
          <w:sz w:val="28"/>
          <w:szCs w:val="28"/>
          <w:u w:val="single"/>
          <w:rtl/>
        </w:rPr>
        <w:t>مجابهة الطوارئ:</w:t>
      </w:r>
      <w:r w:rsidRPr="00EA0807">
        <w:rPr>
          <w:rFonts w:asciiTheme="majorBidi" w:eastAsia="Times New Roman" w:hAnsiTheme="majorBidi" w:cstheme="majorBidi"/>
          <w:sz w:val="28"/>
          <w:szCs w:val="28"/>
          <w:rtl/>
        </w:rPr>
        <w:t xml:space="preserve"> الأعمال التي من شأنها تخفيف عواقب حالات الطوارئ على الصحة البشرية والأمان وجودة الحياة والممتلكات والبيئة ويمكن أن توفر أساسًا لاستعادة الأنشطة الاجتماعية والاقتصادية الطبيعية</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p>
    <w:p w:rsidR="00B96815" w:rsidRPr="00EA0807" w:rsidRDefault="00B96815" w:rsidP="00B96815">
      <w:pPr>
        <w:bidi/>
        <w:jc w:val="both"/>
        <w:rPr>
          <w:rFonts w:asciiTheme="majorBidi" w:eastAsia="Times New Roman" w:hAnsiTheme="majorBidi" w:cstheme="majorBidi"/>
          <w:b/>
          <w:bCs/>
          <w:sz w:val="28"/>
          <w:szCs w:val="28"/>
          <w:u w:val="single"/>
          <w:rtl/>
        </w:rPr>
      </w:pPr>
      <w:r w:rsidRPr="00EA0807">
        <w:rPr>
          <w:rFonts w:asciiTheme="majorBidi" w:eastAsia="Times New Roman" w:hAnsiTheme="majorBidi" w:cstheme="majorBidi"/>
          <w:b/>
          <w:bCs/>
          <w:sz w:val="28"/>
          <w:szCs w:val="28"/>
          <w:u w:val="single"/>
          <w:rtl/>
        </w:rPr>
        <w:t>الأضرار الإشعاعية: الآثار البيولوجية الضارة التي تسببها الإشعاعات المؤينة داخل جسم الإنسان سواء على المدى القريب أو البعيد</w:t>
      </w:r>
      <w:r w:rsidRPr="00EA0807">
        <w:rPr>
          <w:rFonts w:asciiTheme="majorBidi" w:eastAsia="Times New Roman" w:hAnsiTheme="majorBidi" w:cstheme="majorBidi"/>
          <w:b/>
          <w:bCs/>
          <w:sz w:val="28"/>
          <w:szCs w:val="28"/>
          <w:u w:val="single"/>
        </w:rPr>
        <w:t>. </w:t>
      </w:r>
    </w:p>
    <w:p w:rsidR="00B96815" w:rsidRPr="00EA0807" w:rsidRDefault="00B96815" w:rsidP="00B96815">
      <w:pPr>
        <w:bidi/>
        <w:jc w:val="both"/>
        <w:rPr>
          <w:rFonts w:asciiTheme="majorBidi" w:eastAsia="Times New Roman" w:hAnsiTheme="majorBidi" w:cstheme="majorBidi"/>
          <w:b/>
          <w:bCs/>
          <w:sz w:val="28"/>
          <w:szCs w:val="28"/>
          <w:u w:val="single"/>
          <w:rtl/>
        </w:rPr>
      </w:pPr>
      <w:r w:rsidRPr="00EA0807">
        <w:rPr>
          <w:rFonts w:asciiTheme="majorBidi" w:eastAsia="Times New Roman" w:hAnsiTheme="majorBidi" w:cstheme="majorBidi"/>
          <w:b/>
          <w:bCs/>
          <w:sz w:val="28"/>
          <w:szCs w:val="28"/>
          <w:u w:val="single"/>
          <w:rtl/>
        </w:rPr>
        <w:t xml:space="preserve">الأمان النووي: توفير الظروف التشغيلية السليمة، ومنع وقوع الحوادث أو للتخفيف من آثارها، على نحو يحقق وقاية العاملين والجمهور والبيئة من المخاطر الإشعاعية غير المبررة </w:t>
      </w:r>
    </w:p>
    <w:p w:rsidR="00B96815" w:rsidRPr="00EA0807" w:rsidRDefault="00B96815" w:rsidP="00B96815">
      <w:pPr>
        <w:bidi/>
        <w:jc w:val="both"/>
        <w:rPr>
          <w:rFonts w:asciiTheme="majorBidi" w:eastAsia="Times New Roman" w:hAnsiTheme="majorBidi" w:cstheme="majorBidi"/>
          <w:b/>
          <w:bCs/>
          <w:sz w:val="28"/>
          <w:szCs w:val="28"/>
          <w:u w:val="single"/>
          <w:rtl/>
        </w:rPr>
      </w:pPr>
      <w:r w:rsidRPr="00EA0807">
        <w:rPr>
          <w:rFonts w:asciiTheme="majorBidi" w:eastAsia="Times New Roman" w:hAnsiTheme="majorBidi" w:cstheme="majorBidi"/>
          <w:b/>
          <w:bCs/>
          <w:sz w:val="28"/>
          <w:szCs w:val="28"/>
          <w:u w:val="single"/>
          <w:rtl/>
        </w:rPr>
        <w:t xml:space="preserve">ثقافة الأمان النووي: توعية الجمهور والمؤسسات بمجموعة من الحقائق والمعلومات عن مقومات الأمان النووي والإشعاعي، بما يرسخ الاهتمام بقضايا هذا الأمان على نحو يتناسب مع أهميتها وخطورتها </w:t>
      </w:r>
    </w:p>
    <w:p w:rsidR="00B96815" w:rsidRPr="00EA0807" w:rsidRDefault="00B96815" w:rsidP="00B96815">
      <w:pPr>
        <w:bidi/>
        <w:jc w:val="both"/>
        <w:rPr>
          <w:rFonts w:asciiTheme="majorBidi" w:eastAsia="Times New Roman" w:hAnsiTheme="majorBidi" w:cstheme="majorBidi"/>
          <w:b/>
          <w:bCs/>
          <w:sz w:val="28"/>
          <w:szCs w:val="28"/>
          <w:rtl/>
        </w:rPr>
      </w:pPr>
      <w:r w:rsidRPr="00EA0807">
        <w:rPr>
          <w:rFonts w:asciiTheme="majorBidi" w:eastAsia="Times New Roman" w:hAnsiTheme="majorBidi" w:cstheme="majorBidi"/>
          <w:b/>
          <w:bCs/>
          <w:sz w:val="28"/>
          <w:szCs w:val="28"/>
          <w:rtl/>
        </w:rPr>
        <w:lastRenderedPageBreak/>
        <w:t>المشغل: الشخص المصرح له من الهيئة والمسئول عن الأمن أو الأمان النووي أو الإشعاعي أو أمان النفايات المشعة أو عن النقل الآمن عند القيام بهذه الأنشطة أو ما يتعلق بأية منشآت نووية أو إشعاعية أو مصادر للإشعاعات المؤينة</w:t>
      </w:r>
    </w:p>
    <w:p w:rsidR="00B96815" w:rsidRPr="00EA0807" w:rsidRDefault="00B96815" w:rsidP="00B96815">
      <w:pPr>
        <w:bidi/>
        <w:jc w:val="both"/>
        <w:rPr>
          <w:rFonts w:asciiTheme="majorBidi" w:eastAsia="Times New Roman" w:hAnsiTheme="majorBidi" w:cstheme="majorBidi"/>
          <w:b/>
          <w:bCs/>
          <w:sz w:val="28"/>
          <w:szCs w:val="28"/>
          <w:u w:val="single"/>
          <w:rtl/>
        </w:rPr>
      </w:pPr>
      <w:r w:rsidRPr="00EA0807">
        <w:rPr>
          <w:rFonts w:asciiTheme="majorBidi" w:eastAsia="Times New Roman" w:hAnsiTheme="majorBidi" w:cstheme="majorBidi"/>
          <w:b/>
          <w:bCs/>
          <w:sz w:val="28"/>
          <w:szCs w:val="28"/>
          <w:u w:val="single"/>
          <w:rtl/>
        </w:rPr>
        <w:t>الممارسة: أي نشاط بشري يدخل مزيدًا من مصادر أو مسارات التعرض للإشعاعات المؤينة أو توسيع نطاق هذا التعرض ليشمل أشخاصًا إضافيين، أو يعدل شبكة مسارات التعرض من المصادر الموجودة وذلك عدا الأنشطة المنطوية على استخدام أجهزة الأشعة السينية في المجال الطبي</w:t>
      </w:r>
      <w:r w:rsidRPr="00EA0807">
        <w:rPr>
          <w:rFonts w:asciiTheme="majorBidi" w:eastAsia="Times New Roman" w:hAnsiTheme="majorBidi" w:cstheme="majorBidi"/>
          <w:b/>
          <w:bCs/>
          <w:sz w:val="28"/>
          <w:szCs w:val="28"/>
          <w:u w:val="single"/>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t>المادة 5</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single"/>
          <w:rtl/>
        </w:rPr>
      </w:pPr>
      <w:r w:rsidRPr="00EA0807">
        <w:rPr>
          <w:rFonts w:asciiTheme="majorBidi" w:eastAsia="Times New Roman" w:hAnsiTheme="majorBidi" w:cstheme="majorBidi"/>
          <w:b/>
          <w:bCs/>
          <w:sz w:val="28"/>
          <w:szCs w:val="28"/>
          <w:u w:val="single"/>
          <w:rtl/>
        </w:rPr>
        <w:t>يحظر تطوير أو تصنيع أو امتلاك أو نقل أو استخدام أو التهديد باستخدام أو حيازة أو إحراز أسلحة نووية أو أجهزة تفجير نووية أو وسائل تشتيت إشعاعي، أو تقديم أية مساعدة للقيام بأي من هذه الأفعال، وكذلك الاشتراك أو الشروع فيها أو محاولة ارتكاب أي منها</w:t>
      </w:r>
      <w:r w:rsidRPr="00EA0807">
        <w:rPr>
          <w:rFonts w:asciiTheme="majorBidi" w:eastAsia="Times New Roman" w:hAnsiTheme="majorBidi" w:cstheme="majorBidi"/>
          <w:b/>
          <w:bCs/>
          <w:sz w:val="28"/>
          <w:szCs w:val="28"/>
          <w:u w:val="single"/>
        </w:rPr>
        <w:t>.</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t>المادة 7</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single"/>
          <w:rtl/>
        </w:rPr>
      </w:pPr>
      <w:r w:rsidRPr="00EA0807">
        <w:rPr>
          <w:rFonts w:asciiTheme="majorBidi" w:eastAsia="Times New Roman" w:hAnsiTheme="majorBidi" w:cstheme="majorBidi"/>
          <w:b/>
          <w:bCs/>
          <w:sz w:val="28"/>
          <w:szCs w:val="28"/>
          <w:u w:val="single"/>
          <w:rtl/>
        </w:rPr>
        <w:t>تقوم هيئة الطاقة الذرية تحت رقابة الهيئة بالتصرف الآمن والمأمون في النفايات المشعة السابق التخلص منها، ما لم يوجد المسئول عنها، وذلك دون الإخلال بحقها في تحديد هذا المسئول وملاحقته، طبقًا للقواعد والإجراءات التي تحددها اللائحة التنفيذية لهذا القانون</w:t>
      </w:r>
      <w:r w:rsidRPr="00EA0807">
        <w:rPr>
          <w:rFonts w:asciiTheme="majorBidi" w:eastAsia="Times New Roman" w:hAnsiTheme="majorBidi" w:cstheme="majorBidi"/>
          <w:b/>
          <w:bCs/>
          <w:sz w:val="28"/>
          <w:szCs w:val="28"/>
          <w:u w:val="single"/>
        </w:rPr>
        <w:t>.</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32"/>
          <w:szCs w:val="32"/>
          <w:u w:val="double"/>
          <w:rtl/>
        </w:rPr>
      </w:pPr>
      <w:r w:rsidRPr="00EA0807">
        <w:rPr>
          <w:rFonts w:asciiTheme="majorBidi" w:eastAsia="Times New Roman" w:hAnsiTheme="majorBidi" w:cstheme="majorBidi"/>
          <w:b/>
          <w:bCs/>
          <w:sz w:val="32"/>
          <w:szCs w:val="32"/>
          <w:u w:val="double"/>
          <w:rtl/>
        </w:rPr>
        <w:t>الباب الثاني - هيئة الرقابة النووية والإشعاعية</w:t>
      </w:r>
      <w:r w:rsidRPr="00EA0807">
        <w:rPr>
          <w:rFonts w:asciiTheme="majorBidi" w:eastAsia="Times New Roman" w:hAnsiTheme="majorBidi" w:cstheme="majorBidi" w:hint="cs"/>
          <w:b/>
          <w:bCs/>
          <w:sz w:val="32"/>
          <w:szCs w:val="32"/>
          <w:u w:val="double"/>
          <w:rtl/>
        </w:rPr>
        <w:t>:</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double"/>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t>المادة 12</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single"/>
          <w:rtl/>
        </w:rPr>
      </w:pPr>
      <w:r w:rsidRPr="00EA0807">
        <w:rPr>
          <w:rFonts w:asciiTheme="majorBidi" w:eastAsia="Times New Roman" w:hAnsiTheme="majorBidi" w:cstheme="majorBidi"/>
          <w:b/>
          <w:bCs/>
          <w:sz w:val="28"/>
          <w:szCs w:val="28"/>
          <w:u w:val="single"/>
          <w:rtl/>
        </w:rPr>
        <w:t>تتولى الهيئة كافة الأعمال التنظيمية والمهام الرقابية المتعلقة بالأنشطة</w:t>
      </w:r>
      <w:r w:rsidRPr="00EA0807">
        <w:rPr>
          <w:rFonts w:asciiTheme="majorBidi" w:eastAsia="Times New Roman" w:hAnsiTheme="majorBidi" w:cstheme="majorBidi"/>
          <w:b/>
          <w:bCs/>
          <w:sz w:val="28"/>
          <w:szCs w:val="28"/>
          <w:u w:val="single"/>
        </w:rPr>
        <w:t> </w:t>
      </w:r>
      <w:r w:rsidRPr="00EA0807">
        <w:rPr>
          <w:rFonts w:asciiTheme="majorBidi" w:eastAsia="Times New Roman" w:hAnsiTheme="majorBidi" w:cstheme="majorBidi"/>
          <w:b/>
          <w:bCs/>
          <w:sz w:val="28"/>
          <w:szCs w:val="28"/>
          <w:u w:val="single"/>
          <w:rtl/>
        </w:rPr>
        <w:t>النووية</w:t>
      </w:r>
      <w:r w:rsidRPr="00EA0807">
        <w:rPr>
          <w:rFonts w:asciiTheme="majorBidi" w:eastAsia="Times New Roman" w:hAnsiTheme="majorBidi" w:cstheme="majorBidi"/>
          <w:b/>
          <w:bCs/>
          <w:sz w:val="28"/>
          <w:szCs w:val="28"/>
          <w:u w:val="single"/>
        </w:rPr>
        <w:t> </w:t>
      </w:r>
      <w:r w:rsidRPr="00EA0807">
        <w:rPr>
          <w:rFonts w:asciiTheme="majorBidi" w:eastAsia="Times New Roman" w:hAnsiTheme="majorBidi" w:cstheme="majorBidi"/>
          <w:b/>
          <w:bCs/>
          <w:sz w:val="28"/>
          <w:szCs w:val="28"/>
          <w:u w:val="single"/>
          <w:rtl/>
        </w:rPr>
        <w:t>والإشعاعية للاستفادة من الاستخدامات السلمية للطاقة الذرية، وذلك على نحو يضمن أمان وسلامة الإنسان والممتلكات والبيئة من أخطار التعرض للإشعاعات المؤينة، ولها في سبيل تحقيق ذلك كافة الصلاحيات اللازمة وعلى الأخص ما يأتي</w:t>
      </w:r>
      <w:r w:rsidRPr="00EA0807">
        <w:rPr>
          <w:rFonts w:asciiTheme="majorBidi" w:eastAsia="Times New Roman" w:hAnsiTheme="majorBidi" w:cstheme="majorBidi"/>
          <w:b/>
          <w:bCs/>
          <w:sz w:val="28"/>
          <w:szCs w:val="28"/>
          <w:u w:val="single"/>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single"/>
          <w:rtl/>
        </w:rPr>
      </w:pPr>
      <w:r w:rsidRPr="00EA0807">
        <w:rPr>
          <w:rFonts w:asciiTheme="majorBidi" w:eastAsia="Times New Roman" w:hAnsiTheme="majorBidi" w:cstheme="majorBidi" w:hint="cs"/>
          <w:sz w:val="28"/>
          <w:szCs w:val="28"/>
          <w:u w:val="single"/>
          <w:rtl/>
        </w:rPr>
        <w:t>1</w:t>
      </w:r>
      <w:r w:rsidRPr="00EA0807">
        <w:rPr>
          <w:rFonts w:asciiTheme="majorBidi" w:eastAsia="Times New Roman" w:hAnsiTheme="majorBidi" w:cstheme="majorBidi" w:hint="cs"/>
          <w:b/>
          <w:bCs/>
          <w:sz w:val="28"/>
          <w:szCs w:val="28"/>
          <w:u w:val="single"/>
          <w:rtl/>
        </w:rPr>
        <w:t>-</w:t>
      </w:r>
      <w:r w:rsidRPr="00EA0807">
        <w:rPr>
          <w:rFonts w:asciiTheme="majorBidi" w:eastAsia="Times New Roman" w:hAnsiTheme="majorBidi" w:cstheme="majorBidi"/>
          <w:b/>
          <w:bCs/>
          <w:sz w:val="28"/>
          <w:szCs w:val="28"/>
          <w:u w:val="single"/>
        </w:rPr>
        <w:t xml:space="preserve"> </w:t>
      </w:r>
      <w:r w:rsidRPr="00EA0807">
        <w:rPr>
          <w:rFonts w:asciiTheme="majorBidi" w:eastAsia="Times New Roman" w:hAnsiTheme="majorBidi" w:cstheme="majorBidi"/>
          <w:b/>
          <w:bCs/>
          <w:sz w:val="28"/>
          <w:szCs w:val="28"/>
          <w:u w:val="single"/>
          <w:rtl/>
        </w:rPr>
        <w:t>إصدار وتعديل وإيقاف وتجديد وسحب وإلغاء كافة أنواع التراخيص للمنشآت والأنشطة</w:t>
      </w:r>
      <w:r w:rsidRPr="00EA0807">
        <w:rPr>
          <w:rFonts w:asciiTheme="majorBidi" w:eastAsia="Times New Roman" w:hAnsiTheme="majorBidi" w:cstheme="majorBidi"/>
          <w:b/>
          <w:bCs/>
          <w:sz w:val="28"/>
          <w:szCs w:val="28"/>
          <w:u w:val="single"/>
        </w:rPr>
        <w:t> </w:t>
      </w:r>
      <w:r w:rsidRPr="00EA0807">
        <w:rPr>
          <w:rFonts w:asciiTheme="majorBidi" w:eastAsia="Times New Roman" w:hAnsiTheme="majorBidi" w:cstheme="majorBidi"/>
          <w:b/>
          <w:bCs/>
          <w:sz w:val="28"/>
          <w:szCs w:val="28"/>
          <w:u w:val="single"/>
          <w:rtl/>
        </w:rPr>
        <w:t>النووية</w:t>
      </w:r>
      <w:r w:rsidRPr="00EA0807">
        <w:rPr>
          <w:rFonts w:asciiTheme="majorBidi" w:eastAsia="Times New Roman" w:hAnsiTheme="majorBidi" w:cstheme="majorBidi"/>
          <w:b/>
          <w:bCs/>
          <w:sz w:val="28"/>
          <w:szCs w:val="28"/>
          <w:u w:val="single"/>
        </w:rPr>
        <w:t> </w:t>
      </w:r>
      <w:r w:rsidRPr="00EA0807">
        <w:rPr>
          <w:rFonts w:asciiTheme="majorBidi" w:eastAsia="Times New Roman" w:hAnsiTheme="majorBidi" w:cstheme="majorBidi"/>
          <w:b/>
          <w:bCs/>
          <w:sz w:val="28"/>
          <w:szCs w:val="28"/>
          <w:u w:val="single"/>
          <w:rtl/>
        </w:rPr>
        <w:t>والإشعاعية والتراخيص الشخصية للمتعاملين مع الإشعاعات المؤينة، وفقا لأحكام هذا القانون</w:t>
      </w:r>
      <w:r w:rsidRPr="00EA0807">
        <w:rPr>
          <w:rFonts w:asciiTheme="majorBidi" w:eastAsia="Times New Roman" w:hAnsiTheme="majorBidi" w:cstheme="majorBidi"/>
          <w:b/>
          <w:bCs/>
          <w:sz w:val="28"/>
          <w:szCs w:val="28"/>
          <w:u w:val="single"/>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hint="cs"/>
          <w:b/>
          <w:bCs/>
          <w:sz w:val="28"/>
          <w:szCs w:val="28"/>
          <w:u w:val="single"/>
          <w:rtl/>
        </w:rPr>
        <w:t xml:space="preserve">2-  </w:t>
      </w:r>
      <w:r w:rsidRPr="00EA0807">
        <w:rPr>
          <w:rFonts w:asciiTheme="majorBidi" w:eastAsia="Times New Roman" w:hAnsiTheme="majorBidi" w:cstheme="majorBidi"/>
          <w:b/>
          <w:bCs/>
          <w:sz w:val="28"/>
          <w:szCs w:val="28"/>
          <w:u w:val="single"/>
          <w:rtl/>
        </w:rPr>
        <w:t>الغلق الإداري للأماكن التي تستخدم فيها الإشعاعات المؤينة بالمخالفة لأحكام هذا القانون ولائحته التنفيذية والقرارات الصادرة المنفذة لهما</w:t>
      </w:r>
      <w:r w:rsidRPr="00EA0807">
        <w:rPr>
          <w:rFonts w:asciiTheme="majorBidi" w:eastAsia="Times New Roman" w:hAnsiTheme="majorBidi" w:cstheme="majorBidi"/>
          <w:sz w:val="28"/>
          <w:szCs w:val="28"/>
          <w:u w:val="single"/>
        </w:rPr>
        <w:t>.</w:t>
      </w:r>
      <w:r w:rsidRPr="00EA0807">
        <w:rPr>
          <w:rFonts w:asciiTheme="majorBidi" w:eastAsia="Times New Roman" w:hAnsiTheme="majorBidi" w:cstheme="majorBidi"/>
          <w:sz w:val="28"/>
          <w:szCs w:val="28"/>
        </w:rPr>
        <w:t> </w:t>
      </w:r>
    </w:p>
    <w:p w:rsidR="00B96815" w:rsidRPr="00EA0807" w:rsidRDefault="00B96815" w:rsidP="00B96815">
      <w:pPr>
        <w:pStyle w:val="ListParagraph"/>
        <w:numPr>
          <w:ilvl w:val="0"/>
          <w:numId w:val="6"/>
        </w:num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sz w:val="28"/>
          <w:szCs w:val="28"/>
          <w:u w:val="single"/>
          <w:rtl/>
        </w:rPr>
        <w:t>إصدار القرارات والقواعد الملزمة للمرخص لهم في حالات الضرورة لتدعيم وتأكيد أمن وأمان الممارسة، وبما لا يتعارض وشروط الترخيص الممنوح</w:t>
      </w:r>
      <w:r w:rsidRPr="00EA0807">
        <w:rPr>
          <w:rFonts w:asciiTheme="majorBidi" w:eastAsia="Times New Roman" w:hAnsiTheme="majorBidi" w:cstheme="majorBidi"/>
          <w:sz w:val="28"/>
          <w:szCs w:val="28"/>
        </w:rPr>
        <w:t>. </w:t>
      </w:r>
    </w:p>
    <w:p w:rsidR="00B96815" w:rsidRPr="00EA0807" w:rsidRDefault="00B96815" w:rsidP="00B96815">
      <w:pPr>
        <w:pStyle w:val="ListParagraph"/>
        <w:numPr>
          <w:ilvl w:val="0"/>
          <w:numId w:val="6"/>
        </w:numPr>
        <w:shd w:val="clear" w:color="auto" w:fill="FFFFFF"/>
        <w:bidi/>
        <w:spacing w:after="0" w:line="240" w:lineRule="auto"/>
        <w:jc w:val="both"/>
        <w:rPr>
          <w:rFonts w:asciiTheme="majorBidi" w:eastAsia="Times New Roman" w:hAnsiTheme="majorBidi" w:cstheme="majorBidi"/>
          <w:sz w:val="28"/>
          <w:szCs w:val="28"/>
          <w:u w:val="single"/>
        </w:rPr>
      </w:pPr>
      <w:r w:rsidRPr="00EA0807">
        <w:rPr>
          <w:rFonts w:asciiTheme="majorBidi" w:eastAsia="Times New Roman" w:hAnsiTheme="majorBidi" w:cstheme="majorBidi"/>
          <w:sz w:val="28"/>
          <w:szCs w:val="28"/>
          <w:u w:val="single"/>
          <w:rtl/>
        </w:rPr>
        <w:t>الحصول على جميع الوثائق والمستندات والمعلومات المتعلقة بمهامها من القائمين على المنشآت والأنشطة</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النووية</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والإشعاعية والخاضعة لرقابتها مع الالتزام بالحفاظ على سرية ما تحصل عليه</w:t>
      </w:r>
      <w:r w:rsidRPr="00EA0807">
        <w:rPr>
          <w:rFonts w:asciiTheme="majorBidi" w:eastAsia="Times New Roman" w:hAnsiTheme="majorBidi" w:cstheme="majorBidi"/>
          <w:sz w:val="28"/>
          <w:szCs w:val="28"/>
          <w:u w:val="single"/>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Pr>
      </w:pPr>
      <w:r w:rsidRPr="00EA0807">
        <w:rPr>
          <w:rFonts w:asciiTheme="majorBidi" w:eastAsia="Times New Roman" w:hAnsiTheme="majorBidi" w:cstheme="majorBidi" w:hint="cs"/>
          <w:sz w:val="28"/>
          <w:szCs w:val="28"/>
          <w:u w:val="single"/>
          <w:rtl/>
        </w:rPr>
        <w:t>5</w:t>
      </w:r>
      <w:r w:rsidRPr="00EA0807">
        <w:rPr>
          <w:rFonts w:asciiTheme="majorBidi" w:eastAsia="Times New Roman" w:hAnsiTheme="majorBidi" w:cstheme="majorBidi" w:hint="cs"/>
          <w:b/>
          <w:bCs/>
          <w:sz w:val="28"/>
          <w:szCs w:val="28"/>
          <w:u w:val="single"/>
          <w:rtl/>
        </w:rPr>
        <w:t xml:space="preserve">- </w:t>
      </w:r>
      <w:r w:rsidRPr="00EA0807">
        <w:rPr>
          <w:rFonts w:asciiTheme="majorBidi" w:eastAsia="Times New Roman" w:hAnsiTheme="majorBidi" w:cstheme="majorBidi"/>
          <w:b/>
          <w:bCs/>
          <w:sz w:val="28"/>
          <w:szCs w:val="28"/>
          <w:u w:val="single"/>
        </w:rPr>
        <w:t xml:space="preserve"> </w:t>
      </w:r>
      <w:r w:rsidRPr="00EA0807">
        <w:rPr>
          <w:rFonts w:asciiTheme="majorBidi" w:eastAsia="Times New Roman" w:hAnsiTheme="majorBidi" w:cstheme="majorBidi"/>
          <w:b/>
          <w:bCs/>
          <w:sz w:val="28"/>
          <w:szCs w:val="28"/>
          <w:u w:val="single"/>
          <w:rtl/>
        </w:rPr>
        <w:t>ممارسة المهام التنظيمية والرقابية، ومنها</w:t>
      </w:r>
      <w:r w:rsidRPr="00EA0807">
        <w:rPr>
          <w:rFonts w:asciiTheme="majorBidi" w:eastAsia="Times New Roman" w:hAnsiTheme="majorBidi" w:cstheme="majorBidi"/>
          <w:sz w:val="28"/>
          <w:szCs w:val="28"/>
          <w:u w:val="single"/>
        </w:rPr>
        <w:t>: </w:t>
      </w:r>
    </w:p>
    <w:p w:rsidR="00B96815" w:rsidRPr="00EA0807" w:rsidRDefault="00B96815" w:rsidP="00B96815">
      <w:pPr>
        <w:shd w:val="clear" w:color="auto" w:fill="FFFFFF"/>
        <w:bidi/>
        <w:spacing w:after="0" w:line="240" w:lineRule="auto"/>
        <w:ind w:left="720"/>
        <w:jc w:val="both"/>
        <w:rPr>
          <w:rFonts w:asciiTheme="majorBidi" w:eastAsia="Times New Roman" w:hAnsiTheme="majorBidi" w:cstheme="majorBidi"/>
          <w:sz w:val="28"/>
          <w:szCs w:val="28"/>
        </w:rPr>
      </w:pPr>
      <w:r w:rsidRPr="00EA0807">
        <w:rPr>
          <w:rFonts w:asciiTheme="majorBidi" w:eastAsia="Times New Roman" w:hAnsiTheme="majorBidi" w:cstheme="majorBidi" w:hint="cs"/>
          <w:sz w:val="28"/>
          <w:szCs w:val="28"/>
          <w:u w:val="single"/>
          <w:rtl/>
        </w:rPr>
        <w:t>(</w:t>
      </w:r>
      <w:r w:rsidRPr="00EA0807">
        <w:rPr>
          <w:rFonts w:asciiTheme="majorBidi" w:eastAsia="Times New Roman" w:hAnsiTheme="majorBidi" w:cstheme="majorBidi"/>
          <w:sz w:val="28"/>
          <w:szCs w:val="28"/>
          <w:u w:val="single"/>
          <w:rtl/>
        </w:rPr>
        <w:t>أ) مراجعة وتقييم تحاليل الأمان بما في ذلك التقارير المقدمة من طالب الترخيص وإصدار القرارات بشأنها وفقا للنظم المقررة في هذا الشأن</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ind w:left="720"/>
        <w:jc w:val="both"/>
        <w:rPr>
          <w:rFonts w:asciiTheme="majorBidi" w:eastAsia="Times New Roman" w:hAnsiTheme="majorBidi" w:cstheme="majorBidi"/>
          <w:sz w:val="28"/>
          <w:szCs w:val="28"/>
          <w:u w:val="single"/>
        </w:rPr>
      </w:pPr>
      <w:r w:rsidRPr="00EA0807">
        <w:rPr>
          <w:rFonts w:asciiTheme="majorBidi" w:eastAsia="Times New Roman" w:hAnsiTheme="majorBidi" w:cstheme="majorBidi" w:hint="cs"/>
          <w:sz w:val="28"/>
          <w:szCs w:val="28"/>
          <w:u w:val="single"/>
          <w:rtl/>
        </w:rPr>
        <w:t>(</w:t>
      </w:r>
      <w:r w:rsidRPr="00EA0807">
        <w:rPr>
          <w:rFonts w:asciiTheme="majorBidi" w:eastAsia="Times New Roman" w:hAnsiTheme="majorBidi" w:cstheme="majorBidi"/>
          <w:sz w:val="28"/>
          <w:szCs w:val="28"/>
          <w:u w:val="single"/>
          <w:rtl/>
        </w:rPr>
        <w:t>ب) إجراء التفتيش التنظيمي على كافة الممارسات</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النووية</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والإشعاعية المختلفة في كافة المراحل</w:t>
      </w:r>
      <w:r w:rsidRPr="00EA0807">
        <w:rPr>
          <w:rFonts w:asciiTheme="majorBidi" w:eastAsia="Times New Roman" w:hAnsiTheme="majorBidi" w:cstheme="majorBidi"/>
          <w:sz w:val="28"/>
          <w:szCs w:val="28"/>
          <w:u w:val="single"/>
        </w:rPr>
        <w:t>. </w:t>
      </w:r>
    </w:p>
    <w:p w:rsidR="00B96815" w:rsidRPr="00EA0807" w:rsidRDefault="00B96815" w:rsidP="00B96815">
      <w:pPr>
        <w:shd w:val="clear" w:color="auto" w:fill="FFFFFF"/>
        <w:bidi/>
        <w:spacing w:after="0" w:line="240" w:lineRule="auto"/>
        <w:ind w:left="720"/>
        <w:jc w:val="both"/>
        <w:rPr>
          <w:rFonts w:asciiTheme="majorBidi" w:eastAsia="Times New Roman" w:hAnsiTheme="majorBidi" w:cstheme="majorBidi"/>
          <w:sz w:val="28"/>
          <w:szCs w:val="28"/>
        </w:rPr>
      </w:pPr>
      <w:r w:rsidRPr="00EA0807">
        <w:rPr>
          <w:rFonts w:asciiTheme="majorBidi" w:eastAsia="Times New Roman" w:hAnsiTheme="majorBidi" w:cstheme="majorBidi" w:hint="cs"/>
          <w:sz w:val="28"/>
          <w:szCs w:val="28"/>
          <w:rtl/>
        </w:rPr>
        <w:lastRenderedPageBreak/>
        <w:t>(</w:t>
      </w:r>
      <w:r w:rsidRPr="00EA0807">
        <w:rPr>
          <w:rFonts w:asciiTheme="majorBidi" w:eastAsia="Times New Roman" w:hAnsiTheme="majorBidi" w:cstheme="majorBidi"/>
          <w:sz w:val="28"/>
          <w:szCs w:val="28"/>
          <w:rtl/>
        </w:rPr>
        <w:t>ج) وضع القواعد المنظمة للتخطيط طويل الأجل للمواقع الخاصة بالتصرف في النفايات المشعة وحفظ الوقود النووي المستهلك، وممارسة الرقابة على هذه المواقع</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Pr>
      </w:pPr>
      <w:r w:rsidRPr="00EA0807">
        <w:rPr>
          <w:rFonts w:asciiTheme="majorBidi" w:eastAsia="Times New Roman" w:hAnsiTheme="majorBidi" w:cstheme="majorBidi" w:hint="cs"/>
          <w:sz w:val="28"/>
          <w:szCs w:val="28"/>
          <w:rtl/>
        </w:rPr>
        <w:t xml:space="preserve">6- </w:t>
      </w:r>
      <w:r w:rsidRPr="00EA0807">
        <w:rPr>
          <w:rFonts w:asciiTheme="majorBidi" w:eastAsia="Times New Roman" w:hAnsiTheme="majorBidi" w:cstheme="majorBidi"/>
          <w:sz w:val="28"/>
          <w:szCs w:val="28"/>
          <w:rtl/>
        </w:rPr>
        <w:t>ممارسة المهام التنظيمية والرقابية في مجال التخطيط والاستعداد والمجابهة لحالات الطوارئ</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والإشعاعية على النحو المبين في هذا القانون ولائحته التنفيذية والقرارات المنفذة لهما</w:t>
      </w:r>
      <w:r w:rsidRPr="00EA0807">
        <w:rPr>
          <w:rFonts w:asciiTheme="majorBidi" w:eastAsia="Times New Roman" w:hAnsiTheme="majorBidi" w:cstheme="majorBidi"/>
          <w:sz w:val="28"/>
          <w:szCs w:val="28"/>
        </w:rPr>
        <w:t>. </w:t>
      </w:r>
    </w:p>
    <w:p w:rsidR="00B96815" w:rsidRPr="00EA0807" w:rsidRDefault="00B96815" w:rsidP="00B96815">
      <w:pPr>
        <w:pStyle w:val="ListParagraph"/>
        <w:numPr>
          <w:ilvl w:val="0"/>
          <w:numId w:val="5"/>
        </w:numPr>
        <w:shd w:val="clear" w:color="auto" w:fill="FFFFFF"/>
        <w:bidi/>
        <w:spacing w:after="0" w:line="240" w:lineRule="auto"/>
        <w:jc w:val="both"/>
        <w:rPr>
          <w:rFonts w:asciiTheme="majorBidi" w:eastAsia="Times New Roman" w:hAnsiTheme="majorBidi" w:cstheme="majorBidi"/>
          <w:b/>
          <w:bCs/>
          <w:sz w:val="28"/>
          <w:szCs w:val="28"/>
          <w:u w:val="single"/>
        </w:rPr>
      </w:pPr>
      <w:r w:rsidRPr="00EA0807">
        <w:rPr>
          <w:rFonts w:asciiTheme="majorBidi" w:eastAsia="Times New Roman" w:hAnsiTheme="majorBidi" w:cstheme="majorBidi"/>
          <w:b/>
          <w:bCs/>
          <w:sz w:val="28"/>
          <w:szCs w:val="28"/>
          <w:u w:val="single"/>
          <w:rtl/>
        </w:rPr>
        <w:t>توعية الجمهور بالعملية التنظيمية للأنشطة</w:t>
      </w:r>
      <w:r w:rsidRPr="00EA0807">
        <w:rPr>
          <w:rFonts w:asciiTheme="majorBidi" w:eastAsia="Times New Roman" w:hAnsiTheme="majorBidi" w:cstheme="majorBidi"/>
          <w:b/>
          <w:bCs/>
          <w:sz w:val="28"/>
          <w:szCs w:val="28"/>
          <w:u w:val="single"/>
        </w:rPr>
        <w:t> </w:t>
      </w:r>
      <w:r w:rsidRPr="00EA0807">
        <w:rPr>
          <w:rFonts w:asciiTheme="majorBidi" w:eastAsia="Times New Roman" w:hAnsiTheme="majorBidi" w:cstheme="majorBidi"/>
          <w:b/>
          <w:bCs/>
          <w:sz w:val="28"/>
          <w:szCs w:val="28"/>
          <w:u w:val="single"/>
          <w:rtl/>
        </w:rPr>
        <w:t>النووية</w:t>
      </w:r>
      <w:r w:rsidRPr="00EA0807">
        <w:rPr>
          <w:rFonts w:asciiTheme="majorBidi" w:eastAsia="Times New Roman" w:hAnsiTheme="majorBidi" w:cstheme="majorBidi"/>
          <w:b/>
          <w:bCs/>
          <w:sz w:val="28"/>
          <w:szCs w:val="28"/>
          <w:u w:val="single"/>
        </w:rPr>
        <w:t> </w:t>
      </w:r>
      <w:r w:rsidRPr="00EA0807">
        <w:rPr>
          <w:rFonts w:asciiTheme="majorBidi" w:eastAsia="Times New Roman" w:hAnsiTheme="majorBidi" w:cstheme="majorBidi"/>
          <w:b/>
          <w:bCs/>
          <w:sz w:val="28"/>
          <w:szCs w:val="28"/>
          <w:u w:val="single"/>
          <w:rtl/>
        </w:rPr>
        <w:t>والإشعاعية ووضع وسائل وإجراءات إشراكه فيها والتأكد من اتخاذ التدابير اللازمة لنشر ثقافتي الأمن والأمان النوويين لديه والرد على أي معلومات يطلبها حول وضع الأمان النووي والإشعاعي في المنطقة التي يقيم فيها، ما لم تكن هذه المعلومات بطبيعتها سرية</w:t>
      </w:r>
      <w:r w:rsidRPr="00EA0807">
        <w:rPr>
          <w:rFonts w:asciiTheme="majorBidi" w:eastAsia="Times New Roman" w:hAnsiTheme="majorBidi" w:cstheme="majorBidi"/>
          <w:b/>
          <w:bCs/>
          <w:sz w:val="28"/>
          <w:szCs w:val="28"/>
          <w:u w:val="single"/>
        </w:rPr>
        <w:t>. </w:t>
      </w:r>
    </w:p>
    <w:p w:rsidR="00B96815" w:rsidRPr="00EA0807" w:rsidRDefault="00B96815" w:rsidP="00B96815">
      <w:pPr>
        <w:pStyle w:val="ListParagraph"/>
        <w:numPr>
          <w:ilvl w:val="0"/>
          <w:numId w:val="5"/>
        </w:numPr>
        <w:shd w:val="clear" w:color="auto" w:fill="FFFFFF"/>
        <w:bidi/>
        <w:spacing w:after="0" w:line="240" w:lineRule="auto"/>
        <w:jc w:val="both"/>
        <w:rPr>
          <w:rFonts w:asciiTheme="majorBidi" w:eastAsia="Times New Roman" w:hAnsiTheme="majorBidi" w:cstheme="majorBidi"/>
          <w:sz w:val="28"/>
          <w:szCs w:val="28"/>
        </w:rPr>
      </w:pPr>
      <w:r w:rsidRPr="00EA0807">
        <w:rPr>
          <w:rFonts w:asciiTheme="majorBidi" w:eastAsia="Times New Roman" w:hAnsiTheme="majorBidi" w:cstheme="majorBidi"/>
          <w:sz w:val="28"/>
          <w:szCs w:val="28"/>
          <w:rtl/>
        </w:rPr>
        <w:t>التنسيق مع الجهات الأخرى الحكومية وغير الحكومية المختصة في مجالات عمل الهيئة</w:t>
      </w:r>
      <w:r w:rsidRPr="00EA0807">
        <w:rPr>
          <w:rFonts w:asciiTheme="majorBidi" w:eastAsia="Times New Roman" w:hAnsiTheme="majorBidi" w:cstheme="majorBidi"/>
          <w:sz w:val="28"/>
          <w:szCs w:val="28"/>
        </w:rPr>
        <w:t>. </w:t>
      </w:r>
    </w:p>
    <w:p w:rsidR="00B96815" w:rsidRPr="00EA0807" w:rsidRDefault="00B96815" w:rsidP="00B96815">
      <w:pPr>
        <w:pStyle w:val="ListParagraph"/>
        <w:numPr>
          <w:ilvl w:val="0"/>
          <w:numId w:val="5"/>
        </w:num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sz w:val="28"/>
          <w:szCs w:val="28"/>
        </w:rPr>
        <w:t xml:space="preserve"> </w:t>
      </w:r>
      <w:r w:rsidRPr="00EA0807">
        <w:rPr>
          <w:rFonts w:asciiTheme="majorBidi" w:eastAsia="Times New Roman" w:hAnsiTheme="majorBidi" w:cstheme="majorBidi"/>
          <w:sz w:val="28"/>
          <w:szCs w:val="28"/>
          <w:rtl/>
        </w:rPr>
        <w:t>الاتصال بالجهات التنظيمية والرقابية في الدول الأجنبية، وبالمنظمات الدولية لتعزيز التعاون وتبادل المهام التنظيمية والرقابية</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hint="cs"/>
          <w:sz w:val="28"/>
          <w:szCs w:val="28"/>
          <w:u w:val="single"/>
          <w:rtl/>
        </w:rPr>
        <w:t xml:space="preserve">10- </w:t>
      </w:r>
      <w:r w:rsidRPr="00EA0807">
        <w:rPr>
          <w:rFonts w:asciiTheme="majorBidi" w:eastAsia="Times New Roman" w:hAnsiTheme="majorBidi" w:cstheme="majorBidi"/>
          <w:sz w:val="28"/>
          <w:szCs w:val="28"/>
          <w:u w:val="single"/>
          <w:rtl/>
        </w:rPr>
        <w:t>وضع النظم الخاصة بإلزام المشغلين بإجراء تقييمات للأمان النووي والإشعاعي بما يشمل عمليات إعادة تقييم الأمان أو استعراضات الأمان الدورية طوال عمر تشغيل أي من المنشآت</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النووية</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rPr>
          <w:rFonts w:asciiTheme="majorBidi" w:eastAsia="Times New Roman" w:hAnsiTheme="majorBidi" w:cstheme="majorBidi"/>
          <w:sz w:val="28"/>
          <w:szCs w:val="28"/>
        </w:rPr>
      </w:pPr>
      <w:r w:rsidRPr="00EA0807">
        <w:rPr>
          <w:rFonts w:asciiTheme="majorBidi" w:eastAsia="Times New Roman" w:hAnsiTheme="majorBidi" w:cstheme="majorBidi" w:hint="cs"/>
          <w:b/>
          <w:bCs/>
          <w:sz w:val="28"/>
          <w:szCs w:val="28"/>
          <w:rtl/>
        </w:rPr>
        <w:t>11</w:t>
      </w:r>
      <w:r w:rsidRPr="00EA0807">
        <w:rPr>
          <w:rFonts w:asciiTheme="majorBidi" w:eastAsia="Times New Roman" w:hAnsiTheme="majorBidi" w:cstheme="majorBidi" w:hint="cs"/>
          <w:sz w:val="28"/>
          <w:szCs w:val="28"/>
          <w:rtl/>
        </w:rPr>
        <w:t xml:space="preserve">- </w:t>
      </w:r>
      <w:r w:rsidRPr="00EA0807">
        <w:rPr>
          <w:rFonts w:asciiTheme="majorBidi" w:eastAsia="Times New Roman" w:hAnsiTheme="majorBidi" w:cstheme="majorBidi"/>
          <w:sz w:val="28"/>
          <w:szCs w:val="28"/>
          <w:rtl/>
        </w:rPr>
        <w:t>وضع النظم الخاصة بالمستويات الإشعاعية المسموح بها في حالات استيراد أو جلب أو إنتاج أو تصدير أي مواد غذائية أو أي مواد أخرى تخص الاستعمال البشري</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rPr>
          <w:rFonts w:asciiTheme="majorBidi" w:eastAsia="Times New Roman" w:hAnsiTheme="majorBidi" w:cstheme="majorBidi"/>
          <w:sz w:val="28"/>
          <w:szCs w:val="28"/>
        </w:rPr>
      </w:pPr>
      <w:r w:rsidRPr="00EA0807">
        <w:rPr>
          <w:rFonts w:asciiTheme="majorBidi" w:eastAsia="Times New Roman" w:hAnsiTheme="majorBidi" w:cstheme="majorBidi" w:hint="cs"/>
          <w:sz w:val="28"/>
          <w:szCs w:val="28"/>
          <w:rtl/>
        </w:rPr>
        <w:t xml:space="preserve">12- </w:t>
      </w:r>
      <w:r w:rsidRPr="00EA0807">
        <w:rPr>
          <w:rFonts w:asciiTheme="majorBidi" w:eastAsia="Times New Roman" w:hAnsiTheme="majorBidi" w:cstheme="majorBidi"/>
          <w:sz w:val="28"/>
          <w:szCs w:val="28"/>
          <w:rtl/>
        </w:rPr>
        <w:t>التفتيش على المواقع التي يتم فيها أو يتم من خلالها توريد منتجات أو خدمات ذات صلة مباشرة بالأمان وفقًا للتنظيمات المعمول بها في هذا الشأن</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rPr>
          <w:rFonts w:asciiTheme="majorBidi" w:eastAsia="Times New Roman" w:hAnsiTheme="majorBidi" w:cstheme="majorBidi"/>
          <w:sz w:val="28"/>
          <w:szCs w:val="28"/>
        </w:rPr>
      </w:pPr>
      <w:r w:rsidRPr="00EA0807">
        <w:rPr>
          <w:rFonts w:asciiTheme="majorBidi" w:eastAsia="Times New Roman" w:hAnsiTheme="majorBidi" w:cstheme="majorBidi" w:hint="cs"/>
          <w:sz w:val="28"/>
          <w:szCs w:val="28"/>
          <w:rtl/>
        </w:rPr>
        <w:t xml:space="preserve">13- </w:t>
      </w:r>
      <w:r w:rsidRPr="00EA0807">
        <w:rPr>
          <w:rFonts w:asciiTheme="majorBidi" w:eastAsia="Times New Roman" w:hAnsiTheme="majorBidi" w:cstheme="majorBidi"/>
          <w:sz w:val="28"/>
          <w:szCs w:val="28"/>
        </w:rPr>
        <w:t xml:space="preserve"> </w:t>
      </w:r>
      <w:r w:rsidRPr="00EA0807">
        <w:rPr>
          <w:rFonts w:asciiTheme="majorBidi" w:eastAsia="Times New Roman" w:hAnsiTheme="majorBidi" w:cstheme="majorBidi"/>
          <w:sz w:val="28"/>
          <w:szCs w:val="28"/>
          <w:rtl/>
        </w:rPr>
        <w:t>طلب الرأي والمساعدة من الهيئات الدولية والاستشارية أو منظمات الدعم الفني أو المكاتب الاستشارية المتخصصة أو الجامعات لتدعيم وتطوير القيام بمهامها الرقابية وفقًا للنظم المعمول بها في هذا الشأن</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Pr>
      </w:pPr>
      <w:r w:rsidRPr="00EA0807">
        <w:rPr>
          <w:rFonts w:asciiTheme="majorBidi" w:eastAsia="Times New Roman" w:hAnsiTheme="majorBidi" w:cstheme="majorBidi" w:hint="cs"/>
          <w:sz w:val="28"/>
          <w:szCs w:val="28"/>
          <w:rtl/>
        </w:rPr>
        <w:t xml:space="preserve">14- </w:t>
      </w:r>
      <w:r w:rsidRPr="00EA0807">
        <w:rPr>
          <w:rFonts w:asciiTheme="majorBidi" w:eastAsia="Times New Roman" w:hAnsiTheme="majorBidi" w:cstheme="majorBidi"/>
          <w:sz w:val="28"/>
          <w:szCs w:val="28"/>
          <w:u w:val="single"/>
          <w:rtl/>
        </w:rPr>
        <w:t>وضع النظم الخاصة بإلزام المشغلين بإجراء تقييمات للأمان النووي والإشعاعي بما يشمل عمليات إعادة تقييم الأمان أو استعراضات الأمان الدورية طوال عمر تشغيل أي من المنشآت</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النووية</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t>المادة 17</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t>مجلس إدارة الهيئة هو السلطة العليا المهيمنة على شئونها وتصريف أمورها وله أن يتخذ من القرارات في إطار الخطة القومية للدولة ما يراه لازمًا لتحقيق الأهداف التي أنشئت الهيئة من أجلها، وله على الأخص ما يأتي</w:t>
      </w:r>
      <w:r w:rsidRPr="00EA0807">
        <w:rPr>
          <w:rFonts w:asciiTheme="majorBidi" w:eastAsia="Times New Roman" w:hAnsiTheme="majorBidi" w:cstheme="majorBidi"/>
          <w:b/>
          <w:bCs/>
          <w:sz w:val="28"/>
          <w:szCs w:val="28"/>
          <w:u w:val="double"/>
        </w:rPr>
        <w:t>: </w:t>
      </w:r>
    </w:p>
    <w:p w:rsidR="00B96815" w:rsidRPr="00043305"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t xml:space="preserve">1- </w:t>
      </w:r>
      <w:r w:rsidRPr="00043305">
        <w:rPr>
          <w:rFonts w:asciiTheme="majorBidi" w:eastAsia="Times New Roman" w:hAnsiTheme="majorBidi" w:cstheme="majorBidi"/>
          <w:sz w:val="28"/>
          <w:szCs w:val="28"/>
          <w:rtl/>
        </w:rPr>
        <w:t>وضع السياسة العامة للهيئة</w:t>
      </w:r>
      <w:r w:rsidRPr="00043305">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hint="cs"/>
          <w:sz w:val="28"/>
          <w:szCs w:val="28"/>
          <w:rtl/>
        </w:rPr>
        <w:t>2-</w:t>
      </w:r>
      <w:r w:rsidRPr="00EA0807">
        <w:rPr>
          <w:rFonts w:asciiTheme="majorBidi" w:eastAsia="Times New Roman" w:hAnsiTheme="majorBidi" w:cstheme="majorBidi"/>
          <w:sz w:val="28"/>
          <w:szCs w:val="28"/>
          <w:rtl/>
        </w:rPr>
        <w:t>إصدار القرارات الملزمة والأدلة والتعليمات الإرشادية المتعلقة بأمن وأمان الاستخدامات السلمية للطاقة الذرية في جميع المجالات والتي تحدد أنواع وخطوات ومتطلبات إصدار التراخيص المختلفة بما في ذلك نتائج الدراسات والوثائق والتقارير المعدة في هذا الشأن</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hint="cs"/>
          <w:sz w:val="28"/>
          <w:szCs w:val="28"/>
          <w:rtl/>
        </w:rPr>
        <w:t xml:space="preserve">3- </w:t>
      </w:r>
      <w:r w:rsidRPr="00EA0807">
        <w:rPr>
          <w:rFonts w:asciiTheme="majorBidi" w:eastAsia="Times New Roman" w:hAnsiTheme="majorBidi" w:cstheme="majorBidi"/>
          <w:sz w:val="28"/>
          <w:szCs w:val="28"/>
        </w:rPr>
        <w:t xml:space="preserve"> </w:t>
      </w:r>
      <w:r w:rsidRPr="00EA0807">
        <w:rPr>
          <w:rFonts w:asciiTheme="majorBidi" w:eastAsia="Times New Roman" w:hAnsiTheme="majorBidi" w:cstheme="majorBidi"/>
          <w:sz w:val="28"/>
          <w:szCs w:val="28"/>
          <w:rtl/>
        </w:rPr>
        <w:t>إصدار تراخيص وأذون المنشآت</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والإشعاعية بأنواعها المختلفة</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Pr>
      </w:pPr>
      <w:r w:rsidRPr="00EA0807">
        <w:rPr>
          <w:rFonts w:asciiTheme="majorBidi" w:eastAsia="Times New Roman" w:hAnsiTheme="majorBidi" w:cstheme="majorBidi" w:hint="cs"/>
          <w:sz w:val="28"/>
          <w:szCs w:val="28"/>
          <w:rtl/>
        </w:rPr>
        <w:t xml:space="preserve">4- </w:t>
      </w:r>
      <w:r w:rsidRPr="00EA0807">
        <w:rPr>
          <w:rFonts w:asciiTheme="majorBidi" w:eastAsia="Times New Roman" w:hAnsiTheme="majorBidi" w:cstheme="majorBidi"/>
          <w:sz w:val="28"/>
          <w:szCs w:val="28"/>
          <w:rtl/>
        </w:rPr>
        <w:t>إصدار المعايير والضوابط المتعلقة بأمن وأمان الاستخدامات السلمية للطاقة الذرية في جميع المجالات، وكذلك معايير الأمان للوقاية من الإشعاعات المؤينة وأمان المصادر الإشعاعية بما يتماشى مع المعايير والضوابط المعترف بها على النطاق العالمي، ومع معايير الأمن والأمان الصادرة عن المنظمات الدولية ذات الصلة، مع مراعاة معايير الأمان السارية في بلد المنشأ فيما يخص إقامة أي من المنشآت</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أو الإشعاعية</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Pr>
      </w:pPr>
      <w:r w:rsidRPr="00EA0807">
        <w:rPr>
          <w:rFonts w:asciiTheme="majorBidi" w:eastAsia="Times New Roman" w:hAnsiTheme="majorBidi" w:cstheme="majorBidi" w:hint="cs"/>
          <w:sz w:val="28"/>
          <w:szCs w:val="28"/>
          <w:rtl/>
        </w:rPr>
        <w:t xml:space="preserve">5- </w:t>
      </w:r>
      <w:r w:rsidRPr="00EA0807">
        <w:rPr>
          <w:rFonts w:asciiTheme="majorBidi" w:eastAsia="Times New Roman" w:hAnsiTheme="majorBidi" w:cstheme="majorBidi"/>
          <w:sz w:val="28"/>
          <w:szCs w:val="28"/>
          <w:rtl/>
        </w:rPr>
        <w:t>إصدار القواعد التي تكفل الحفاظ على سرية المعلومات وتدرج مستوياتها وسلامة تداولها</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Pr>
      </w:pPr>
      <w:r w:rsidRPr="00EA0807">
        <w:rPr>
          <w:rFonts w:asciiTheme="majorBidi" w:eastAsia="Times New Roman" w:hAnsiTheme="majorBidi" w:cstheme="majorBidi" w:hint="cs"/>
          <w:sz w:val="28"/>
          <w:szCs w:val="28"/>
          <w:rtl/>
        </w:rPr>
        <w:t xml:space="preserve">6- </w:t>
      </w:r>
      <w:r w:rsidRPr="00EA0807">
        <w:rPr>
          <w:rFonts w:asciiTheme="majorBidi" w:eastAsia="Times New Roman" w:hAnsiTheme="majorBidi" w:cstheme="majorBidi"/>
          <w:sz w:val="28"/>
          <w:szCs w:val="28"/>
        </w:rPr>
        <w:t xml:space="preserve"> </w:t>
      </w:r>
      <w:r w:rsidRPr="00EA0807">
        <w:rPr>
          <w:rFonts w:asciiTheme="majorBidi" w:eastAsia="Times New Roman" w:hAnsiTheme="majorBidi" w:cstheme="majorBidi"/>
          <w:sz w:val="28"/>
          <w:szCs w:val="28"/>
          <w:rtl/>
        </w:rPr>
        <w:t>إصدار قرارات بالحدود والمعايير للمكونات والمنتجات التي يتم استيرادها من حيث المحتوى الإشعاعي وكذلك المستوى الإشعاعي للمصادر الإشعاعية التي يتم استيرادها للاستخدامات المختلفة</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Pr>
      </w:pPr>
      <w:r w:rsidRPr="00EA0807">
        <w:rPr>
          <w:rFonts w:asciiTheme="majorBidi" w:eastAsia="Times New Roman" w:hAnsiTheme="majorBidi" w:cstheme="majorBidi" w:hint="cs"/>
          <w:sz w:val="28"/>
          <w:szCs w:val="28"/>
          <w:rtl/>
        </w:rPr>
        <w:lastRenderedPageBreak/>
        <w:t xml:space="preserve">7- </w:t>
      </w:r>
      <w:r w:rsidRPr="00EA0807">
        <w:rPr>
          <w:rFonts w:asciiTheme="majorBidi" w:eastAsia="Times New Roman" w:hAnsiTheme="majorBidi" w:cstheme="majorBidi"/>
          <w:sz w:val="28"/>
          <w:szCs w:val="28"/>
          <w:rtl/>
        </w:rPr>
        <w:t>وضع الترتيبات مع الهيئات الرقابية للدول الأخرى بما يكفل عدم تعرض الجمهور للإشعاعات المؤينة وبما يتفق مع الاتفاقيات الثنائية أو الإقليمية أو الدولية النافذة في جمهورية مصر العربية</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Pr>
      </w:pPr>
      <w:r w:rsidRPr="00EA0807">
        <w:rPr>
          <w:rFonts w:asciiTheme="majorBidi" w:eastAsia="Times New Roman" w:hAnsiTheme="majorBidi" w:cstheme="majorBidi" w:hint="cs"/>
          <w:sz w:val="28"/>
          <w:szCs w:val="28"/>
          <w:rtl/>
        </w:rPr>
        <w:t xml:space="preserve">8- </w:t>
      </w:r>
      <w:r w:rsidRPr="00EA0807">
        <w:rPr>
          <w:rFonts w:asciiTheme="majorBidi" w:eastAsia="Times New Roman" w:hAnsiTheme="majorBidi" w:cstheme="majorBidi"/>
          <w:sz w:val="28"/>
          <w:szCs w:val="28"/>
          <w:rtl/>
        </w:rPr>
        <w:t>تحديد رسوم التراخيص والأذون بأنواعها المختلفة بما لا يجاوز الحدود القصوى المنصوص عليها في هذا القانون</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Pr>
      </w:pPr>
      <w:r w:rsidRPr="00EA0807">
        <w:rPr>
          <w:rFonts w:asciiTheme="majorBidi" w:eastAsia="Times New Roman" w:hAnsiTheme="majorBidi" w:cstheme="majorBidi" w:hint="cs"/>
          <w:sz w:val="28"/>
          <w:szCs w:val="28"/>
          <w:rtl/>
        </w:rPr>
        <w:t xml:space="preserve">9- </w:t>
      </w:r>
      <w:r w:rsidRPr="00EA0807">
        <w:rPr>
          <w:rFonts w:asciiTheme="majorBidi" w:eastAsia="Times New Roman" w:hAnsiTheme="majorBidi" w:cstheme="majorBidi"/>
          <w:sz w:val="28"/>
          <w:szCs w:val="28"/>
          <w:rtl/>
        </w:rPr>
        <w:t>تحديد المقابل النقدي الذي تستحقه الهيئة نظير القيام بالأعمال والخدمات التي تؤديها للغير في الداخل والخارج بشرط عدم خضوع هذا الغير لرقابة الهيئة</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Pr>
      </w:pPr>
      <w:r w:rsidRPr="00EA0807">
        <w:rPr>
          <w:rFonts w:asciiTheme="majorBidi" w:eastAsia="Times New Roman" w:hAnsiTheme="majorBidi" w:cstheme="majorBidi" w:hint="cs"/>
          <w:sz w:val="28"/>
          <w:szCs w:val="28"/>
          <w:rtl/>
        </w:rPr>
        <w:t xml:space="preserve">10- </w:t>
      </w:r>
      <w:r w:rsidRPr="00EA0807">
        <w:rPr>
          <w:rFonts w:asciiTheme="majorBidi" w:eastAsia="Times New Roman" w:hAnsiTheme="majorBidi" w:cstheme="majorBidi"/>
          <w:sz w:val="28"/>
          <w:szCs w:val="28"/>
          <w:rtl/>
        </w:rPr>
        <w:t>إصدار تقرير سنوي يرفع إلى رئيس الجمهورية وإلى رئيس مجلس الوزراء وإلى رئيسي مجلسي الشعب والشورى عن حالة الأمان النووي والإشعاعي والأنشطة المختلفة للهيئة والإنجازات في شأنها والتطور الذي طرأ عليها والخطط المستقبلية</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Pr>
      </w:pPr>
      <w:r w:rsidRPr="00EA0807">
        <w:rPr>
          <w:rFonts w:asciiTheme="majorBidi" w:eastAsia="Times New Roman" w:hAnsiTheme="majorBidi" w:cstheme="majorBidi" w:hint="cs"/>
          <w:sz w:val="28"/>
          <w:szCs w:val="28"/>
          <w:rtl/>
        </w:rPr>
        <w:t xml:space="preserve">11- </w:t>
      </w:r>
      <w:r w:rsidRPr="00EA0807">
        <w:rPr>
          <w:rFonts w:asciiTheme="majorBidi" w:eastAsia="Times New Roman" w:hAnsiTheme="majorBidi" w:cstheme="majorBidi"/>
          <w:sz w:val="28"/>
          <w:szCs w:val="28"/>
          <w:rtl/>
        </w:rPr>
        <w:t>إقرار مشروع الموازنة السنوية للهيئة وحسابها الختامي</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Pr>
      </w:pPr>
      <w:r w:rsidRPr="00EA0807">
        <w:rPr>
          <w:rFonts w:asciiTheme="majorBidi" w:eastAsia="Times New Roman" w:hAnsiTheme="majorBidi" w:cstheme="majorBidi" w:hint="cs"/>
          <w:sz w:val="28"/>
          <w:szCs w:val="28"/>
          <w:rtl/>
        </w:rPr>
        <w:t xml:space="preserve">12- </w:t>
      </w:r>
      <w:r w:rsidRPr="00EA0807">
        <w:rPr>
          <w:rFonts w:asciiTheme="majorBidi" w:eastAsia="Times New Roman" w:hAnsiTheme="majorBidi" w:cstheme="majorBidi"/>
          <w:sz w:val="28"/>
          <w:szCs w:val="28"/>
          <w:rtl/>
        </w:rPr>
        <w:t>نقل الاعتمادات من بند إلى بند آخر في نطاق الباب الواحد في الموازنة السنوية للهيئة</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Pr>
      </w:pPr>
      <w:r w:rsidRPr="00EA0807">
        <w:rPr>
          <w:rFonts w:asciiTheme="majorBidi" w:eastAsia="Times New Roman" w:hAnsiTheme="majorBidi" w:cstheme="majorBidi" w:hint="cs"/>
          <w:sz w:val="28"/>
          <w:szCs w:val="28"/>
          <w:rtl/>
        </w:rPr>
        <w:t xml:space="preserve">13- </w:t>
      </w:r>
      <w:r w:rsidRPr="00EA0807">
        <w:rPr>
          <w:rFonts w:asciiTheme="majorBidi" w:eastAsia="Times New Roman" w:hAnsiTheme="majorBidi" w:cstheme="majorBidi"/>
          <w:sz w:val="28"/>
          <w:szCs w:val="28"/>
          <w:rtl/>
        </w:rPr>
        <w:t>اعتماد الهيكل التنظيمي للهيئة وإقرار اللوائح الداخلية المتعلقة بالشئون الفنية والمالية والإدارية وغيرها من اللوائح المتعلقة بنشاط الهيئة دون التقيد بالقواعد أو النظم المعمول بها في الحكومة وفي الجهاز الإداري للدولة ويصدر بهذه اللوائح قرارات من رئيس مجلس الوزراء</w:t>
      </w:r>
      <w:r w:rsidRPr="00EA0807">
        <w:rPr>
          <w:rFonts w:asciiTheme="majorBidi" w:eastAsia="Times New Roman" w:hAnsiTheme="majorBidi" w:cstheme="majorBidi"/>
          <w:sz w:val="28"/>
          <w:szCs w:val="28"/>
        </w:rPr>
        <w:t>.</w:t>
      </w:r>
    </w:p>
    <w:p w:rsidR="00B96815" w:rsidRDefault="00B96815" w:rsidP="00B96815">
      <w:pPr>
        <w:shd w:val="clear" w:color="auto" w:fill="FFFFFF"/>
        <w:bidi/>
        <w:spacing w:after="0" w:line="240" w:lineRule="auto"/>
        <w:rPr>
          <w:rFonts w:asciiTheme="majorBidi" w:eastAsia="Times New Roman" w:hAnsiTheme="majorBidi" w:cstheme="majorBidi"/>
          <w:b/>
          <w:bCs/>
          <w:sz w:val="28"/>
          <w:szCs w:val="28"/>
          <w:u w:val="double"/>
          <w:rtl/>
        </w:rPr>
      </w:pPr>
    </w:p>
    <w:p w:rsidR="00B96815" w:rsidRPr="00EA0807" w:rsidRDefault="00B96815" w:rsidP="00B96815">
      <w:pPr>
        <w:shd w:val="clear" w:color="auto" w:fill="FFFFFF"/>
        <w:bidi/>
        <w:spacing w:after="0" w:line="240" w:lineRule="auto"/>
        <w:rPr>
          <w:rFonts w:asciiTheme="majorBidi" w:eastAsia="Times New Roman" w:hAnsiTheme="majorBidi" w:cstheme="majorBidi"/>
          <w:sz w:val="28"/>
          <w:szCs w:val="28"/>
          <w:u w:val="double"/>
          <w:rtl/>
        </w:rPr>
      </w:pPr>
      <w:r w:rsidRPr="00EA0807">
        <w:rPr>
          <w:rFonts w:asciiTheme="majorBidi" w:eastAsia="Times New Roman" w:hAnsiTheme="majorBidi" w:cstheme="majorBidi"/>
          <w:b/>
          <w:bCs/>
          <w:sz w:val="28"/>
          <w:szCs w:val="28"/>
          <w:u w:val="double"/>
          <w:rtl/>
        </w:rPr>
        <w:t>الباب الثالث – التراخيص</w:t>
      </w:r>
    </w:p>
    <w:p w:rsidR="00B96815" w:rsidRPr="00EA0807" w:rsidRDefault="00B96815" w:rsidP="00B96815">
      <w:pPr>
        <w:bidi/>
        <w:jc w:val="both"/>
        <w:rPr>
          <w:rFonts w:asciiTheme="majorBidi" w:eastAsia="Times New Roman" w:hAnsiTheme="majorBidi" w:cstheme="majorBidi"/>
          <w:sz w:val="28"/>
          <w:szCs w:val="28"/>
          <w:u w:val="double"/>
          <w:rtl/>
        </w:rPr>
      </w:pPr>
      <w:r w:rsidRPr="00EA0807">
        <w:rPr>
          <w:rFonts w:asciiTheme="majorBidi" w:eastAsia="Times New Roman" w:hAnsiTheme="majorBidi" w:cstheme="majorBidi"/>
          <w:b/>
          <w:bCs/>
          <w:sz w:val="28"/>
          <w:szCs w:val="28"/>
          <w:u w:val="double"/>
          <w:rtl/>
        </w:rPr>
        <w:t>الفصل الأول - القواعد والمعايير العامة</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t>المادة 25</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single"/>
          <w:rtl/>
        </w:rPr>
      </w:pPr>
      <w:r w:rsidRPr="00EA0807">
        <w:rPr>
          <w:rFonts w:asciiTheme="majorBidi" w:eastAsia="Times New Roman" w:hAnsiTheme="majorBidi" w:cstheme="majorBidi"/>
          <w:b/>
          <w:bCs/>
          <w:sz w:val="28"/>
          <w:szCs w:val="28"/>
          <w:u w:val="single"/>
          <w:rtl/>
        </w:rPr>
        <w:t>يحظر ممارسة أي نشاط نووي أو إشعاعي دون الحصول على ترخيص من الهيئة طبقًا لأحكام هذا القانون ولائحته التنفيذية والقرارات المنفذة لهما</w:t>
      </w:r>
      <w:r w:rsidRPr="00EA0807">
        <w:rPr>
          <w:rFonts w:asciiTheme="majorBidi" w:eastAsia="Times New Roman" w:hAnsiTheme="majorBidi" w:cstheme="majorBidi"/>
          <w:b/>
          <w:bCs/>
          <w:sz w:val="28"/>
          <w:szCs w:val="28"/>
          <w:u w:val="single"/>
        </w:rPr>
        <w:t>.</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single"/>
          <w:rtl/>
        </w:rPr>
      </w:pPr>
      <w:r w:rsidRPr="00EA0807">
        <w:rPr>
          <w:rFonts w:asciiTheme="majorBidi" w:eastAsia="Times New Roman" w:hAnsiTheme="majorBidi" w:cstheme="majorBidi"/>
          <w:b/>
          <w:bCs/>
          <w:sz w:val="28"/>
          <w:szCs w:val="28"/>
          <w:u w:val="single"/>
          <w:rtl/>
        </w:rPr>
        <w:t>ولا يجوز منح ترخيص شخصي لمزاولة أي نشاط يترتب عليه التعرض للإشعاعات المؤينة، إلا بعد الحصول على التأهيل والتدريب المناسبين</w:t>
      </w:r>
      <w:r w:rsidRPr="00EA0807">
        <w:rPr>
          <w:rFonts w:asciiTheme="majorBidi" w:eastAsia="Times New Roman" w:hAnsiTheme="majorBidi" w:cstheme="majorBidi"/>
          <w:b/>
          <w:bCs/>
          <w:sz w:val="28"/>
          <w:szCs w:val="28"/>
          <w:u w:val="single"/>
        </w:rPr>
        <w:t>.</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tl/>
        </w:rPr>
      </w:pPr>
      <w:r w:rsidRPr="00EA0807">
        <w:rPr>
          <w:rFonts w:asciiTheme="majorBidi" w:eastAsia="Times New Roman" w:hAnsiTheme="majorBidi" w:cstheme="majorBidi"/>
          <w:b/>
          <w:bCs/>
          <w:sz w:val="28"/>
          <w:szCs w:val="28"/>
          <w:u w:val="single"/>
          <w:rtl/>
        </w:rPr>
        <w:t>وتحدد اللائحة التنفيذية لهذا القانون اشتراطات منح التراخيص المشار إليها والقيد في السجلات لدى الهيئة</w:t>
      </w:r>
      <w:r w:rsidRPr="00EA0807">
        <w:rPr>
          <w:rFonts w:asciiTheme="majorBidi" w:eastAsia="Times New Roman" w:hAnsiTheme="majorBidi" w:cstheme="majorBidi"/>
          <w:b/>
          <w:bCs/>
          <w:sz w:val="28"/>
          <w:szCs w:val="28"/>
          <w:u w:val="single"/>
        </w:rPr>
        <w:t>.</w:t>
      </w:r>
    </w:p>
    <w:p w:rsidR="00B96815" w:rsidRPr="00EA0807" w:rsidRDefault="00B96815" w:rsidP="00B96815">
      <w:pPr>
        <w:bidi/>
        <w:jc w:val="both"/>
        <w:rPr>
          <w:rFonts w:asciiTheme="majorBidi" w:eastAsia="Times New Roman" w:hAnsiTheme="majorBidi" w:cstheme="majorBidi"/>
          <w:sz w:val="28"/>
          <w:szCs w:val="28"/>
          <w:u w:val="single"/>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t>المادة 26</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sz w:val="28"/>
          <w:szCs w:val="28"/>
          <w:rtl/>
        </w:rPr>
        <w:t>لا يجوز تشغيل منشأة نووية أو إشعاعية إلا بواسطة أفراد مؤهلين حاصلين على ترخيص بالتشغيل</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sz w:val="28"/>
          <w:szCs w:val="28"/>
          <w:rtl/>
        </w:rPr>
        <w:t>وتقع مسئولية أمن وأمان تشغيل المنشأة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أو الإشعاعية كاملة على المرخص له</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sz w:val="28"/>
          <w:szCs w:val="28"/>
          <w:rtl/>
        </w:rPr>
        <w:t>ويخضع كل ما يتم تداوله داخل المنشأة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أو الإشعاعية للقواعد التي تصدرها الهيئة في هذا الشأن</w:t>
      </w:r>
      <w:r w:rsidRPr="00EA0807">
        <w:rPr>
          <w:rFonts w:asciiTheme="majorBidi" w:eastAsia="Times New Roman" w:hAnsiTheme="majorBidi" w:cstheme="majorBidi"/>
          <w:sz w:val="28"/>
          <w:szCs w:val="28"/>
        </w:rPr>
        <w:t>.</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t>المادة 27</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t>يشترط في الترخيص لمنشأة نووية أو إشعاعية بما في ذلك الجهات الحكومية استيفاء الشروط الآتية</w:t>
      </w:r>
      <w:r w:rsidRPr="00EA0807">
        <w:rPr>
          <w:rFonts w:asciiTheme="majorBidi" w:eastAsia="Times New Roman" w:hAnsiTheme="majorBidi" w:cstheme="majorBidi"/>
          <w:b/>
          <w:bCs/>
          <w:sz w:val="28"/>
          <w:szCs w:val="28"/>
          <w:u w:val="double"/>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single"/>
        </w:rPr>
      </w:pPr>
      <w:r w:rsidRPr="00EA0807">
        <w:rPr>
          <w:rFonts w:asciiTheme="majorBidi" w:eastAsia="Times New Roman" w:hAnsiTheme="majorBidi" w:cstheme="majorBidi" w:hint="cs"/>
          <w:b/>
          <w:bCs/>
          <w:sz w:val="28"/>
          <w:szCs w:val="28"/>
          <w:u w:val="single"/>
          <w:rtl/>
        </w:rPr>
        <w:t xml:space="preserve">4- </w:t>
      </w:r>
      <w:r w:rsidRPr="00EA0807">
        <w:rPr>
          <w:rFonts w:asciiTheme="majorBidi" w:eastAsia="Times New Roman" w:hAnsiTheme="majorBidi" w:cstheme="majorBidi"/>
          <w:b/>
          <w:bCs/>
          <w:sz w:val="28"/>
          <w:szCs w:val="28"/>
          <w:u w:val="single"/>
          <w:rtl/>
        </w:rPr>
        <w:t>عدم إقامة منشآت من شأنها أن تعيق أو تؤدي إلى إعاقة تدابير منع الإضرار بصحة الإنسان أو الممتلكات أو البيئة، وتقديم إقرار بذلك</w:t>
      </w:r>
      <w:r w:rsidRPr="00EA0807">
        <w:rPr>
          <w:rFonts w:asciiTheme="majorBidi" w:eastAsia="Times New Roman" w:hAnsiTheme="majorBidi" w:cstheme="majorBidi"/>
          <w:b/>
          <w:bCs/>
          <w:sz w:val="28"/>
          <w:szCs w:val="28"/>
          <w:u w:val="single"/>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single"/>
        </w:rPr>
      </w:pPr>
      <w:r w:rsidRPr="00EA0807">
        <w:rPr>
          <w:rFonts w:asciiTheme="majorBidi" w:eastAsia="Times New Roman" w:hAnsiTheme="majorBidi" w:cstheme="majorBidi" w:hint="cs"/>
          <w:b/>
          <w:bCs/>
          <w:sz w:val="28"/>
          <w:szCs w:val="28"/>
          <w:u w:val="single"/>
          <w:rtl/>
        </w:rPr>
        <w:t xml:space="preserve">6- </w:t>
      </w:r>
      <w:r w:rsidRPr="00EA0807">
        <w:rPr>
          <w:rFonts w:asciiTheme="majorBidi" w:eastAsia="Times New Roman" w:hAnsiTheme="majorBidi" w:cstheme="majorBidi"/>
          <w:b/>
          <w:bCs/>
          <w:sz w:val="28"/>
          <w:szCs w:val="28"/>
          <w:u w:val="single"/>
          <w:rtl/>
        </w:rPr>
        <w:t>التأمين ضد ما قد ينجم عن المخاطر</w:t>
      </w:r>
      <w:r w:rsidRPr="00EA0807">
        <w:rPr>
          <w:rFonts w:asciiTheme="majorBidi" w:eastAsia="Times New Roman" w:hAnsiTheme="majorBidi" w:cstheme="majorBidi"/>
          <w:b/>
          <w:bCs/>
          <w:sz w:val="28"/>
          <w:szCs w:val="28"/>
          <w:u w:val="single"/>
        </w:rPr>
        <w:t> </w:t>
      </w:r>
      <w:r w:rsidRPr="00EA0807">
        <w:rPr>
          <w:rFonts w:asciiTheme="majorBidi" w:eastAsia="Times New Roman" w:hAnsiTheme="majorBidi" w:cstheme="majorBidi"/>
          <w:b/>
          <w:bCs/>
          <w:sz w:val="28"/>
          <w:szCs w:val="28"/>
          <w:u w:val="single"/>
          <w:rtl/>
        </w:rPr>
        <w:t>النووية</w:t>
      </w:r>
      <w:r w:rsidRPr="00EA0807">
        <w:rPr>
          <w:rFonts w:asciiTheme="majorBidi" w:eastAsia="Times New Roman" w:hAnsiTheme="majorBidi" w:cstheme="majorBidi"/>
          <w:b/>
          <w:bCs/>
          <w:sz w:val="28"/>
          <w:szCs w:val="28"/>
          <w:u w:val="single"/>
        </w:rPr>
        <w:t> </w:t>
      </w:r>
      <w:r w:rsidRPr="00EA0807">
        <w:rPr>
          <w:rFonts w:asciiTheme="majorBidi" w:eastAsia="Times New Roman" w:hAnsiTheme="majorBidi" w:cstheme="majorBidi"/>
          <w:b/>
          <w:bCs/>
          <w:sz w:val="28"/>
          <w:szCs w:val="28"/>
          <w:u w:val="single"/>
          <w:rtl/>
        </w:rPr>
        <w:t>أو الإشعاعية من أضرار</w:t>
      </w:r>
      <w:r w:rsidRPr="00EA0807">
        <w:rPr>
          <w:rFonts w:asciiTheme="majorBidi" w:eastAsia="Times New Roman" w:hAnsiTheme="majorBidi" w:cstheme="majorBidi"/>
          <w:b/>
          <w:bCs/>
          <w:sz w:val="28"/>
          <w:szCs w:val="28"/>
          <w:u w:val="single"/>
        </w:rPr>
        <w:t>. </w:t>
      </w:r>
    </w:p>
    <w:p w:rsidR="00B96815" w:rsidRDefault="00B96815" w:rsidP="00B96815">
      <w:pPr>
        <w:bidi/>
        <w:jc w:val="both"/>
        <w:rPr>
          <w:rFonts w:asciiTheme="majorBidi" w:eastAsia="Times New Roman" w:hAnsiTheme="majorBidi" w:cstheme="majorBidi" w:hint="cs"/>
          <w:sz w:val="28"/>
          <w:szCs w:val="28"/>
          <w:u w:val="single"/>
          <w:rtl/>
        </w:rPr>
      </w:pPr>
    </w:p>
    <w:p w:rsidR="005B5B0D" w:rsidRPr="00EA0807" w:rsidRDefault="005B5B0D" w:rsidP="005B5B0D">
      <w:pPr>
        <w:bidi/>
        <w:jc w:val="both"/>
        <w:rPr>
          <w:rFonts w:asciiTheme="majorBidi" w:eastAsia="Times New Roman" w:hAnsiTheme="majorBidi" w:cstheme="majorBidi"/>
          <w:sz w:val="28"/>
          <w:szCs w:val="28"/>
          <w:u w:val="single"/>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lastRenderedPageBreak/>
        <w:t>المادة 37</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single"/>
          <w:rtl/>
        </w:rPr>
      </w:pPr>
      <w:r w:rsidRPr="00EA0807">
        <w:rPr>
          <w:rFonts w:asciiTheme="majorBidi" w:eastAsia="Times New Roman" w:hAnsiTheme="majorBidi" w:cstheme="majorBidi"/>
          <w:b/>
          <w:bCs/>
          <w:sz w:val="28"/>
          <w:szCs w:val="28"/>
          <w:u w:val="single"/>
          <w:rtl/>
        </w:rPr>
        <w:t>للهيئة الحق في إلغاء أو سحب أو وقف أو تعديل أي من التراخيص أو الأذون التي تصدرها، وذلك في أي من الحالات الآتية</w:t>
      </w:r>
      <w:r w:rsidRPr="00EA0807">
        <w:rPr>
          <w:rFonts w:asciiTheme="majorBidi" w:eastAsia="Times New Roman" w:hAnsiTheme="majorBidi" w:cstheme="majorBidi"/>
          <w:b/>
          <w:bCs/>
          <w:sz w:val="28"/>
          <w:szCs w:val="28"/>
          <w:u w:val="single"/>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tl/>
        </w:rPr>
      </w:pPr>
      <w:r w:rsidRPr="00EA0807">
        <w:rPr>
          <w:rFonts w:asciiTheme="majorBidi" w:eastAsia="Times New Roman" w:hAnsiTheme="majorBidi" w:cstheme="majorBidi" w:hint="cs"/>
          <w:sz w:val="28"/>
          <w:szCs w:val="28"/>
          <w:rtl/>
        </w:rPr>
        <w:t xml:space="preserve">3- </w:t>
      </w:r>
      <w:r w:rsidRPr="00EA0807">
        <w:rPr>
          <w:rFonts w:asciiTheme="majorBidi" w:eastAsia="Times New Roman" w:hAnsiTheme="majorBidi" w:cstheme="majorBidi"/>
          <w:sz w:val="28"/>
          <w:szCs w:val="28"/>
          <w:u w:val="single"/>
          <w:rtl/>
        </w:rPr>
        <w:t>إجراء تعديلات ذات صلة بالأمن والآمان النووي أو الإشعاعي دون الحصول من الهيئة على إذن مسبق</w:t>
      </w:r>
      <w:r w:rsidRPr="00EA0807">
        <w:rPr>
          <w:rFonts w:asciiTheme="majorBidi" w:eastAsia="Times New Roman" w:hAnsiTheme="majorBidi" w:cstheme="majorBidi"/>
          <w:sz w:val="28"/>
          <w:szCs w:val="28"/>
          <w:u w:val="single"/>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hint="cs"/>
          <w:sz w:val="28"/>
          <w:szCs w:val="28"/>
          <w:u w:val="single"/>
          <w:rtl/>
        </w:rPr>
        <w:t xml:space="preserve">4- </w:t>
      </w:r>
      <w:r w:rsidRPr="00EA0807">
        <w:rPr>
          <w:rFonts w:asciiTheme="majorBidi" w:eastAsia="Times New Roman" w:hAnsiTheme="majorBidi" w:cstheme="majorBidi"/>
          <w:sz w:val="28"/>
          <w:szCs w:val="28"/>
          <w:u w:val="single"/>
        </w:rPr>
        <w:t xml:space="preserve"> </w:t>
      </w:r>
      <w:r w:rsidRPr="00EA0807">
        <w:rPr>
          <w:rFonts w:asciiTheme="majorBidi" w:eastAsia="Times New Roman" w:hAnsiTheme="majorBidi" w:cstheme="majorBidi"/>
          <w:sz w:val="28"/>
          <w:szCs w:val="28"/>
          <w:u w:val="single"/>
          <w:rtl/>
        </w:rPr>
        <w:t>إذا تبين بعد إصدار الترخيص أو الإذن حدوث ما يضر بمصلحة قومية</w:t>
      </w:r>
      <w:r w:rsidRPr="00EA0807">
        <w:rPr>
          <w:rFonts w:asciiTheme="majorBidi" w:eastAsia="Times New Roman" w:hAnsiTheme="majorBidi" w:cstheme="majorBidi"/>
          <w:sz w:val="28"/>
          <w:szCs w:val="28"/>
          <w:u w:val="single"/>
        </w:rPr>
        <w:t>.</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single"/>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double"/>
        </w:rPr>
      </w:pPr>
      <w:r w:rsidRPr="00EA0807">
        <w:rPr>
          <w:rFonts w:asciiTheme="majorBidi" w:eastAsia="Times New Roman" w:hAnsiTheme="majorBidi" w:cstheme="majorBidi"/>
          <w:b/>
          <w:bCs/>
          <w:sz w:val="28"/>
          <w:szCs w:val="28"/>
          <w:u w:val="double"/>
          <w:rtl/>
        </w:rPr>
        <w:t>الفصل الثاني - المرخص له</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t>المادة 38</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sz w:val="28"/>
          <w:szCs w:val="28"/>
          <w:rtl/>
        </w:rPr>
        <w:t>يلتزم المرخص له بممارسة نشاط نووي أو إشعاعي بما يأتي</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tl/>
        </w:rPr>
      </w:pPr>
      <w:r w:rsidRPr="00EA0807">
        <w:rPr>
          <w:rFonts w:asciiTheme="majorBidi" w:eastAsia="Times New Roman" w:hAnsiTheme="majorBidi" w:cstheme="majorBidi" w:hint="cs"/>
          <w:sz w:val="28"/>
          <w:szCs w:val="28"/>
          <w:u w:val="single"/>
          <w:rtl/>
        </w:rPr>
        <w:t xml:space="preserve">3- </w:t>
      </w:r>
      <w:r w:rsidRPr="00EA0807">
        <w:rPr>
          <w:rFonts w:asciiTheme="majorBidi" w:eastAsia="Times New Roman" w:hAnsiTheme="majorBidi" w:cstheme="majorBidi"/>
          <w:sz w:val="28"/>
          <w:szCs w:val="28"/>
          <w:u w:val="single"/>
          <w:rtl/>
        </w:rPr>
        <w:t xml:space="preserve">إتباع المتطلبات والمعطيات العلمية والتقنيات المتطورة، التي تكفل ألا ينجم عن الممارسة أي تعرض إشعاعي أعلى من المستويات المصرح بها للعاملين </w:t>
      </w:r>
      <w:r w:rsidRPr="00EA0807">
        <w:rPr>
          <w:rFonts w:asciiTheme="majorBidi" w:eastAsia="Times New Roman" w:hAnsiTheme="majorBidi" w:cstheme="majorBidi"/>
          <w:b/>
          <w:bCs/>
          <w:sz w:val="28"/>
          <w:szCs w:val="28"/>
          <w:u w:val="single"/>
          <w:rtl/>
        </w:rPr>
        <w:t>أو الخاضعين للممارسة</w:t>
      </w:r>
      <w:r w:rsidRPr="00EA0807">
        <w:rPr>
          <w:rFonts w:asciiTheme="majorBidi" w:eastAsia="Times New Roman" w:hAnsiTheme="majorBidi" w:cstheme="majorBidi"/>
          <w:sz w:val="28"/>
          <w:szCs w:val="28"/>
          <w:u w:val="single"/>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Pr>
      </w:pPr>
      <w:r w:rsidRPr="00EA0807">
        <w:rPr>
          <w:rFonts w:asciiTheme="majorBidi" w:eastAsia="Times New Roman" w:hAnsiTheme="majorBidi" w:cstheme="majorBidi" w:hint="cs"/>
          <w:sz w:val="28"/>
          <w:szCs w:val="28"/>
          <w:rtl/>
        </w:rPr>
        <w:t xml:space="preserve">4- </w:t>
      </w:r>
      <w:r w:rsidRPr="00EA0807">
        <w:rPr>
          <w:rFonts w:asciiTheme="majorBidi" w:eastAsia="Times New Roman" w:hAnsiTheme="majorBidi" w:cstheme="majorBidi"/>
          <w:sz w:val="28"/>
          <w:szCs w:val="28"/>
          <w:u w:val="single"/>
          <w:rtl/>
        </w:rPr>
        <w:t>الالتزام بالتدابير الوقائية للعاملين والجمهور ضد الإشعاعات المؤينة وبما يتمشى مع مبدأ تبرير الممارسة والطرق المثلى للوقاية وحدود الجرعات، والمستويات الإرشادية الدولية</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Pr>
      </w:pPr>
      <w:r w:rsidRPr="00EA0807">
        <w:rPr>
          <w:rFonts w:asciiTheme="majorBidi" w:eastAsia="Times New Roman" w:hAnsiTheme="majorBidi" w:cstheme="majorBidi" w:hint="cs"/>
          <w:sz w:val="28"/>
          <w:szCs w:val="28"/>
          <w:u w:val="single"/>
          <w:rtl/>
        </w:rPr>
        <w:t xml:space="preserve">5- </w:t>
      </w:r>
      <w:r w:rsidRPr="00EA0807">
        <w:rPr>
          <w:rFonts w:asciiTheme="majorBidi" w:eastAsia="Times New Roman" w:hAnsiTheme="majorBidi" w:cstheme="majorBidi"/>
          <w:sz w:val="28"/>
          <w:szCs w:val="28"/>
          <w:u w:val="single"/>
          <w:rtl/>
        </w:rPr>
        <w:t>إعداد خطة طوارئ لمجابهة الحوادث</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النووية</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والإشعاعية داخل الموقع وخارجه وتقديمها إلى الهيئة لاعتمادها</w:t>
      </w:r>
      <w:r w:rsidRPr="00EA0807">
        <w:rPr>
          <w:rFonts w:asciiTheme="majorBidi" w:eastAsia="Times New Roman" w:hAnsiTheme="majorBidi" w:cstheme="majorBidi"/>
          <w:sz w:val="28"/>
          <w:szCs w:val="28"/>
          <w:u w:val="single"/>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Pr>
      </w:pPr>
      <w:r w:rsidRPr="00EA0807">
        <w:rPr>
          <w:rFonts w:asciiTheme="majorBidi" w:eastAsia="Times New Roman" w:hAnsiTheme="majorBidi" w:cstheme="majorBidi" w:hint="cs"/>
          <w:sz w:val="28"/>
          <w:szCs w:val="28"/>
          <w:u w:val="single"/>
          <w:rtl/>
        </w:rPr>
        <w:t xml:space="preserve">6- </w:t>
      </w:r>
      <w:r w:rsidRPr="00EA0807">
        <w:rPr>
          <w:rFonts w:asciiTheme="majorBidi" w:eastAsia="Times New Roman" w:hAnsiTheme="majorBidi" w:cstheme="majorBidi"/>
          <w:sz w:val="28"/>
          <w:szCs w:val="28"/>
          <w:u w:val="single"/>
          <w:rtl/>
        </w:rPr>
        <w:t>وضع وتنفيذ التدابير والإجراءات اللازمة في شأن الأمن النووي للمواد والمنشآت</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النووية</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والمصادر الإشعاعية وذلك ضد التهديدات المختلفة</w:t>
      </w:r>
      <w:r w:rsidRPr="00EA0807">
        <w:rPr>
          <w:rFonts w:asciiTheme="majorBidi" w:eastAsia="Times New Roman" w:hAnsiTheme="majorBidi" w:cstheme="majorBidi"/>
          <w:sz w:val="28"/>
          <w:szCs w:val="28"/>
          <w:u w:val="single"/>
        </w:rPr>
        <w:t>. </w:t>
      </w:r>
    </w:p>
    <w:p w:rsidR="00B96815" w:rsidRPr="00EA0807" w:rsidRDefault="00B96815" w:rsidP="00B96815">
      <w:pPr>
        <w:bidi/>
        <w:jc w:val="both"/>
        <w:rPr>
          <w:rFonts w:asciiTheme="majorBidi" w:eastAsia="Times New Roman" w:hAnsiTheme="majorBidi" w:cstheme="majorBidi"/>
          <w:sz w:val="28"/>
          <w:szCs w:val="28"/>
          <w:u w:val="single"/>
          <w:rtl/>
        </w:rPr>
      </w:pPr>
      <w:r w:rsidRPr="00EA0807">
        <w:rPr>
          <w:rFonts w:asciiTheme="majorBidi" w:eastAsia="Times New Roman" w:hAnsiTheme="majorBidi" w:cstheme="majorBidi" w:hint="cs"/>
          <w:sz w:val="28"/>
          <w:szCs w:val="28"/>
          <w:u w:val="single"/>
          <w:rtl/>
        </w:rPr>
        <w:t xml:space="preserve">14- </w:t>
      </w:r>
      <w:r w:rsidRPr="00EA0807">
        <w:rPr>
          <w:rFonts w:asciiTheme="majorBidi" w:eastAsia="Times New Roman" w:hAnsiTheme="majorBidi" w:cstheme="majorBidi"/>
          <w:sz w:val="28"/>
          <w:szCs w:val="28"/>
          <w:u w:val="single"/>
          <w:rtl/>
        </w:rPr>
        <w:t>إنشاء وتطبيق نظام المحاسبة والتحكم في المواد</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النووية</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وتقديم التقارير اللازمة للنظام المصري للمحاسبة والتحكم في المواد</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النووية وكذلك إنشاء وتطبيق نظام للرقابة على المصادر الإشعاعية، وذلك طبقا للنظم الصادرة عن الهيئة في هذا الشأن</w:t>
      </w:r>
      <w:r w:rsidRPr="00EA0807">
        <w:rPr>
          <w:rFonts w:asciiTheme="majorBidi" w:eastAsia="Times New Roman" w:hAnsiTheme="majorBidi" w:cstheme="majorBidi"/>
          <w:sz w:val="28"/>
          <w:szCs w:val="28"/>
          <w:u w:val="single"/>
        </w:rPr>
        <w:t>. </w:t>
      </w:r>
    </w:p>
    <w:p w:rsidR="00B96815" w:rsidRPr="00EA0807" w:rsidRDefault="00B96815" w:rsidP="00B96815">
      <w:pPr>
        <w:bidi/>
        <w:jc w:val="both"/>
        <w:rPr>
          <w:rFonts w:asciiTheme="majorBidi" w:eastAsia="Times New Roman" w:hAnsiTheme="majorBidi" w:cstheme="majorBidi"/>
          <w:sz w:val="28"/>
          <w:szCs w:val="28"/>
          <w:u w:val="double"/>
          <w:rtl/>
        </w:rPr>
      </w:pPr>
      <w:r w:rsidRPr="00EA0807">
        <w:rPr>
          <w:rFonts w:asciiTheme="majorBidi" w:eastAsia="Times New Roman" w:hAnsiTheme="majorBidi" w:cstheme="majorBidi"/>
          <w:b/>
          <w:bCs/>
          <w:sz w:val="28"/>
          <w:szCs w:val="28"/>
          <w:u w:val="double"/>
          <w:rtl/>
        </w:rPr>
        <w:t>الفصل الخامس - الاستيراد والتصدير والنقل والمرور</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t>المادة 55</w:t>
      </w:r>
    </w:p>
    <w:p w:rsidR="00B96815" w:rsidRPr="00EA0807" w:rsidRDefault="00B96815" w:rsidP="00B96815">
      <w:pPr>
        <w:bidi/>
        <w:jc w:val="both"/>
        <w:rPr>
          <w:rFonts w:asciiTheme="majorBidi" w:eastAsia="Times New Roman" w:hAnsiTheme="majorBidi" w:cstheme="majorBidi"/>
          <w:sz w:val="28"/>
          <w:szCs w:val="28"/>
          <w:u w:val="single"/>
          <w:rtl/>
        </w:rPr>
      </w:pPr>
      <w:r w:rsidRPr="00EA0807">
        <w:rPr>
          <w:rFonts w:asciiTheme="majorBidi" w:eastAsia="Times New Roman" w:hAnsiTheme="majorBidi" w:cstheme="majorBidi"/>
          <w:sz w:val="28"/>
          <w:szCs w:val="28"/>
          <w:u w:val="single"/>
          <w:rtl/>
        </w:rPr>
        <w:t>يحظر استيراد أو تصدير أو نقل أية مواد مشعة أو أية مكونات أو منتجات ذات طبيعة إشعاعية، بغير موافقة الهيئة ووفقا للشروط والمعايير التي تحددها، وذلك عدا أجهزة الأشعة السينية للاستخدام في المجال الطبي</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t>المادة 56</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sz w:val="28"/>
          <w:szCs w:val="28"/>
          <w:rtl/>
        </w:rPr>
        <w:t>تحدد بقرار من مجلس إدارة الهيئة وبما يتفق مع أحكام هذا القانون القواعد والشروط اللازمة للنقل والمرور الآمن للمواد المشعة وذلك بالتنسيق مع وزارة الداخلية والوزارة المختصة بكل من النقل والطيران المدني والبيئة، ومع هيئة قناة السويس وهيئة الطاقة الذرية، وغيرها من الجهات ذات الصلة، ومع مراعاة الأحكام التي تقررها الاتفاقيات الدولية التي صدقت عليها جمهورية مصر العربية ويستثنى من هذه القواعد والشروط ما يأتي</w:t>
      </w:r>
      <w:r w:rsidRPr="00EA0807">
        <w:rPr>
          <w:rFonts w:asciiTheme="majorBidi" w:eastAsia="Times New Roman" w:hAnsiTheme="majorBidi" w:cstheme="majorBidi"/>
          <w:sz w:val="28"/>
          <w:szCs w:val="28"/>
        </w:rPr>
        <w:t>:</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rtl/>
        </w:rPr>
      </w:pPr>
      <w:r w:rsidRPr="00EA0807">
        <w:rPr>
          <w:rFonts w:asciiTheme="majorBidi" w:eastAsia="Times New Roman" w:hAnsiTheme="majorBidi" w:cstheme="majorBidi" w:hint="cs"/>
          <w:b/>
          <w:bCs/>
          <w:sz w:val="28"/>
          <w:szCs w:val="28"/>
          <w:rtl/>
        </w:rPr>
        <w:t xml:space="preserve"> (</w:t>
      </w:r>
      <w:r w:rsidRPr="00EA0807">
        <w:rPr>
          <w:rFonts w:asciiTheme="majorBidi" w:eastAsia="Times New Roman" w:hAnsiTheme="majorBidi" w:cstheme="majorBidi"/>
          <w:b/>
          <w:bCs/>
          <w:sz w:val="28"/>
          <w:szCs w:val="28"/>
          <w:u w:val="single"/>
          <w:rtl/>
        </w:rPr>
        <w:t>ب) المواد ذات النشاط الإشعاعي المزروعة أو الموجودة داخل إنسان أو حيوان حي لأغراض التشخيص</w:t>
      </w:r>
      <w:r w:rsidRPr="00EA0807">
        <w:rPr>
          <w:rFonts w:asciiTheme="majorBidi" w:eastAsia="Times New Roman" w:hAnsiTheme="majorBidi" w:cstheme="majorBidi"/>
          <w:b/>
          <w:bCs/>
          <w:sz w:val="28"/>
          <w:szCs w:val="28"/>
          <w:rtl/>
        </w:rPr>
        <w:t xml:space="preserve"> </w:t>
      </w:r>
      <w:r w:rsidRPr="00EA0807">
        <w:rPr>
          <w:rFonts w:asciiTheme="majorBidi" w:eastAsia="Times New Roman" w:hAnsiTheme="majorBidi" w:cstheme="majorBidi"/>
          <w:b/>
          <w:bCs/>
          <w:sz w:val="28"/>
          <w:szCs w:val="28"/>
          <w:u w:val="single"/>
          <w:rtl/>
        </w:rPr>
        <w:t>أو العلاج</w:t>
      </w:r>
      <w:r w:rsidRPr="00EA0807">
        <w:rPr>
          <w:rFonts w:asciiTheme="majorBidi" w:eastAsia="Times New Roman" w:hAnsiTheme="majorBidi" w:cstheme="majorBidi"/>
          <w:b/>
          <w:bCs/>
          <w:sz w:val="28"/>
          <w:szCs w:val="28"/>
        </w:rPr>
        <w:t>.</w:t>
      </w:r>
    </w:p>
    <w:p w:rsidR="00B96815" w:rsidRPr="00EA0807" w:rsidRDefault="00B96815" w:rsidP="00B96815">
      <w:pPr>
        <w:bidi/>
        <w:jc w:val="both"/>
        <w:rPr>
          <w:rFonts w:asciiTheme="majorBidi" w:eastAsia="Times New Roman" w:hAnsiTheme="majorBidi" w:cstheme="majorBidi"/>
          <w:sz w:val="28"/>
          <w:szCs w:val="28"/>
          <w:u w:val="single"/>
          <w:rtl/>
        </w:rPr>
      </w:pPr>
    </w:p>
    <w:p w:rsidR="005B5B0D" w:rsidRDefault="005B5B0D" w:rsidP="00B96815">
      <w:pPr>
        <w:shd w:val="clear" w:color="auto" w:fill="FFFFFF"/>
        <w:bidi/>
        <w:spacing w:after="0" w:line="240" w:lineRule="auto"/>
        <w:jc w:val="both"/>
        <w:rPr>
          <w:rFonts w:asciiTheme="majorBidi" w:eastAsia="Times New Roman" w:hAnsiTheme="majorBidi" w:cstheme="majorBidi" w:hint="cs"/>
          <w:b/>
          <w:bCs/>
          <w:sz w:val="28"/>
          <w:szCs w:val="28"/>
          <w:u w:val="double"/>
          <w:rtl/>
        </w:rPr>
      </w:pPr>
    </w:p>
    <w:p w:rsidR="005B5B0D" w:rsidRDefault="005B5B0D" w:rsidP="005B5B0D">
      <w:pPr>
        <w:shd w:val="clear" w:color="auto" w:fill="FFFFFF"/>
        <w:bidi/>
        <w:spacing w:after="0" w:line="240" w:lineRule="auto"/>
        <w:jc w:val="both"/>
        <w:rPr>
          <w:rFonts w:asciiTheme="majorBidi" w:eastAsia="Times New Roman" w:hAnsiTheme="majorBidi" w:cstheme="majorBidi" w:hint="cs"/>
          <w:b/>
          <w:bCs/>
          <w:sz w:val="28"/>
          <w:szCs w:val="28"/>
          <w:u w:val="double"/>
          <w:rtl/>
        </w:rPr>
      </w:pPr>
    </w:p>
    <w:p w:rsidR="00B96815" w:rsidRPr="00EA0807" w:rsidRDefault="00B96815" w:rsidP="005B5B0D">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lastRenderedPageBreak/>
        <w:t> الفصل السادس - تراخيص الحيازة والتداول والإنتاج للمواد النووية والمصادر الإشعاعية</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t>المادة 62</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tl/>
        </w:rPr>
      </w:pPr>
      <w:r w:rsidRPr="00EA0807">
        <w:rPr>
          <w:rFonts w:asciiTheme="majorBidi" w:eastAsia="Times New Roman" w:hAnsiTheme="majorBidi" w:cstheme="majorBidi"/>
          <w:sz w:val="28"/>
          <w:szCs w:val="28"/>
          <w:u w:val="single"/>
          <w:rtl/>
        </w:rPr>
        <w:t>يحظر، بغير ترخيص من الهيئة وفقًا للقواعد والشروط والإجراءات التي تحددها، حيازة أو تداول أو إنتاج أو جلب مواد نووية أو مصادر إشعاعية</w:t>
      </w:r>
      <w:r w:rsidRPr="00EA0807">
        <w:rPr>
          <w:rFonts w:asciiTheme="majorBidi" w:eastAsia="Times New Roman" w:hAnsiTheme="majorBidi" w:cstheme="majorBidi"/>
          <w:sz w:val="28"/>
          <w:szCs w:val="28"/>
          <w:u w:val="single"/>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tl/>
        </w:rPr>
      </w:pPr>
      <w:r w:rsidRPr="00EA0807">
        <w:rPr>
          <w:rFonts w:asciiTheme="majorBidi" w:eastAsia="Times New Roman" w:hAnsiTheme="majorBidi" w:cstheme="majorBidi"/>
          <w:sz w:val="28"/>
          <w:szCs w:val="28"/>
          <w:u w:val="single"/>
          <w:rtl/>
        </w:rPr>
        <w:t>ويكون إصدار الترخيص المشار إليه، وفقا لمقتضيات الحاجة ولمدة تحددها الهيئة وتكون قابلة للتجديد ما لم يطرأ ما يستوجب مراجعة الترخيص أثناء مدة سريانه</w:t>
      </w:r>
      <w:r w:rsidRPr="00EA0807">
        <w:rPr>
          <w:rFonts w:asciiTheme="majorBidi" w:eastAsia="Times New Roman" w:hAnsiTheme="majorBidi" w:cstheme="majorBidi"/>
          <w:sz w:val="28"/>
          <w:szCs w:val="28"/>
          <w:u w:val="single"/>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sz w:val="28"/>
          <w:szCs w:val="28"/>
          <w:rtl/>
        </w:rPr>
        <w:t>وفي جميع الأحوال يحظر على الشخص الطبيعي أو ممثل الشخص الاعتباري حيازة أو تداول أو إنتاج أو جلب المواد أو المصادر المشار إليها بصفته الشخصية</w:t>
      </w:r>
      <w:r w:rsidRPr="00EA0807">
        <w:rPr>
          <w:rFonts w:asciiTheme="majorBidi" w:eastAsia="Times New Roman" w:hAnsiTheme="majorBidi" w:cstheme="majorBidi"/>
          <w:sz w:val="28"/>
          <w:szCs w:val="28"/>
        </w:rPr>
        <w:t>.</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t xml:space="preserve">الباب الخامس - الضمانات النووية والأمن النووي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t> الفصل الثاني - الضمانات النووية</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t>المادة 71</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sz w:val="28"/>
          <w:szCs w:val="28"/>
          <w:rtl/>
        </w:rPr>
        <w:t>تختص الهيئة بتنفيذ جميع أعمال النظام المصري للمحاسبة والتحكم في المواد</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وذلك على نحو يكفل حصر ومراقبة جميع المواد</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في داخل جمهورية مصر العربية وفي أي مكان يخضع لسيطرتها أو لإشرافها، والوفاء بالمتطلبات التقنية الأساسية طبقا لاتفاق تطبيق الضمانات</w:t>
      </w:r>
      <w:r w:rsidRPr="00EA0807">
        <w:rPr>
          <w:rFonts w:asciiTheme="majorBidi" w:eastAsia="Times New Roman" w:hAnsiTheme="majorBidi" w:cstheme="majorBidi"/>
          <w:sz w:val="28"/>
          <w:szCs w:val="28"/>
        </w:rPr>
        <w:t>.</w:t>
      </w:r>
    </w:p>
    <w:p w:rsidR="00B96815" w:rsidRPr="00EA0807" w:rsidRDefault="00B96815" w:rsidP="00B96815">
      <w:pPr>
        <w:bidi/>
        <w:jc w:val="both"/>
        <w:rPr>
          <w:rFonts w:asciiTheme="majorBidi" w:eastAsia="Times New Roman" w:hAnsiTheme="majorBidi" w:cstheme="majorBidi"/>
          <w:sz w:val="28"/>
          <w:szCs w:val="28"/>
          <w:u w:val="single"/>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t>الفصل الثالث - الأمن النووي</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t>المادة 77</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b/>
          <w:bCs/>
          <w:sz w:val="28"/>
          <w:szCs w:val="28"/>
          <w:u w:val="single"/>
          <w:rtl/>
        </w:rPr>
        <w:t>ينشأ بالهيكل التنظيمي للهيئة نظام للأمن النووي للمنشآت والأنشطة</w:t>
      </w:r>
      <w:r w:rsidRPr="00EA0807">
        <w:rPr>
          <w:rFonts w:asciiTheme="majorBidi" w:eastAsia="Times New Roman" w:hAnsiTheme="majorBidi" w:cstheme="majorBidi"/>
          <w:b/>
          <w:bCs/>
          <w:sz w:val="28"/>
          <w:szCs w:val="28"/>
          <w:u w:val="single"/>
        </w:rPr>
        <w:t> </w:t>
      </w:r>
      <w:r w:rsidRPr="00EA0807">
        <w:rPr>
          <w:rFonts w:asciiTheme="majorBidi" w:eastAsia="Times New Roman" w:hAnsiTheme="majorBidi" w:cstheme="majorBidi"/>
          <w:b/>
          <w:bCs/>
          <w:sz w:val="28"/>
          <w:szCs w:val="28"/>
          <w:u w:val="single"/>
          <w:rtl/>
        </w:rPr>
        <w:t>النووية</w:t>
      </w:r>
      <w:r w:rsidRPr="00EA0807">
        <w:rPr>
          <w:rFonts w:asciiTheme="majorBidi" w:eastAsia="Times New Roman" w:hAnsiTheme="majorBidi" w:cstheme="majorBidi"/>
          <w:b/>
          <w:bCs/>
          <w:sz w:val="28"/>
          <w:szCs w:val="28"/>
          <w:u w:val="single"/>
        </w:rPr>
        <w:t> </w:t>
      </w:r>
      <w:r w:rsidRPr="00EA0807">
        <w:rPr>
          <w:rFonts w:asciiTheme="majorBidi" w:eastAsia="Times New Roman" w:hAnsiTheme="majorBidi" w:cstheme="majorBidi"/>
          <w:b/>
          <w:bCs/>
          <w:sz w:val="28"/>
          <w:szCs w:val="28"/>
          <w:u w:val="single"/>
          <w:rtl/>
        </w:rPr>
        <w:t>والإشعاعية والمواد</w:t>
      </w:r>
      <w:r w:rsidRPr="00EA0807">
        <w:rPr>
          <w:rFonts w:asciiTheme="majorBidi" w:eastAsia="Times New Roman" w:hAnsiTheme="majorBidi" w:cstheme="majorBidi"/>
          <w:b/>
          <w:bCs/>
          <w:sz w:val="28"/>
          <w:szCs w:val="28"/>
          <w:u w:val="single"/>
        </w:rPr>
        <w:t> </w:t>
      </w:r>
      <w:r w:rsidRPr="00EA0807">
        <w:rPr>
          <w:rFonts w:asciiTheme="majorBidi" w:eastAsia="Times New Roman" w:hAnsiTheme="majorBidi" w:cstheme="majorBidi"/>
          <w:b/>
          <w:bCs/>
          <w:sz w:val="28"/>
          <w:szCs w:val="28"/>
          <w:u w:val="single"/>
          <w:rtl/>
        </w:rPr>
        <w:t>النووية</w:t>
      </w:r>
      <w:r w:rsidRPr="00EA0807">
        <w:rPr>
          <w:rFonts w:asciiTheme="majorBidi" w:eastAsia="Times New Roman" w:hAnsiTheme="majorBidi" w:cstheme="majorBidi"/>
          <w:b/>
          <w:bCs/>
          <w:sz w:val="28"/>
          <w:szCs w:val="28"/>
          <w:u w:val="single"/>
        </w:rPr>
        <w:t> </w:t>
      </w:r>
      <w:r w:rsidRPr="00EA0807">
        <w:rPr>
          <w:rFonts w:asciiTheme="majorBidi" w:eastAsia="Times New Roman" w:hAnsiTheme="majorBidi" w:cstheme="majorBidi"/>
          <w:b/>
          <w:bCs/>
          <w:sz w:val="28"/>
          <w:szCs w:val="28"/>
          <w:u w:val="single"/>
          <w:rtl/>
        </w:rPr>
        <w:t>والوقود النووي والمصادر الإشعاعية بما في ذلك النفايات المشعة والوقود النووي المستهلك، يكفل تحقيق ما يأتي</w:t>
      </w:r>
      <w:r w:rsidRPr="00EA0807">
        <w:rPr>
          <w:rFonts w:asciiTheme="majorBidi" w:eastAsia="Times New Roman" w:hAnsiTheme="majorBidi" w:cstheme="majorBidi"/>
          <w:sz w:val="28"/>
          <w:szCs w:val="28"/>
        </w:rPr>
        <w:t>: </w:t>
      </w:r>
    </w:p>
    <w:p w:rsidR="00B96815" w:rsidRPr="00EA0807" w:rsidRDefault="00B96815" w:rsidP="00B96815">
      <w:pPr>
        <w:pStyle w:val="ListParagraph"/>
        <w:numPr>
          <w:ilvl w:val="0"/>
          <w:numId w:val="7"/>
        </w:num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sz w:val="28"/>
          <w:szCs w:val="28"/>
          <w:rtl/>
        </w:rPr>
        <w:t>متابعة تحديد أنواع التهديدات المتوقعة التي يجب الاحتياط لها في التصميم لنظم الأمن النووي بالدولة، وتحليلها على المستوى القومي، وتحديد الوسائل المناسبة لمجابهتها</w:t>
      </w:r>
      <w:r w:rsidRPr="00EA0807">
        <w:rPr>
          <w:rFonts w:asciiTheme="majorBidi" w:eastAsia="Times New Roman" w:hAnsiTheme="majorBidi" w:cstheme="majorBidi"/>
          <w:sz w:val="28"/>
          <w:szCs w:val="28"/>
        </w:rPr>
        <w:t>. </w:t>
      </w:r>
    </w:p>
    <w:p w:rsidR="00B96815" w:rsidRPr="00EA0807" w:rsidRDefault="00B96815" w:rsidP="00B96815">
      <w:pPr>
        <w:pStyle w:val="ListParagraph"/>
        <w:numPr>
          <w:ilvl w:val="0"/>
          <w:numId w:val="7"/>
        </w:num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sz w:val="28"/>
          <w:szCs w:val="28"/>
          <w:rtl/>
        </w:rPr>
        <w:t>مراجعة تصميم نظم الأمن النووي وتقويم أداء تلك النظم أثناء التشغيل على ضوء التهديدات المحتملة والوسائل المناسبة لمجابهتها</w:t>
      </w:r>
      <w:r w:rsidRPr="00EA0807">
        <w:rPr>
          <w:rFonts w:asciiTheme="majorBidi" w:eastAsia="Times New Roman" w:hAnsiTheme="majorBidi" w:cstheme="majorBidi"/>
          <w:sz w:val="28"/>
          <w:szCs w:val="28"/>
        </w:rPr>
        <w:t>. </w:t>
      </w:r>
    </w:p>
    <w:p w:rsidR="00B96815" w:rsidRPr="00EA0807" w:rsidRDefault="00B96815" w:rsidP="00B96815">
      <w:pPr>
        <w:pStyle w:val="ListParagraph"/>
        <w:numPr>
          <w:ilvl w:val="0"/>
          <w:numId w:val="7"/>
        </w:num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sz w:val="28"/>
          <w:szCs w:val="28"/>
          <w:rtl/>
        </w:rPr>
        <w:t>وضع التصنيف الملائم للمواد</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والمصادر الإشعاعية من منظور الأمن النووي، والتدابير التي يلزم اتخاذها في شأن كل صنف لحماية المواد والمصادر المشار إليها بما يكفل التناسب بين خطورته ومستوى الحماية المطلوب</w:t>
      </w:r>
      <w:r w:rsidRPr="00EA0807">
        <w:rPr>
          <w:rFonts w:asciiTheme="majorBidi" w:eastAsia="Times New Roman" w:hAnsiTheme="majorBidi" w:cstheme="majorBidi"/>
          <w:sz w:val="28"/>
          <w:szCs w:val="28"/>
        </w:rPr>
        <w:t>. </w:t>
      </w:r>
    </w:p>
    <w:p w:rsidR="00B96815" w:rsidRPr="00EA0807" w:rsidRDefault="00B96815" w:rsidP="00B96815">
      <w:pPr>
        <w:pStyle w:val="ListParagraph"/>
        <w:numPr>
          <w:ilvl w:val="0"/>
          <w:numId w:val="7"/>
        </w:numPr>
        <w:shd w:val="clear" w:color="auto" w:fill="FFFFFF"/>
        <w:bidi/>
        <w:spacing w:after="0" w:line="240" w:lineRule="auto"/>
        <w:jc w:val="both"/>
        <w:rPr>
          <w:rFonts w:asciiTheme="majorBidi" w:eastAsia="Times New Roman" w:hAnsiTheme="majorBidi" w:cstheme="majorBidi"/>
          <w:sz w:val="28"/>
          <w:szCs w:val="28"/>
        </w:rPr>
      </w:pPr>
      <w:r w:rsidRPr="00EA0807">
        <w:rPr>
          <w:rFonts w:asciiTheme="majorBidi" w:eastAsia="Times New Roman" w:hAnsiTheme="majorBidi" w:cstheme="majorBidi"/>
          <w:sz w:val="28"/>
          <w:szCs w:val="28"/>
          <w:rtl/>
        </w:rPr>
        <w:t>الموافقة على عمليات التصدير والاستيراد</w:t>
      </w:r>
      <w:r w:rsidRPr="00EA0807">
        <w:rPr>
          <w:rFonts w:asciiTheme="majorBidi" w:eastAsia="Times New Roman" w:hAnsiTheme="majorBidi" w:cstheme="majorBidi"/>
          <w:sz w:val="28"/>
          <w:szCs w:val="28"/>
        </w:rPr>
        <w:t>. </w:t>
      </w:r>
    </w:p>
    <w:p w:rsidR="00B96815" w:rsidRPr="00EA0807" w:rsidRDefault="00B96815" w:rsidP="00B96815">
      <w:pPr>
        <w:pStyle w:val="ListParagraph"/>
        <w:numPr>
          <w:ilvl w:val="0"/>
          <w:numId w:val="7"/>
        </w:numPr>
        <w:shd w:val="clear" w:color="auto" w:fill="FFFFFF"/>
        <w:bidi/>
        <w:spacing w:after="0" w:line="240" w:lineRule="auto"/>
        <w:jc w:val="both"/>
        <w:rPr>
          <w:rFonts w:asciiTheme="majorBidi" w:eastAsia="Times New Roman" w:hAnsiTheme="majorBidi" w:cstheme="majorBidi"/>
          <w:sz w:val="28"/>
          <w:szCs w:val="28"/>
        </w:rPr>
      </w:pPr>
      <w:r w:rsidRPr="00EA0807">
        <w:rPr>
          <w:rFonts w:asciiTheme="majorBidi" w:eastAsia="Times New Roman" w:hAnsiTheme="majorBidi" w:cstheme="majorBidi"/>
          <w:sz w:val="28"/>
          <w:szCs w:val="28"/>
          <w:rtl/>
        </w:rPr>
        <w:t>الرقابة على إجراءات وتدابير مكافحة عمليات الاتجار غير المشروع في المواد والمصادر المشار إليها</w:t>
      </w:r>
      <w:r w:rsidRPr="00EA0807">
        <w:rPr>
          <w:rFonts w:asciiTheme="majorBidi" w:eastAsia="Times New Roman" w:hAnsiTheme="majorBidi" w:cstheme="majorBidi"/>
          <w:sz w:val="28"/>
          <w:szCs w:val="28"/>
        </w:rPr>
        <w:t>. </w:t>
      </w:r>
    </w:p>
    <w:p w:rsidR="00B96815" w:rsidRPr="00554A5E" w:rsidRDefault="00B96815" w:rsidP="00B96815">
      <w:pPr>
        <w:pStyle w:val="ListParagraph"/>
        <w:numPr>
          <w:ilvl w:val="0"/>
          <w:numId w:val="7"/>
        </w:numPr>
        <w:shd w:val="clear" w:color="auto" w:fill="FFFFFF"/>
        <w:bidi/>
        <w:spacing w:after="0" w:line="240" w:lineRule="auto"/>
        <w:jc w:val="both"/>
        <w:rPr>
          <w:rFonts w:asciiTheme="majorBidi" w:eastAsia="Times New Roman" w:hAnsiTheme="majorBidi" w:cstheme="majorBidi"/>
          <w:b/>
          <w:bCs/>
          <w:sz w:val="28"/>
          <w:szCs w:val="28"/>
          <w:u w:val="single"/>
        </w:rPr>
      </w:pPr>
      <w:r w:rsidRPr="00554A5E">
        <w:rPr>
          <w:rFonts w:asciiTheme="majorBidi" w:eastAsia="Times New Roman" w:hAnsiTheme="majorBidi" w:cstheme="majorBidi"/>
          <w:b/>
          <w:bCs/>
          <w:sz w:val="28"/>
          <w:szCs w:val="28"/>
          <w:u w:val="single"/>
          <w:rtl/>
        </w:rPr>
        <w:t>إنشاء قاعدة بيانات للمواد</w:t>
      </w:r>
      <w:r w:rsidRPr="00554A5E">
        <w:rPr>
          <w:rFonts w:asciiTheme="majorBidi" w:eastAsia="Times New Roman" w:hAnsiTheme="majorBidi" w:cstheme="majorBidi"/>
          <w:b/>
          <w:bCs/>
          <w:sz w:val="28"/>
          <w:szCs w:val="28"/>
          <w:u w:val="single"/>
        </w:rPr>
        <w:t> </w:t>
      </w:r>
      <w:r w:rsidRPr="00554A5E">
        <w:rPr>
          <w:rFonts w:asciiTheme="majorBidi" w:eastAsia="Times New Roman" w:hAnsiTheme="majorBidi" w:cstheme="majorBidi"/>
          <w:b/>
          <w:bCs/>
          <w:sz w:val="28"/>
          <w:szCs w:val="28"/>
          <w:u w:val="single"/>
          <w:rtl/>
        </w:rPr>
        <w:t>النووية</w:t>
      </w:r>
      <w:r w:rsidRPr="00554A5E">
        <w:rPr>
          <w:rFonts w:asciiTheme="majorBidi" w:eastAsia="Times New Roman" w:hAnsiTheme="majorBidi" w:cstheme="majorBidi"/>
          <w:b/>
          <w:bCs/>
          <w:sz w:val="28"/>
          <w:szCs w:val="28"/>
          <w:u w:val="single"/>
        </w:rPr>
        <w:t> </w:t>
      </w:r>
      <w:r w:rsidRPr="00554A5E">
        <w:rPr>
          <w:rFonts w:asciiTheme="majorBidi" w:eastAsia="Times New Roman" w:hAnsiTheme="majorBidi" w:cstheme="majorBidi"/>
          <w:b/>
          <w:bCs/>
          <w:sz w:val="28"/>
          <w:szCs w:val="28"/>
          <w:u w:val="single"/>
          <w:rtl/>
        </w:rPr>
        <w:t>والمصادر الإشعاعية بالدولة في كافة المجالات على نحو يكفل تحقيق التوافق مع البيانات المتعلقة بالنظام المصري للمحاسبة والتحكم في المواد</w:t>
      </w:r>
      <w:r w:rsidRPr="00554A5E">
        <w:rPr>
          <w:rFonts w:asciiTheme="majorBidi" w:eastAsia="Times New Roman" w:hAnsiTheme="majorBidi" w:cstheme="majorBidi"/>
          <w:b/>
          <w:bCs/>
          <w:sz w:val="28"/>
          <w:szCs w:val="28"/>
          <w:u w:val="single"/>
        </w:rPr>
        <w:t> </w:t>
      </w:r>
      <w:r w:rsidRPr="00554A5E">
        <w:rPr>
          <w:rFonts w:asciiTheme="majorBidi" w:eastAsia="Times New Roman" w:hAnsiTheme="majorBidi" w:cstheme="majorBidi"/>
          <w:b/>
          <w:bCs/>
          <w:sz w:val="28"/>
          <w:szCs w:val="28"/>
          <w:u w:val="single"/>
          <w:rtl/>
        </w:rPr>
        <w:t>النووية</w:t>
      </w:r>
      <w:r w:rsidRPr="00554A5E">
        <w:rPr>
          <w:rFonts w:asciiTheme="majorBidi" w:eastAsia="Times New Roman" w:hAnsiTheme="majorBidi" w:cstheme="majorBidi"/>
          <w:b/>
          <w:bCs/>
          <w:sz w:val="28"/>
          <w:szCs w:val="28"/>
          <w:u w:val="single"/>
        </w:rPr>
        <w:t>. </w:t>
      </w:r>
    </w:p>
    <w:p w:rsidR="00B96815" w:rsidRPr="00EA0807" w:rsidRDefault="00B96815" w:rsidP="00B96815">
      <w:pPr>
        <w:pStyle w:val="ListParagraph"/>
        <w:numPr>
          <w:ilvl w:val="0"/>
          <w:numId w:val="7"/>
        </w:numPr>
        <w:shd w:val="clear" w:color="auto" w:fill="FFFFFF"/>
        <w:bidi/>
        <w:spacing w:after="0" w:line="240" w:lineRule="auto"/>
        <w:jc w:val="both"/>
        <w:rPr>
          <w:rFonts w:asciiTheme="majorBidi" w:eastAsia="Times New Roman" w:hAnsiTheme="majorBidi" w:cstheme="majorBidi"/>
          <w:sz w:val="28"/>
          <w:szCs w:val="28"/>
        </w:rPr>
      </w:pPr>
      <w:r w:rsidRPr="00EA0807">
        <w:rPr>
          <w:rFonts w:asciiTheme="majorBidi" w:eastAsia="Times New Roman" w:hAnsiTheme="majorBidi" w:cstheme="majorBidi"/>
          <w:sz w:val="28"/>
          <w:szCs w:val="28"/>
          <w:rtl/>
        </w:rPr>
        <w:t>التأكد من توفير الحماية اللازمة للمنشآت</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والإشعاعية وكذا المواد</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والمصادر الإشعاعية المستخدمة والمخزونة وما يجري نقله منها بأية وسيلة بما في ذلك النقل الدولي، وذلك من خلال تنفيذ التدابير الإدارية والفنية اللازمة</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Pr>
      </w:pPr>
      <w:r w:rsidRPr="00EA0807">
        <w:rPr>
          <w:rFonts w:asciiTheme="majorBidi" w:eastAsia="Times New Roman" w:hAnsiTheme="majorBidi" w:cstheme="majorBidi"/>
          <w:sz w:val="28"/>
          <w:szCs w:val="28"/>
          <w:rtl/>
        </w:rPr>
        <w:t>ويتم التنسيق، في تطبيق أحكام هذه المادة، مع وزارة الداخلية والخارجية والوزارة المختصة بكل من النقل والطيران المدني والبيئة والهيئات المعنية بالاستيراد والتصدير وجهاز المخابرات العامة وهيئة قناة السويس وهيئة الطاقة الذرية وهيئة المحطات</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لتوليد الكهرباء، وهيئة المواد</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وغيرها من الوزارات والجهات ذات الصلة. في حدود اختصاص كل منها</w:t>
      </w:r>
      <w:r w:rsidRPr="00EA0807">
        <w:rPr>
          <w:rFonts w:asciiTheme="majorBidi" w:eastAsia="Times New Roman" w:hAnsiTheme="majorBidi" w:cstheme="majorBidi"/>
          <w:sz w:val="28"/>
          <w:szCs w:val="28"/>
        </w:rPr>
        <w:t>.</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t>الباب السادس - المسئولية المدنية عن الأضرار النووية</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t>المادة 78</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sz w:val="28"/>
          <w:szCs w:val="28"/>
          <w:u w:val="single"/>
          <w:rtl/>
        </w:rPr>
        <w:t>تطبيقا لأحكام اتفاقية المسئولية المدنية عن الأضرار</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النووية</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الصادر بالموافقة عليها قرار رئيس الجمهورية رقم 78 لسنة 1965 والبروتوكول المشترك بشأن تطبيق اتفاقية فيينا واتفاقية باريس للمسئولية المدنية عن الأضرار</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النووية</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والموقع في فيينا بتاريخ 21 سبتمبر 1988 الصادر بالموافقة عليه قرار رئيس الجمهورية رقم 89 لسنة 1989، يقصد في تطبيق أحكام هذا الباب بكل من العبارات والكلمات الواردة به المعنى المبين قرين كل منها</w:t>
      </w:r>
      <w:r w:rsidRPr="00EA0807">
        <w:rPr>
          <w:rFonts w:asciiTheme="majorBidi" w:eastAsia="Times New Roman" w:hAnsiTheme="majorBidi" w:cstheme="majorBidi"/>
          <w:sz w:val="28"/>
          <w:szCs w:val="28"/>
          <w:u w:val="single"/>
        </w:rPr>
        <w:t>:</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tl/>
        </w:rPr>
      </w:pPr>
      <w:r w:rsidRPr="00EA0807">
        <w:rPr>
          <w:rFonts w:asciiTheme="majorBidi" w:eastAsia="Times New Roman" w:hAnsiTheme="majorBidi" w:cstheme="majorBidi"/>
          <w:sz w:val="28"/>
          <w:szCs w:val="28"/>
          <w:u w:val="single"/>
          <w:rtl/>
        </w:rPr>
        <w:t>الأضرار</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النووية</w:t>
      </w:r>
      <w:r w:rsidRPr="00EA0807">
        <w:rPr>
          <w:rFonts w:asciiTheme="majorBidi" w:eastAsia="Times New Roman" w:hAnsiTheme="majorBidi" w:cstheme="majorBidi"/>
          <w:sz w:val="28"/>
          <w:szCs w:val="28"/>
          <w:u w:val="single"/>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hint="cs"/>
          <w:sz w:val="28"/>
          <w:szCs w:val="28"/>
          <w:u w:val="single"/>
          <w:rtl/>
          <w:lang w:bidi="ar-EG"/>
        </w:rPr>
        <w:t>1</w:t>
      </w:r>
      <w:r w:rsidRPr="009A3080">
        <w:rPr>
          <w:rFonts w:asciiTheme="majorBidi" w:eastAsia="Times New Roman" w:hAnsiTheme="majorBidi" w:cstheme="majorBidi" w:hint="cs"/>
          <w:b/>
          <w:bCs/>
          <w:sz w:val="28"/>
          <w:szCs w:val="28"/>
          <w:u w:val="single"/>
          <w:rtl/>
          <w:lang w:bidi="ar-EG"/>
        </w:rPr>
        <w:t xml:space="preserve">- </w:t>
      </w:r>
      <w:r w:rsidRPr="009A3080">
        <w:rPr>
          <w:rFonts w:asciiTheme="majorBidi" w:eastAsia="Times New Roman" w:hAnsiTheme="majorBidi" w:cstheme="majorBidi"/>
          <w:b/>
          <w:bCs/>
          <w:sz w:val="28"/>
          <w:szCs w:val="28"/>
          <w:u w:val="single"/>
        </w:rPr>
        <w:t xml:space="preserve"> </w:t>
      </w:r>
      <w:r w:rsidRPr="009A3080">
        <w:rPr>
          <w:rFonts w:asciiTheme="majorBidi" w:eastAsia="Times New Roman" w:hAnsiTheme="majorBidi" w:cstheme="majorBidi"/>
          <w:b/>
          <w:bCs/>
          <w:sz w:val="28"/>
          <w:szCs w:val="28"/>
          <w:u w:val="single"/>
          <w:rtl/>
        </w:rPr>
        <w:t>الوفاة أو الإصابة الشخصية، أو أي خسائر أو أضرار في الممتلكات تنشأ أو تنجم عن الخواص الإشعاعية، أو عن مزيج من الخواص الإشعاعية والخواص السمية</w:t>
      </w:r>
      <w:r w:rsidRPr="00EA0807">
        <w:rPr>
          <w:rFonts w:asciiTheme="majorBidi" w:eastAsia="Times New Roman" w:hAnsiTheme="majorBidi" w:cstheme="majorBidi"/>
          <w:sz w:val="28"/>
          <w:szCs w:val="28"/>
          <w:u w:val="single"/>
          <w:rtl/>
        </w:rPr>
        <w:t xml:space="preserve"> أو التفجيرية أو غيرها من الخواص الخطرة التي يتسم بها ما في المنشأة</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النووية</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من وقود نووي أو نواتج أو نفايات مشعة أو التي تتسم بها المواد</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النووية</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الواردة من المنشأة</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النووية</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أو المواد</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النووية</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المتولدة داخل المنشأة أو المرسلة إليها</w:t>
      </w:r>
      <w:r w:rsidRPr="00EA0807">
        <w:rPr>
          <w:rFonts w:asciiTheme="majorBidi" w:eastAsia="Times New Roman" w:hAnsiTheme="majorBidi" w:cstheme="majorBidi"/>
          <w:sz w:val="28"/>
          <w:szCs w:val="28"/>
          <w:u w:val="single"/>
        </w:rPr>
        <w:t>.</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hint="cs"/>
          <w:sz w:val="28"/>
          <w:szCs w:val="28"/>
          <w:rtl/>
        </w:rPr>
        <w:t xml:space="preserve">2- </w:t>
      </w:r>
      <w:r w:rsidRPr="00EA0807">
        <w:rPr>
          <w:rFonts w:asciiTheme="majorBidi" w:eastAsia="Times New Roman" w:hAnsiTheme="majorBidi" w:cstheme="majorBidi"/>
          <w:sz w:val="28"/>
          <w:szCs w:val="28"/>
          <w:rtl/>
        </w:rPr>
        <w:t>أي خسائر أو أضرار أخرى تنشأ أو تنجم على هذا النحو بالقدر الذي تنص عليه القوانين المعمول بها في جمهورية مصر العربية</w:t>
      </w:r>
      <w:r w:rsidRPr="00EA0807">
        <w:rPr>
          <w:rFonts w:asciiTheme="majorBidi" w:eastAsia="Times New Roman" w:hAnsiTheme="majorBidi" w:cstheme="majorBidi"/>
          <w:sz w:val="28"/>
          <w:szCs w:val="28"/>
        </w:rPr>
        <w:t>. </w:t>
      </w:r>
    </w:p>
    <w:p w:rsidR="00B96815" w:rsidRPr="009A3080" w:rsidRDefault="00B96815" w:rsidP="00B96815">
      <w:pPr>
        <w:shd w:val="clear" w:color="auto" w:fill="FFFFFF"/>
        <w:bidi/>
        <w:spacing w:after="0" w:line="240" w:lineRule="auto"/>
        <w:jc w:val="both"/>
        <w:rPr>
          <w:rFonts w:asciiTheme="majorBidi" w:eastAsia="Times New Roman" w:hAnsiTheme="majorBidi" w:cstheme="majorBidi"/>
          <w:b/>
          <w:bCs/>
          <w:sz w:val="28"/>
          <w:szCs w:val="28"/>
          <w:u w:val="single"/>
        </w:rPr>
      </w:pPr>
      <w:r w:rsidRPr="00EA0807">
        <w:rPr>
          <w:rFonts w:asciiTheme="majorBidi" w:eastAsia="Times New Roman" w:hAnsiTheme="majorBidi" w:cstheme="majorBidi" w:hint="cs"/>
          <w:sz w:val="28"/>
          <w:szCs w:val="28"/>
          <w:u w:val="single"/>
          <w:rtl/>
        </w:rPr>
        <w:t>3</w:t>
      </w:r>
      <w:r w:rsidRPr="009A3080">
        <w:rPr>
          <w:rFonts w:asciiTheme="majorBidi" w:eastAsia="Times New Roman" w:hAnsiTheme="majorBidi" w:cstheme="majorBidi" w:hint="cs"/>
          <w:b/>
          <w:bCs/>
          <w:sz w:val="28"/>
          <w:szCs w:val="28"/>
          <w:u w:val="single"/>
          <w:rtl/>
        </w:rPr>
        <w:t xml:space="preserve">- </w:t>
      </w:r>
      <w:r w:rsidRPr="009A3080">
        <w:rPr>
          <w:rFonts w:asciiTheme="majorBidi" w:eastAsia="Times New Roman" w:hAnsiTheme="majorBidi" w:cstheme="majorBidi"/>
          <w:b/>
          <w:bCs/>
          <w:sz w:val="28"/>
          <w:szCs w:val="28"/>
          <w:u w:val="single"/>
          <w:rtl/>
        </w:rPr>
        <w:t>الوفاة أو الإصابة الشخصية أو أي خسائر أو أضرار في الممتلكات تنشأ</w:t>
      </w:r>
      <w:r w:rsidRPr="009A3080">
        <w:rPr>
          <w:rFonts w:asciiTheme="majorBidi" w:eastAsia="Times New Roman" w:hAnsiTheme="majorBidi" w:cstheme="majorBidi"/>
          <w:b/>
          <w:bCs/>
          <w:sz w:val="28"/>
          <w:szCs w:val="28"/>
          <w:u w:val="single"/>
        </w:rPr>
        <w:t> </w:t>
      </w:r>
    </w:p>
    <w:p w:rsidR="00B96815" w:rsidRPr="009A3080" w:rsidRDefault="00B96815" w:rsidP="00B96815">
      <w:pPr>
        <w:shd w:val="clear" w:color="auto" w:fill="FFFFFF"/>
        <w:bidi/>
        <w:spacing w:after="0" w:line="240" w:lineRule="auto"/>
        <w:jc w:val="both"/>
        <w:rPr>
          <w:rFonts w:asciiTheme="majorBidi" w:eastAsia="Times New Roman" w:hAnsiTheme="majorBidi" w:cstheme="majorBidi"/>
          <w:b/>
          <w:bCs/>
          <w:sz w:val="28"/>
          <w:szCs w:val="28"/>
          <w:u w:val="single"/>
        </w:rPr>
      </w:pPr>
      <w:r w:rsidRPr="009A3080">
        <w:rPr>
          <w:rFonts w:asciiTheme="majorBidi" w:eastAsia="Times New Roman" w:hAnsiTheme="majorBidi" w:cstheme="majorBidi"/>
          <w:b/>
          <w:bCs/>
          <w:sz w:val="28"/>
          <w:szCs w:val="28"/>
          <w:u w:val="single"/>
          <w:rtl/>
        </w:rPr>
        <w:t>أو تنجم عن إشعاعات مؤينة أخرى منبعثة من أي مصدر إشعاعي آخر موجود داخل المنشأة</w:t>
      </w:r>
      <w:r w:rsidRPr="009A3080">
        <w:rPr>
          <w:rFonts w:asciiTheme="majorBidi" w:eastAsia="Times New Roman" w:hAnsiTheme="majorBidi" w:cstheme="majorBidi"/>
          <w:b/>
          <w:bCs/>
          <w:sz w:val="28"/>
          <w:szCs w:val="28"/>
          <w:u w:val="single"/>
        </w:rPr>
        <w:t> </w:t>
      </w:r>
      <w:r w:rsidRPr="009A3080">
        <w:rPr>
          <w:rFonts w:asciiTheme="majorBidi" w:eastAsia="Times New Roman" w:hAnsiTheme="majorBidi" w:cstheme="majorBidi"/>
          <w:b/>
          <w:bCs/>
          <w:sz w:val="28"/>
          <w:szCs w:val="28"/>
          <w:u w:val="single"/>
          <w:rtl/>
        </w:rPr>
        <w:t>النووية</w:t>
      </w:r>
      <w:r w:rsidRPr="009A3080">
        <w:rPr>
          <w:rFonts w:asciiTheme="majorBidi" w:eastAsia="Times New Roman" w:hAnsiTheme="majorBidi" w:cstheme="majorBidi"/>
          <w:b/>
          <w:bCs/>
          <w:sz w:val="28"/>
          <w:szCs w:val="28"/>
          <w:u w:val="single"/>
        </w:rPr>
        <w:t>. </w:t>
      </w:r>
    </w:p>
    <w:p w:rsidR="00B96815" w:rsidRPr="009A3080" w:rsidRDefault="00B96815" w:rsidP="00B96815">
      <w:pPr>
        <w:shd w:val="clear" w:color="auto" w:fill="FFFFFF"/>
        <w:bidi/>
        <w:spacing w:after="0" w:line="240" w:lineRule="auto"/>
        <w:jc w:val="both"/>
        <w:rPr>
          <w:rFonts w:asciiTheme="majorBidi" w:eastAsia="Times New Roman" w:hAnsiTheme="majorBidi" w:cstheme="majorBidi"/>
          <w:b/>
          <w:bCs/>
          <w:sz w:val="28"/>
          <w:szCs w:val="28"/>
          <w:u w:val="single"/>
          <w:rtl/>
        </w:rPr>
      </w:pPr>
      <w:r w:rsidRPr="009A3080">
        <w:rPr>
          <w:rFonts w:asciiTheme="majorBidi" w:eastAsia="Times New Roman" w:hAnsiTheme="majorBidi" w:cstheme="majorBidi"/>
          <w:b/>
          <w:bCs/>
          <w:sz w:val="28"/>
          <w:szCs w:val="28"/>
          <w:u w:val="single"/>
          <w:rtl/>
        </w:rPr>
        <w:t>المنشأة</w:t>
      </w:r>
      <w:r w:rsidRPr="009A3080">
        <w:rPr>
          <w:rFonts w:asciiTheme="majorBidi" w:eastAsia="Times New Roman" w:hAnsiTheme="majorBidi" w:cstheme="majorBidi"/>
          <w:b/>
          <w:bCs/>
          <w:sz w:val="28"/>
          <w:szCs w:val="28"/>
          <w:u w:val="single"/>
        </w:rPr>
        <w:t> </w:t>
      </w:r>
      <w:r w:rsidRPr="009A3080">
        <w:rPr>
          <w:rFonts w:asciiTheme="majorBidi" w:eastAsia="Times New Roman" w:hAnsiTheme="majorBidi" w:cstheme="majorBidi"/>
          <w:b/>
          <w:bCs/>
          <w:sz w:val="28"/>
          <w:szCs w:val="28"/>
          <w:u w:val="single"/>
          <w:rtl/>
        </w:rPr>
        <w:t>النووية</w:t>
      </w:r>
      <w:r w:rsidRPr="009A3080">
        <w:rPr>
          <w:rFonts w:asciiTheme="majorBidi" w:eastAsia="Times New Roman" w:hAnsiTheme="majorBidi" w:cstheme="majorBidi"/>
          <w:b/>
          <w:bCs/>
          <w:sz w:val="28"/>
          <w:szCs w:val="28"/>
          <w:u w:val="single"/>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hint="cs"/>
          <w:sz w:val="28"/>
          <w:szCs w:val="28"/>
          <w:rtl/>
        </w:rPr>
        <w:t xml:space="preserve">1- </w:t>
      </w:r>
      <w:r w:rsidRPr="00EA0807">
        <w:rPr>
          <w:rFonts w:asciiTheme="majorBidi" w:eastAsia="Times New Roman" w:hAnsiTheme="majorBidi" w:cstheme="majorBidi"/>
          <w:sz w:val="28"/>
          <w:szCs w:val="28"/>
          <w:rtl/>
        </w:rPr>
        <w:t>أي مفاعل نووي خلاف المفاعلات التي تذود بها وسائل النقل البحري أو الجوي لتكون مصدرا للقوى سواء الدافعة أو المستخدمة لأي غرض آخر</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Pr>
      </w:pPr>
      <w:r w:rsidRPr="00EA0807">
        <w:rPr>
          <w:rFonts w:asciiTheme="majorBidi" w:eastAsia="Times New Roman" w:hAnsiTheme="majorBidi" w:cstheme="majorBidi" w:hint="cs"/>
          <w:sz w:val="28"/>
          <w:szCs w:val="28"/>
          <w:rtl/>
        </w:rPr>
        <w:t>2</w:t>
      </w:r>
      <w:r w:rsidRPr="00EA0807">
        <w:rPr>
          <w:rFonts w:asciiTheme="majorBidi" w:eastAsia="Times New Roman" w:hAnsiTheme="majorBidi" w:cstheme="majorBidi" w:hint="cs"/>
          <w:b/>
          <w:bCs/>
          <w:sz w:val="28"/>
          <w:szCs w:val="28"/>
          <w:rtl/>
        </w:rPr>
        <w:t xml:space="preserve">- </w:t>
      </w:r>
      <w:r w:rsidRPr="00EA0807">
        <w:rPr>
          <w:rFonts w:asciiTheme="majorBidi" w:eastAsia="Times New Roman" w:hAnsiTheme="majorBidi" w:cstheme="majorBidi"/>
          <w:b/>
          <w:bCs/>
          <w:sz w:val="28"/>
          <w:szCs w:val="28"/>
          <w:rtl/>
        </w:rPr>
        <w:t>أي مصنع يستخدم وقودا نوويا لإنتاج مواد نووية أو أي مصنع لمعالجة مواد نووية، بما في ذلك أي مصنع لإعادة معالجة الوقود النووي بعد تشعيعه</w:t>
      </w:r>
      <w:r w:rsidRPr="00EA0807">
        <w:rPr>
          <w:rFonts w:asciiTheme="majorBidi" w:eastAsia="Times New Roman" w:hAnsiTheme="majorBidi" w:cstheme="majorBidi"/>
          <w:b/>
          <w:bCs/>
          <w:sz w:val="28"/>
          <w:szCs w:val="28"/>
        </w:rPr>
        <w:t>.</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Pr>
      </w:pPr>
      <w:r w:rsidRPr="00EA0807">
        <w:rPr>
          <w:rFonts w:asciiTheme="majorBidi" w:eastAsia="Times New Roman" w:hAnsiTheme="majorBidi" w:cstheme="majorBidi" w:hint="cs"/>
          <w:sz w:val="28"/>
          <w:szCs w:val="28"/>
          <w:rtl/>
        </w:rPr>
        <w:t xml:space="preserve">3- </w:t>
      </w:r>
      <w:r w:rsidRPr="00EA0807">
        <w:rPr>
          <w:rFonts w:asciiTheme="majorBidi" w:eastAsia="Times New Roman" w:hAnsiTheme="majorBidi" w:cstheme="majorBidi"/>
          <w:sz w:val="28"/>
          <w:szCs w:val="28"/>
          <w:rtl/>
        </w:rPr>
        <w:t>أي مرفق تخزن فيه مواد نووية غير المخازن التي تخزن فيها المواد</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أثناء النقل</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Pr>
      </w:pPr>
      <w:r w:rsidRPr="00EA0807">
        <w:rPr>
          <w:rFonts w:asciiTheme="majorBidi" w:eastAsia="Times New Roman" w:hAnsiTheme="majorBidi" w:cstheme="majorBidi"/>
          <w:sz w:val="28"/>
          <w:szCs w:val="28"/>
          <w:rtl/>
        </w:rPr>
        <w:t>وتعتبر المنشآت</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المتعددة التي يجمعها موقع واحد ويديرها مشغل واحد</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sz w:val="28"/>
          <w:szCs w:val="28"/>
          <w:rtl/>
        </w:rPr>
        <w:t>منشأة واحدة في تطبيق أحكام هذا الباب</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sz w:val="28"/>
          <w:szCs w:val="28"/>
          <w:rtl/>
        </w:rPr>
        <w:t>الشخص: الشخص الطبيعي أو الشخص الاعتباري بما فيه أي دولة أو وحدة من وحداتها، أو أي مؤسسة أو منظمة دولية تتمتع بشخصية قانونية بموجب قانون دولة المنشأة</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sz w:val="28"/>
          <w:szCs w:val="28"/>
          <w:rtl/>
        </w:rPr>
        <w:t>الحادثة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xml:space="preserve">: </w:t>
      </w:r>
      <w:r w:rsidRPr="00EA0807">
        <w:rPr>
          <w:rFonts w:asciiTheme="majorBidi" w:eastAsia="Times New Roman" w:hAnsiTheme="majorBidi" w:cstheme="majorBidi"/>
          <w:sz w:val="28"/>
          <w:szCs w:val="28"/>
          <w:rtl/>
        </w:rPr>
        <w:t>أي مصادفة أو سلسلة مصادفات نابعة من أصل واحد تسبب أضرارًا نووية</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sz w:val="28"/>
          <w:szCs w:val="28"/>
          <w:rtl/>
        </w:rPr>
        <w:t>الوقود النووي: أي مادة قادرة على توليد الطاقة بانشطار نووي متسلسل ذاتي</w:t>
      </w:r>
      <w:r w:rsidRPr="00EA0807">
        <w:rPr>
          <w:rFonts w:asciiTheme="majorBidi" w:eastAsia="Times New Roman" w:hAnsiTheme="majorBidi" w:cstheme="majorBidi"/>
          <w:sz w:val="28"/>
          <w:szCs w:val="28"/>
        </w:rPr>
        <w:t>. </w:t>
      </w:r>
    </w:p>
    <w:p w:rsidR="00B96815" w:rsidRPr="00951DD4" w:rsidRDefault="00B96815" w:rsidP="00B96815">
      <w:pPr>
        <w:shd w:val="clear" w:color="auto" w:fill="FFFFFF"/>
        <w:bidi/>
        <w:spacing w:after="0" w:line="240" w:lineRule="auto"/>
        <w:jc w:val="both"/>
        <w:rPr>
          <w:rFonts w:asciiTheme="majorBidi" w:eastAsia="Times New Roman" w:hAnsiTheme="majorBidi" w:cstheme="majorBidi"/>
          <w:sz w:val="28"/>
          <w:szCs w:val="28"/>
          <w:u w:val="single"/>
          <w:rtl/>
        </w:rPr>
      </w:pPr>
      <w:r w:rsidRPr="00951DD4">
        <w:rPr>
          <w:rFonts w:asciiTheme="majorBidi" w:eastAsia="Times New Roman" w:hAnsiTheme="majorBidi" w:cstheme="majorBidi"/>
          <w:b/>
          <w:bCs/>
          <w:sz w:val="28"/>
          <w:szCs w:val="28"/>
          <w:u w:val="single"/>
          <w:rtl/>
        </w:rPr>
        <w:t>النواتج أو النفايات المشعة: أي مادة مشعة تنتج من عمليات إنتاج أو استخدام</w:t>
      </w:r>
      <w:r w:rsidRPr="00951DD4">
        <w:rPr>
          <w:rFonts w:asciiTheme="majorBidi" w:eastAsia="Times New Roman" w:hAnsiTheme="majorBidi" w:cstheme="majorBidi"/>
          <w:b/>
          <w:bCs/>
          <w:sz w:val="28"/>
          <w:szCs w:val="28"/>
          <w:u w:val="single"/>
        </w:rPr>
        <w:t> </w:t>
      </w:r>
      <w:r w:rsidRPr="00951DD4">
        <w:rPr>
          <w:rFonts w:asciiTheme="majorBidi" w:eastAsia="Times New Roman" w:hAnsiTheme="majorBidi" w:cstheme="majorBidi"/>
          <w:b/>
          <w:bCs/>
          <w:sz w:val="28"/>
          <w:szCs w:val="28"/>
          <w:u w:val="single"/>
          <w:rtl/>
        </w:rPr>
        <w:t>وقود نووي، أو أي مادة تصير مشعة من جراء تعرضها للإشعاعات التي تنبعث من تلك العمليات، ولا يتضمن ذلك النظائر المشعة التي بلغت مرحلة الصنع النهائية التي جعلتها صالحة للاستعمال في أي غرض علمي أو طبي أو زراعي أو تجاري أو صناعي</w:t>
      </w:r>
      <w:r w:rsidRPr="00951DD4">
        <w:rPr>
          <w:rFonts w:asciiTheme="majorBidi" w:eastAsia="Times New Roman" w:hAnsiTheme="majorBidi" w:cstheme="majorBidi"/>
          <w:b/>
          <w:bCs/>
          <w:sz w:val="28"/>
          <w:szCs w:val="28"/>
          <w:u w:val="single"/>
        </w:rPr>
        <w:t>.</w:t>
      </w:r>
      <w:r w:rsidRPr="00951DD4">
        <w:rPr>
          <w:rFonts w:asciiTheme="majorBidi" w:eastAsia="Times New Roman" w:hAnsiTheme="majorBidi" w:cstheme="majorBidi"/>
          <w:sz w:val="28"/>
          <w:szCs w:val="28"/>
          <w:u w:val="single"/>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rtl/>
        </w:rPr>
      </w:pPr>
      <w:r w:rsidRPr="00EA0807">
        <w:rPr>
          <w:rFonts w:asciiTheme="majorBidi" w:eastAsia="Times New Roman" w:hAnsiTheme="majorBidi" w:cstheme="majorBidi"/>
          <w:b/>
          <w:bCs/>
          <w:sz w:val="28"/>
          <w:szCs w:val="28"/>
          <w:rtl/>
        </w:rPr>
        <w:t>المواد</w:t>
      </w:r>
      <w:r w:rsidRPr="00EA0807">
        <w:rPr>
          <w:rFonts w:asciiTheme="majorBidi" w:eastAsia="Times New Roman" w:hAnsiTheme="majorBidi" w:cstheme="majorBidi"/>
          <w:b/>
          <w:bCs/>
          <w:sz w:val="28"/>
          <w:szCs w:val="28"/>
        </w:rPr>
        <w:t> </w:t>
      </w:r>
      <w:r w:rsidRPr="00EA0807">
        <w:rPr>
          <w:rFonts w:asciiTheme="majorBidi" w:eastAsia="Times New Roman" w:hAnsiTheme="majorBidi" w:cstheme="majorBidi"/>
          <w:b/>
          <w:bCs/>
          <w:sz w:val="28"/>
          <w:szCs w:val="28"/>
          <w:rtl/>
        </w:rPr>
        <w:t>النووية</w:t>
      </w:r>
      <w:r w:rsidRPr="00EA0807">
        <w:rPr>
          <w:rFonts w:asciiTheme="majorBidi" w:eastAsia="Times New Roman" w:hAnsiTheme="majorBidi" w:cstheme="majorBidi"/>
          <w:b/>
          <w:bCs/>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rtl/>
        </w:rPr>
      </w:pPr>
      <w:r w:rsidRPr="00EA0807">
        <w:rPr>
          <w:rFonts w:asciiTheme="majorBidi" w:eastAsia="Times New Roman" w:hAnsiTheme="majorBidi" w:cstheme="majorBidi" w:hint="cs"/>
          <w:b/>
          <w:bCs/>
          <w:sz w:val="28"/>
          <w:szCs w:val="28"/>
          <w:rtl/>
          <w:lang w:bidi="ar-EG"/>
        </w:rPr>
        <w:t xml:space="preserve">1- </w:t>
      </w:r>
      <w:r w:rsidRPr="00EA0807">
        <w:rPr>
          <w:rFonts w:asciiTheme="majorBidi" w:eastAsia="Times New Roman" w:hAnsiTheme="majorBidi" w:cstheme="majorBidi"/>
          <w:b/>
          <w:bCs/>
          <w:sz w:val="28"/>
          <w:szCs w:val="28"/>
          <w:rtl/>
        </w:rPr>
        <w:t>أي وقود نووي غير اليورانيوم الطبيعي واليورانيوم المستنفد قادر على أن يولد طاقة وحدة أو مع مواد أخرى بانشطار نووي متسلسل ذاتي خارج المفاعل النووي</w:t>
      </w:r>
      <w:r w:rsidRPr="00EA0807">
        <w:rPr>
          <w:rFonts w:asciiTheme="majorBidi" w:eastAsia="Times New Roman" w:hAnsiTheme="majorBidi" w:cstheme="majorBidi"/>
          <w:b/>
          <w:bCs/>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rPr>
      </w:pPr>
      <w:r w:rsidRPr="00EA0807">
        <w:rPr>
          <w:rFonts w:asciiTheme="majorBidi" w:eastAsia="Times New Roman" w:hAnsiTheme="majorBidi" w:cstheme="majorBidi" w:hint="cs"/>
          <w:b/>
          <w:bCs/>
          <w:sz w:val="28"/>
          <w:szCs w:val="28"/>
          <w:rtl/>
        </w:rPr>
        <w:t xml:space="preserve">2- </w:t>
      </w:r>
      <w:r w:rsidRPr="00EA0807">
        <w:rPr>
          <w:rFonts w:asciiTheme="majorBidi" w:eastAsia="Times New Roman" w:hAnsiTheme="majorBidi" w:cstheme="majorBidi"/>
          <w:b/>
          <w:bCs/>
          <w:sz w:val="28"/>
          <w:szCs w:val="28"/>
          <w:rtl/>
        </w:rPr>
        <w:t>النواتج أو النفايات المشعة</w:t>
      </w:r>
      <w:r w:rsidRPr="00EA0807">
        <w:rPr>
          <w:rFonts w:asciiTheme="majorBidi" w:eastAsia="Times New Roman" w:hAnsiTheme="majorBidi" w:cstheme="majorBidi"/>
          <w:b/>
          <w:bCs/>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Pr>
      </w:pPr>
      <w:r w:rsidRPr="00EA0807">
        <w:rPr>
          <w:rFonts w:asciiTheme="majorBidi" w:eastAsia="Times New Roman" w:hAnsiTheme="majorBidi" w:cstheme="majorBidi"/>
          <w:sz w:val="28"/>
          <w:szCs w:val="28"/>
          <w:rtl/>
        </w:rPr>
        <w:lastRenderedPageBreak/>
        <w:t>المفاعل النووي: أي بنية تحتوي على وقود نووي مرتب على نحو يتسنى معه إن يحدث داخلها انشطار نووي متسلسل ذاتي دون حاجة إلى مصدر نيوترونات إضافي</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sz w:val="28"/>
          <w:szCs w:val="28"/>
          <w:rtl/>
        </w:rPr>
        <w:t>القائم بالتشغيل: الشخص المعين أو المرخص له من الهيئة بتشغيل المنشأة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sz w:val="28"/>
          <w:szCs w:val="28"/>
          <w:rtl/>
        </w:rPr>
        <w:t>التداول: عمليات استيراد المواد</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أو تصديرها أو استخراجها أو نقلها أو تخزينها أو تشغيلها أو تصنيعها أو تكهينها أو التخلص منها</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sz w:val="28"/>
          <w:szCs w:val="28"/>
          <w:rtl/>
        </w:rPr>
        <w:t>الترخيص: التصريح الكتابي الصادر من الهيئة لممارسة نشاط نووي محدد أو حيازة مواد نووية تتصل بهذا النشاط</w:t>
      </w:r>
      <w:r w:rsidRPr="00EA0807">
        <w:rPr>
          <w:rFonts w:asciiTheme="majorBidi" w:eastAsia="Times New Roman" w:hAnsiTheme="majorBidi" w:cstheme="majorBidi"/>
          <w:sz w:val="28"/>
          <w:szCs w:val="28"/>
        </w:rPr>
        <w:t>.</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p>
    <w:p w:rsidR="00B96815" w:rsidRPr="00951DD4"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951DD4">
        <w:rPr>
          <w:rFonts w:asciiTheme="majorBidi" w:eastAsia="Times New Roman" w:hAnsiTheme="majorBidi" w:cstheme="majorBidi"/>
          <w:b/>
          <w:bCs/>
          <w:sz w:val="28"/>
          <w:szCs w:val="28"/>
          <w:u w:val="double"/>
          <w:rtl/>
        </w:rPr>
        <w:t>المادة 79</w:t>
      </w:r>
    </w:p>
    <w:p w:rsidR="00B96815" w:rsidRPr="00951DD4" w:rsidRDefault="00B96815" w:rsidP="00B96815">
      <w:pPr>
        <w:shd w:val="clear" w:color="auto" w:fill="FFFFFF"/>
        <w:bidi/>
        <w:spacing w:after="0" w:line="240" w:lineRule="auto"/>
        <w:jc w:val="both"/>
        <w:rPr>
          <w:rFonts w:asciiTheme="majorBidi" w:eastAsia="Times New Roman" w:hAnsiTheme="majorBidi" w:cstheme="majorBidi"/>
          <w:b/>
          <w:bCs/>
          <w:sz w:val="28"/>
          <w:szCs w:val="28"/>
          <w:u w:val="single"/>
          <w:rtl/>
        </w:rPr>
      </w:pPr>
      <w:r w:rsidRPr="00951DD4">
        <w:rPr>
          <w:rFonts w:asciiTheme="majorBidi" w:eastAsia="Times New Roman" w:hAnsiTheme="majorBidi" w:cstheme="majorBidi"/>
          <w:b/>
          <w:bCs/>
          <w:sz w:val="28"/>
          <w:szCs w:val="28"/>
          <w:u w:val="single"/>
          <w:rtl/>
        </w:rPr>
        <w:t>دون الإخلال بأحكام اتفاقية المسئولية المدنية عن الأضرار</w:t>
      </w:r>
      <w:r w:rsidRPr="00951DD4">
        <w:rPr>
          <w:rFonts w:asciiTheme="majorBidi" w:eastAsia="Times New Roman" w:hAnsiTheme="majorBidi" w:cstheme="majorBidi"/>
          <w:b/>
          <w:bCs/>
          <w:sz w:val="28"/>
          <w:szCs w:val="28"/>
          <w:u w:val="single"/>
        </w:rPr>
        <w:t> </w:t>
      </w:r>
      <w:r w:rsidRPr="00951DD4">
        <w:rPr>
          <w:rFonts w:asciiTheme="majorBidi" w:eastAsia="Times New Roman" w:hAnsiTheme="majorBidi" w:cstheme="majorBidi"/>
          <w:b/>
          <w:bCs/>
          <w:sz w:val="28"/>
          <w:szCs w:val="28"/>
          <w:u w:val="single"/>
          <w:rtl/>
        </w:rPr>
        <w:t>النووية</w:t>
      </w:r>
      <w:r w:rsidRPr="00951DD4">
        <w:rPr>
          <w:rFonts w:asciiTheme="majorBidi" w:eastAsia="Times New Roman" w:hAnsiTheme="majorBidi" w:cstheme="majorBidi"/>
          <w:b/>
          <w:bCs/>
          <w:sz w:val="28"/>
          <w:szCs w:val="28"/>
          <w:u w:val="single"/>
        </w:rPr>
        <w:t> </w:t>
      </w:r>
      <w:r w:rsidRPr="00951DD4">
        <w:rPr>
          <w:rFonts w:asciiTheme="majorBidi" w:eastAsia="Times New Roman" w:hAnsiTheme="majorBidi" w:cstheme="majorBidi"/>
          <w:b/>
          <w:bCs/>
          <w:sz w:val="28"/>
          <w:szCs w:val="28"/>
          <w:u w:val="single"/>
          <w:rtl/>
        </w:rPr>
        <w:t>الصادر بالموافقة عليها قرار رئيس الجمهورية رقم 78 لسنة 1965، والبروتوكول المشترك بشأن تطبيق اتفاقية فيينا واتفاقية باريس للمسئولية المدنية عن الأضرار</w:t>
      </w:r>
      <w:r w:rsidRPr="00951DD4">
        <w:rPr>
          <w:rFonts w:asciiTheme="majorBidi" w:eastAsia="Times New Roman" w:hAnsiTheme="majorBidi" w:cstheme="majorBidi"/>
          <w:b/>
          <w:bCs/>
          <w:sz w:val="28"/>
          <w:szCs w:val="28"/>
          <w:u w:val="single"/>
        </w:rPr>
        <w:t> </w:t>
      </w:r>
      <w:r w:rsidRPr="00951DD4">
        <w:rPr>
          <w:rFonts w:asciiTheme="majorBidi" w:eastAsia="Times New Roman" w:hAnsiTheme="majorBidi" w:cstheme="majorBidi"/>
          <w:b/>
          <w:bCs/>
          <w:sz w:val="28"/>
          <w:szCs w:val="28"/>
          <w:u w:val="single"/>
          <w:rtl/>
        </w:rPr>
        <w:t>النووية</w:t>
      </w:r>
      <w:r w:rsidRPr="00951DD4">
        <w:rPr>
          <w:rFonts w:asciiTheme="majorBidi" w:eastAsia="Times New Roman" w:hAnsiTheme="majorBidi" w:cstheme="majorBidi"/>
          <w:b/>
          <w:bCs/>
          <w:sz w:val="28"/>
          <w:szCs w:val="28"/>
          <w:u w:val="single"/>
        </w:rPr>
        <w:t> </w:t>
      </w:r>
      <w:r w:rsidRPr="00951DD4">
        <w:rPr>
          <w:rFonts w:asciiTheme="majorBidi" w:eastAsia="Times New Roman" w:hAnsiTheme="majorBidi" w:cstheme="majorBidi"/>
          <w:b/>
          <w:bCs/>
          <w:sz w:val="28"/>
          <w:szCs w:val="28"/>
          <w:u w:val="single"/>
          <w:rtl/>
        </w:rPr>
        <w:t>والموقع في فيينا بتاريخ 21 سبتمبر 1988 الصادر بالموافقة عليه قرار رئيس الجمهورية رقم 89 لسنة 1989، تطبق أحكام المواد التالية في شأن المسئولية المدنية عن الأضرار</w:t>
      </w:r>
      <w:r w:rsidRPr="00951DD4">
        <w:rPr>
          <w:rFonts w:asciiTheme="majorBidi" w:eastAsia="Times New Roman" w:hAnsiTheme="majorBidi" w:cstheme="majorBidi"/>
          <w:b/>
          <w:bCs/>
          <w:sz w:val="28"/>
          <w:szCs w:val="28"/>
          <w:u w:val="single"/>
        </w:rPr>
        <w:t> </w:t>
      </w:r>
      <w:r w:rsidRPr="00951DD4">
        <w:rPr>
          <w:rFonts w:asciiTheme="majorBidi" w:eastAsia="Times New Roman" w:hAnsiTheme="majorBidi" w:cstheme="majorBidi"/>
          <w:b/>
          <w:bCs/>
          <w:sz w:val="28"/>
          <w:szCs w:val="28"/>
          <w:u w:val="single"/>
          <w:rtl/>
        </w:rPr>
        <w:t>النووية</w:t>
      </w:r>
      <w:r w:rsidRPr="00951DD4">
        <w:rPr>
          <w:rFonts w:asciiTheme="majorBidi" w:eastAsia="Times New Roman" w:hAnsiTheme="majorBidi" w:cstheme="majorBidi"/>
          <w:b/>
          <w:bCs/>
          <w:sz w:val="28"/>
          <w:szCs w:val="28"/>
          <w:u w:val="single"/>
        </w:rPr>
        <w:t>.</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single"/>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t>المادة 80</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single"/>
          <w:rtl/>
        </w:rPr>
      </w:pPr>
      <w:r w:rsidRPr="00EA0807">
        <w:rPr>
          <w:rFonts w:asciiTheme="majorBidi" w:eastAsia="Times New Roman" w:hAnsiTheme="majorBidi" w:cstheme="majorBidi"/>
          <w:b/>
          <w:bCs/>
          <w:sz w:val="28"/>
          <w:szCs w:val="28"/>
          <w:u w:val="single"/>
          <w:rtl/>
        </w:rPr>
        <w:t>مع عدم الإخلال بأي من أحكام اتفاقية دولية نافذة في جمهورية مصر العربية، يكون القائم بتشغيل أية منشأة نووية مسئولا، دون غيره، عن الأضرار</w:t>
      </w:r>
      <w:r w:rsidRPr="00EA0807">
        <w:rPr>
          <w:rFonts w:asciiTheme="majorBidi" w:eastAsia="Times New Roman" w:hAnsiTheme="majorBidi" w:cstheme="majorBidi"/>
          <w:b/>
          <w:bCs/>
          <w:sz w:val="28"/>
          <w:szCs w:val="28"/>
          <w:u w:val="single"/>
        </w:rPr>
        <w:t> </w:t>
      </w:r>
      <w:r w:rsidRPr="00EA0807">
        <w:rPr>
          <w:rFonts w:asciiTheme="majorBidi" w:eastAsia="Times New Roman" w:hAnsiTheme="majorBidi" w:cstheme="majorBidi"/>
          <w:b/>
          <w:bCs/>
          <w:sz w:val="28"/>
          <w:szCs w:val="28"/>
          <w:u w:val="single"/>
          <w:rtl/>
        </w:rPr>
        <w:t>النووية</w:t>
      </w:r>
      <w:r w:rsidRPr="00EA0807">
        <w:rPr>
          <w:rFonts w:asciiTheme="majorBidi" w:eastAsia="Times New Roman" w:hAnsiTheme="majorBidi" w:cstheme="majorBidi"/>
          <w:b/>
          <w:bCs/>
          <w:sz w:val="28"/>
          <w:szCs w:val="28"/>
          <w:u w:val="single"/>
        </w:rPr>
        <w:t> </w:t>
      </w:r>
      <w:r w:rsidRPr="00EA0807">
        <w:rPr>
          <w:rFonts w:asciiTheme="majorBidi" w:eastAsia="Times New Roman" w:hAnsiTheme="majorBidi" w:cstheme="majorBidi"/>
          <w:b/>
          <w:bCs/>
          <w:sz w:val="28"/>
          <w:szCs w:val="28"/>
          <w:u w:val="single"/>
          <w:rtl/>
        </w:rPr>
        <w:t>التي يثبت أنها ناتجة عن حادث نووي في الحالات الآتية</w:t>
      </w:r>
      <w:r w:rsidRPr="00EA0807">
        <w:rPr>
          <w:rFonts w:asciiTheme="majorBidi" w:eastAsia="Times New Roman" w:hAnsiTheme="majorBidi" w:cstheme="majorBidi"/>
          <w:b/>
          <w:bCs/>
          <w:sz w:val="28"/>
          <w:szCs w:val="28"/>
          <w:u w:val="single"/>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tl/>
        </w:rPr>
      </w:pPr>
      <w:r w:rsidRPr="00EA0807">
        <w:rPr>
          <w:rFonts w:asciiTheme="majorBidi" w:eastAsia="Times New Roman" w:hAnsiTheme="majorBidi" w:cstheme="majorBidi" w:hint="cs"/>
          <w:sz w:val="28"/>
          <w:szCs w:val="28"/>
          <w:rtl/>
        </w:rPr>
        <w:t>(</w:t>
      </w:r>
      <w:r w:rsidRPr="00EA0807">
        <w:rPr>
          <w:rFonts w:asciiTheme="majorBidi" w:eastAsia="Times New Roman" w:hAnsiTheme="majorBidi" w:cstheme="majorBidi"/>
          <w:sz w:val="28"/>
          <w:szCs w:val="28"/>
          <w:rtl/>
        </w:rPr>
        <w:t xml:space="preserve">أ) </w:t>
      </w:r>
      <w:r w:rsidRPr="00EA0807">
        <w:rPr>
          <w:rFonts w:asciiTheme="majorBidi" w:eastAsia="Times New Roman" w:hAnsiTheme="majorBidi" w:cstheme="majorBidi"/>
          <w:sz w:val="28"/>
          <w:szCs w:val="28"/>
          <w:u w:val="single"/>
          <w:rtl/>
        </w:rPr>
        <w:t>إذا وقعت في منشأته</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النووية</w:t>
      </w:r>
      <w:r w:rsidRPr="00EA0807">
        <w:rPr>
          <w:rFonts w:asciiTheme="majorBidi" w:eastAsia="Times New Roman" w:hAnsiTheme="majorBidi" w:cstheme="majorBidi"/>
          <w:sz w:val="28"/>
          <w:szCs w:val="28"/>
          <w:u w:val="single"/>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tl/>
        </w:rPr>
      </w:pPr>
      <w:r w:rsidRPr="00EA0807">
        <w:rPr>
          <w:rFonts w:asciiTheme="majorBidi" w:eastAsia="Times New Roman" w:hAnsiTheme="majorBidi" w:cstheme="majorBidi" w:hint="cs"/>
          <w:sz w:val="28"/>
          <w:szCs w:val="28"/>
          <w:u w:val="single"/>
          <w:rtl/>
        </w:rPr>
        <w:t>(</w:t>
      </w:r>
      <w:r w:rsidRPr="00EA0807">
        <w:rPr>
          <w:rFonts w:asciiTheme="majorBidi" w:eastAsia="Times New Roman" w:hAnsiTheme="majorBidi" w:cstheme="majorBidi"/>
          <w:sz w:val="28"/>
          <w:szCs w:val="28"/>
          <w:u w:val="single"/>
          <w:rtl/>
        </w:rPr>
        <w:t xml:space="preserve">ب) </w:t>
      </w:r>
      <w:r w:rsidRPr="00205A9C">
        <w:rPr>
          <w:rFonts w:asciiTheme="majorBidi" w:eastAsia="Times New Roman" w:hAnsiTheme="majorBidi" w:cstheme="majorBidi"/>
          <w:b/>
          <w:bCs/>
          <w:sz w:val="28"/>
          <w:szCs w:val="28"/>
          <w:u w:val="single"/>
          <w:rtl/>
        </w:rPr>
        <w:t>إذا كانت متعلقة بمواد نووية آتية من منشأته</w:t>
      </w:r>
      <w:r w:rsidRPr="00205A9C">
        <w:rPr>
          <w:rFonts w:asciiTheme="majorBidi" w:eastAsia="Times New Roman" w:hAnsiTheme="majorBidi" w:cstheme="majorBidi"/>
          <w:b/>
          <w:bCs/>
          <w:sz w:val="28"/>
          <w:szCs w:val="28"/>
          <w:u w:val="single"/>
        </w:rPr>
        <w:t> </w:t>
      </w:r>
      <w:r w:rsidRPr="00205A9C">
        <w:rPr>
          <w:rFonts w:asciiTheme="majorBidi" w:eastAsia="Times New Roman" w:hAnsiTheme="majorBidi" w:cstheme="majorBidi"/>
          <w:b/>
          <w:bCs/>
          <w:sz w:val="28"/>
          <w:szCs w:val="28"/>
          <w:u w:val="single"/>
          <w:rtl/>
        </w:rPr>
        <w:t>النووية</w:t>
      </w:r>
      <w:r w:rsidRPr="00205A9C">
        <w:rPr>
          <w:rFonts w:asciiTheme="majorBidi" w:eastAsia="Times New Roman" w:hAnsiTheme="majorBidi" w:cstheme="majorBidi"/>
          <w:b/>
          <w:bCs/>
          <w:sz w:val="28"/>
          <w:szCs w:val="28"/>
          <w:u w:val="single"/>
        </w:rPr>
        <w:t> </w:t>
      </w:r>
      <w:r w:rsidRPr="00205A9C">
        <w:rPr>
          <w:rFonts w:asciiTheme="majorBidi" w:eastAsia="Times New Roman" w:hAnsiTheme="majorBidi" w:cstheme="majorBidi"/>
          <w:b/>
          <w:bCs/>
          <w:sz w:val="28"/>
          <w:szCs w:val="28"/>
          <w:u w:val="single"/>
          <w:rtl/>
        </w:rPr>
        <w:t>أو ناتجة منها</w:t>
      </w:r>
      <w:r w:rsidRPr="00EA0807">
        <w:rPr>
          <w:rFonts w:asciiTheme="majorBidi" w:eastAsia="Times New Roman" w:hAnsiTheme="majorBidi" w:cstheme="majorBidi"/>
          <w:sz w:val="28"/>
          <w:szCs w:val="28"/>
          <w:u w:val="single"/>
          <w:rtl/>
        </w:rPr>
        <w:t>، وذلك إذا كان الحادث قد وقع في إحدى الحالات الآتية</w:t>
      </w:r>
      <w:r w:rsidRPr="00EA0807">
        <w:rPr>
          <w:rFonts w:asciiTheme="majorBidi" w:eastAsia="Times New Roman" w:hAnsiTheme="majorBidi" w:cstheme="majorBidi"/>
          <w:sz w:val="28"/>
          <w:szCs w:val="28"/>
          <w:u w:val="single"/>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hint="cs"/>
          <w:sz w:val="28"/>
          <w:szCs w:val="28"/>
          <w:rtl/>
        </w:rPr>
        <w:t xml:space="preserve">1- </w:t>
      </w:r>
      <w:r w:rsidRPr="00EA0807">
        <w:rPr>
          <w:rFonts w:asciiTheme="majorBidi" w:eastAsia="Times New Roman" w:hAnsiTheme="majorBidi" w:cstheme="majorBidi"/>
          <w:sz w:val="28"/>
          <w:szCs w:val="28"/>
        </w:rPr>
        <w:t xml:space="preserve"> </w:t>
      </w:r>
      <w:r w:rsidRPr="00EA0807">
        <w:rPr>
          <w:rFonts w:asciiTheme="majorBidi" w:eastAsia="Times New Roman" w:hAnsiTheme="majorBidi" w:cstheme="majorBidi"/>
          <w:sz w:val="28"/>
          <w:szCs w:val="28"/>
          <w:rtl/>
        </w:rPr>
        <w:t>إذا كانت المواد</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ما زالت في عهدته ولم تدخل في عهدة قائم بتشغيل منشأة نووية أخرى</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Pr>
      </w:pPr>
      <w:r w:rsidRPr="00EA0807">
        <w:rPr>
          <w:rFonts w:asciiTheme="majorBidi" w:eastAsia="Times New Roman" w:hAnsiTheme="majorBidi" w:cstheme="majorBidi" w:hint="cs"/>
          <w:sz w:val="28"/>
          <w:szCs w:val="28"/>
          <w:rtl/>
        </w:rPr>
        <w:t xml:space="preserve">2- </w:t>
      </w:r>
      <w:r w:rsidRPr="00EA0807">
        <w:rPr>
          <w:rFonts w:asciiTheme="majorBidi" w:eastAsia="Times New Roman" w:hAnsiTheme="majorBidi" w:cstheme="majorBidi"/>
          <w:sz w:val="28"/>
          <w:szCs w:val="28"/>
          <w:rtl/>
        </w:rPr>
        <w:t>قبل انتقال المسئولية القانونية عن الحوادث</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المتعلقة بهذه المواد</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إلى قائم بتشغيل منشأة نووية أخرى طبقًا لنصوص صريحة لاتفاق مكتوب معه</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Pr>
      </w:pPr>
      <w:r w:rsidRPr="00EA0807">
        <w:rPr>
          <w:rFonts w:asciiTheme="majorBidi" w:eastAsia="Times New Roman" w:hAnsiTheme="majorBidi" w:cstheme="majorBidi" w:hint="cs"/>
          <w:sz w:val="28"/>
          <w:szCs w:val="28"/>
          <w:rtl/>
        </w:rPr>
        <w:t xml:space="preserve">3- </w:t>
      </w:r>
      <w:r w:rsidRPr="00EA0807">
        <w:rPr>
          <w:rFonts w:asciiTheme="majorBidi" w:eastAsia="Times New Roman" w:hAnsiTheme="majorBidi" w:cstheme="majorBidi"/>
          <w:sz w:val="28"/>
          <w:szCs w:val="28"/>
        </w:rPr>
        <w:t xml:space="preserve"> </w:t>
      </w:r>
      <w:r w:rsidRPr="00EA0807">
        <w:rPr>
          <w:rFonts w:asciiTheme="majorBidi" w:eastAsia="Times New Roman" w:hAnsiTheme="majorBidi" w:cstheme="majorBidi"/>
          <w:sz w:val="28"/>
          <w:szCs w:val="28"/>
          <w:rtl/>
        </w:rPr>
        <w:t>إذا كان المقصود استخدام هذه المواد</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في مفاعل نووي تزود به إحدى وسائل النقل ليكون مصدرًا لقوتها المحركة أو لأي غرض آخر ولم يكن الشخص المرخص له بتشغيل هذا المفاعل قد انتقلت هذه المواد إلى عهدته</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hint="cs"/>
          <w:sz w:val="28"/>
          <w:szCs w:val="28"/>
          <w:rtl/>
        </w:rPr>
        <w:t xml:space="preserve">4- </w:t>
      </w:r>
      <w:r w:rsidRPr="00EA0807">
        <w:rPr>
          <w:rFonts w:asciiTheme="majorBidi" w:eastAsia="Times New Roman" w:hAnsiTheme="majorBidi" w:cstheme="majorBidi"/>
          <w:sz w:val="28"/>
          <w:szCs w:val="28"/>
          <w:rtl/>
        </w:rPr>
        <w:t>إذا كانت المواد</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مرسلة إلى شخص يقيم داخل أرض دولة غير موقعة على اتفاقية فيينا وكانت الحادثة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قبل تفريغ المواد</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من وسيلة النقل التي وصلت لها إلى داخل أرض تلك الدولة</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Pr>
      </w:pPr>
      <w:r w:rsidRPr="00EA0807">
        <w:rPr>
          <w:rFonts w:asciiTheme="majorBidi" w:eastAsia="Times New Roman" w:hAnsiTheme="majorBidi" w:cstheme="majorBidi" w:hint="cs"/>
          <w:sz w:val="28"/>
          <w:szCs w:val="28"/>
          <w:rtl/>
        </w:rPr>
        <w:t>(</w:t>
      </w:r>
      <w:r w:rsidRPr="00EA0807">
        <w:rPr>
          <w:rFonts w:asciiTheme="majorBidi" w:eastAsia="Times New Roman" w:hAnsiTheme="majorBidi" w:cstheme="majorBidi"/>
          <w:sz w:val="28"/>
          <w:szCs w:val="28"/>
          <w:rtl/>
        </w:rPr>
        <w:t>ج) إذا كانت متعلقة بمادة نووية مرسلة لمنشأته</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 على أن يكون الحادث قد وقع</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Pr>
      </w:pPr>
      <w:r w:rsidRPr="00EA0807">
        <w:rPr>
          <w:rFonts w:asciiTheme="majorBidi" w:eastAsia="Times New Roman" w:hAnsiTheme="majorBidi" w:cstheme="majorBidi" w:hint="cs"/>
          <w:sz w:val="28"/>
          <w:szCs w:val="28"/>
          <w:rtl/>
        </w:rPr>
        <w:t xml:space="preserve">1- </w:t>
      </w:r>
      <w:r w:rsidRPr="00EA0807">
        <w:rPr>
          <w:rFonts w:asciiTheme="majorBidi" w:eastAsia="Times New Roman" w:hAnsiTheme="majorBidi" w:cstheme="majorBidi"/>
          <w:sz w:val="28"/>
          <w:szCs w:val="28"/>
          <w:rtl/>
        </w:rPr>
        <w:t>بعد انتقال المسئولية القانونية المتعلقة بهذه المواد إليه طبقًا للنصوص الصريحة لتعاقد كتابي مع قائم بتشغيل منشأة نووية أخرى</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Pr>
      </w:pPr>
      <w:r w:rsidRPr="00EA0807">
        <w:rPr>
          <w:rFonts w:asciiTheme="majorBidi" w:eastAsia="Times New Roman" w:hAnsiTheme="majorBidi" w:cstheme="majorBidi" w:hint="cs"/>
          <w:sz w:val="28"/>
          <w:szCs w:val="28"/>
          <w:rtl/>
        </w:rPr>
        <w:t xml:space="preserve">2- </w:t>
      </w:r>
      <w:r w:rsidRPr="00EA0807">
        <w:rPr>
          <w:rFonts w:asciiTheme="majorBidi" w:eastAsia="Times New Roman" w:hAnsiTheme="majorBidi" w:cstheme="majorBidi"/>
          <w:sz w:val="28"/>
          <w:szCs w:val="28"/>
          <w:rtl/>
        </w:rPr>
        <w:t>بعد انتقال المواد</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إلى عهدته</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Pr>
      </w:pPr>
      <w:r w:rsidRPr="00EA0807">
        <w:rPr>
          <w:rFonts w:asciiTheme="majorBidi" w:eastAsia="Times New Roman" w:hAnsiTheme="majorBidi" w:cstheme="majorBidi" w:hint="cs"/>
          <w:sz w:val="28"/>
          <w:szCs w:val="28"/>
          <w:rtl/>
        </w:rPr>
        <w:t xml:space="preserve">3- </w:t>
      </w:r>
      <w:r w:rsidRPr="00EA0807">
        <w:rPr>
          <w:rFonts w:asciiTheme="majorBidi" w:eastAsia="Times New Roman" w:hAnsiTheme="majorBidi" w:cstheme="majorBidi"/>
          <w:sz w:val="28"/>
          <w:szCs w:val="28"/>
          <w:rtl/>
        </w:rPr>
        <w:t>بعد انتقال المواد</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إلى عهدته من قائم بتشغيل مفاعل نووي تزود به إحدى وسائل النقل ليكون مصدرًا لقوتها المحركة أو لأي غرض آخر</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hint="cs"/>
          <w:sz w:val="28"/>
          <w:szCs w:val="28"/>
          <w:rtl/>
        </w:rPr>
        <w:t xml:space="preserve">4- </w:t>
      </w:r>
      <w:r w:rsidRPr="00EA0807">
        <w:rPr>
          <w:rFonts w:asciiTheme="majorBidi" w:eastAsia="Times New Roman" w:hAnsiTheme="majorBidi" w:cstheme="majorBidi"/>
          <w:sz w:val="28"/>
          <w:szCs w:val="28"/>
          <w:rtl/>
        </w:rPr>
        <w:t>بعد إرسال المادة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بناء على موافقة كتابية منه بواسطة قائم بتشغيل من دولة غير موقعة على اتفاقية فيينا وذلك بعد تحميلها على وسيلة نقل تقوم بنقلها خارج أراضي تلك الدولة، وفي حالة ما إذا كانت الأضرار</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 xml:space="preserve">قد وقعت نتيجة لحادث نووي في منشأة نووية ومتعلقة بمواد نووية مخزونة بها تمهيدًا لنقلها </w:t>
      </w:r>
      <w:r w:rsidRPr="00EA0807">
        <w:rPr>
          <w:rFonts w:asciiTheme="majorBidi" w:eastAsia="Times New Roman" w:hAnsiTheme="majorBidi" w:cstheme="majorBidi"/>
          <w:sz w:val="28"/>
          <w:szCs w:val="28"/>
          <w:rtl/>
        </w:rPr>
        <w:lastRenderedPageBreak/>
        <w:t>فإن نص الفقرة (1) من هذه المادة لا يطبق إذا وجد قائم بالتشغيل أو شخص آخر مسئولا دون غيره طبقًا لأحكام الفقرتين (ب، أ) من هذه المادة</w:t>
      </w:r>
      <w:r w:rsidRPr="00EA0807">
        <w:rPr>
          <w:rFonts w:asciiTheme="majorBidi" w:eastAsia="Times New Roman" w:hAnsiTheme="majorBidi" w:cstheme="majorBidi"/>
          <w:sz w:val="28"/>
          <w:szCs w:val="28"/>
        </w:rPr>
        <w:t>.</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Pr>
      </w:pPr>
    </w:p>
    <w:p w:rsidR="00B96815" w:rsidRPr="00060960"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060960">
        <w:rPr>
          <w:rFonts w:asciiTheme="majorBidi" w:eastAsia="Times New Roman" w:hAnsiTheme="majorBidi" w:cstheme="majorBidi"/>
          <w:b/>
          <w:bCs/>
          <w:sz w:val="28"/>
          <w:szCs w:val="28"/>
          <w:u w:val="double"/>
          <w:rtl/>
        </w:rPr>
        <w:t>المادة 82</w:t>
      </w:r>
    </w:p>
    <w:p w:rsidR="00B96815" w:rsidRPr="00060960"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060960">
        <w:rPr>
          <w:rFonts w:asciiTheme="majorBidi" w:eastAsia="Times New Roman" w:hAnsiTheme="majorBidi" w:cstheme="majorBidi"/>
          <w:sz w:val="28"/>
          <w:szCs w:val="28"/>
          <w:u w:val="single"/>
          <w:rtl/>
        </w:rPr>
        <w:t>إذا تسببت حادثة نووية في وقوع أضرار نووية وأخرى غير نووية أو وقعت الأضرار بسبب حادثة نووية وأخرى غير نووية اعتبرت جميع الأضرار نووية في تطبيق أحكام هذا القانون، وذلك إذا تعذر الفصل بين الأضرار</w:t>
      </w:r>
      <w:r w:rsidRPr="00060960">
        <w:rPr>
          <w:rFonts w:asciiTheme="majorBidi" w:eastAsia="Times New Roman" w:hAnsiTheme="majorBidi" w:cstheme="majorBidi"/>
          <w:sz w:val="28"/>
          <w:szCs w:val="28"/>
          <w:u w:val="single"/>
        </w:rPr>
        <w:t> </w:t>
      </w:r>
      <w:r w:rsidRPr="00060960">
        <w:rPr>
          <w:rFonts w:asciiTheme="majorBidi" w:eastAsia="Times New Roman" w:hAnsiTheme="majorBidi" w:cstheme="majorBidi"/>
          <w:sz w:val="28"/>
          <w:szCs w:val="28"/>
          <w:u w:val="single"/>
          <w:rtl/>
        </w:rPr>
        <w:t>النووية</w:t>
      </w:r>
      <w:r w:rsidRPr="00060960">
        <w:rPr>
          <w:rFonts w:asciiTheme="majorBidi" w:eastAsia="Times New Roman" w:hAnsiTheme="majorBidi" w:cstheme="majorBidi"/>
          <w:sz w:val="28"/>
          <w:szCs w:val="28"/>
          <w:u w:val="single"/>
        </w:rPr>
        <w:t> </w:t>
      </w:r>
      <w:r w:rsidRPr="00060960">
        <w:rPr>
          <w:rFonts w:asciiTheme="majorBidi" w:eastAsia="Times New Roman" w:hAnsiTheme="majorBidi" w:cstheme="majorBidi"/>
          <w:sz w:val="28"/>
          <w:szCs w:val="28"/>
          <w:u w:val="single"/>
          <w:rtl/>
        </w:rPr>
        <w:t>وغير</w:t>
      </w:r>
      <w:r w:rsidRPr="00060960">
        <w:rPr>
          <w:rFonts w:asciiTheme="majorBidi" w:eastAsia="Times New Roman" w:hAnsiTheme="majorBidi" w:cstheme="majorBidi"/>
          <w:sz w:val="28"/>
          <w:szCs w:val="28"/>
          <w:u w:val="single"/>
        </w:rPr>
        <w:t> </w:t>
      </w:r>
      <w:r w:rsidRPr="00060960">
        <w:rPr>
          <w:rFonts w:asciiTheme="majorBidi" w:eastAsia="Times New Roman" w:hAnsiTheme="majorBidi" w:cstheme="majorBidi"/>
          <w:sz w:val="28"/>
          <w:szCs w:val="28"/>
          <w:u w:val="single"/>
          <w:rtl/>
        </w:rPr>
        <w:t>النووية</w:t>
      </w:r>
      <w:r w:rsidRPr="00060960">
        <w:rPr>
          <w:rFonts w:asciiTheme="majorBidi" w:eastAsia="Times New Roman" w:hAnsiTheme="majorBidi" w:cstheme="majorBidi"/>
          <w:sz w:val="28"/>
          <w:szCs w:val="28"/>
        </w:rPr>
        <w:t>.</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t>المادة 85</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sz w:val="28"/>
          <w:szCs w:val="28"/>
          <w:rtl/>
        </w:rPr>
        <w:t>يعفى القائم بالتشغيل من المسئولية عن الأضرار</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إذا ثبت أن الحادثة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قد وقعت نتيجة مباشرة لكارثة من الكوارث الطبيعية أو بسبب فعل من أفعال القتال المسلح أو الأعمال العدوانية أو الحرب الأهلية أو العصيان</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sz w:val="28"/>
          <w:szCs w:val="28"/>
          <w:rtl/>
        </w:rPr>
        <w:t>ويجوز للمحكمة أن تعفي القائم بالتشغيل من المسئولية عن كل أو بعض الأضرار الناشئة عن الحادثة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إذا كانت الأضرار</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قد نتجت بصفة كلية أو جزئية نتيجة فعل أو تقصير من الشخص الذي وقع عليه الضرر بقصد إحداث الضرر، أو نتيجة إهمال جسيم منه أدى إلى وقوع الحادثة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 وفي هذه الحالة تقع المسئولية عن الأضرار</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كليًا أو جزئيًا على المتسبب بفعله أو تقصيره في وقوع الحادثة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طبقًا للأحكام القانونية السارية في هذا الشأن</w:t>
      </w:r>
      <w:r w:rsidRPr="00EA0807">
        <w:rPr>
          <w:rFonts w:asciiTheme="majorBidi" w:eastAsia="Times New Roman" w:hAnsiTheme="majorBidi" w:cstheme="majorBidi"/>
          <w:sz w:val="28"/>
          <w:szCs w:val="28"/>
        </w:rPr>
        <w:t>.</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t>المادة 86</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single"/>
          <w:rtl/>
        </w:rPr>
      </w:pPr>
      <w:r w:rsidRPr="00EA0807">
        <w:rPr>
          <w:rFonts w:asciiTheme="majorBidi" w:eastAsia="Times New Roman" w:hAnsiTheme="majorBidi" w:cstheme="majorBidi"/>
          <w:b/>
          <w:bCs/>
          <w:sz w:val="28"/>
          <w:szCs w:val="28"/>
          <w:u w:val="single"/>
          <w:rtl/>
        </w:rPr>
        <w:t>إذا تعدد القائمون بالتشغيل المسئولون عن الأضرار الناشئة عن حادثة نووية طبقًا لأحكام هذا القانون وتعذر تحديد مسئولية كل منهم على حدة كانوا مسئولين عن الأضرار بالتضامن بينهم</w:t>
      </w:r>
      <w:r w:rsidRPr="00EA0807">
        <w:rPr>
          <w:rFonts w:asciiTheme="majorBidi" w:eastAsia="Times New Roman" w:hAnsiTheme="majorBidi" w:cstheme="majorBidi"/>
          <w:b/>
          <w:bCs/>
          <w:sz w:val="28"/>
          <w:szCs w:val="28"/>
          <w:u w:val="single"/>
        </w:rPr>
        <w:t>.</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t>المادة 87</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sz w:val="28"/>
          <w:szCs w:val="28"/>
          <w:rtl/>
        </w:rPr>
        <w:t>في حالة تعدد المنشآت</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التابعة للقائم بالتشغيل والتي لا يجمعها موقع واحد يكون مسئولا عن التعويض بالنسبة إلى كل منشأة على حدة</w:t>
      </w:r>
      <w:r w:rsidRPr="00EA0807">
        <w:rPr>
          <w:rFonts w:asciiTheme="majorBidi" w:eastAsia="Times New Roman" w:hAnsiTheme="majorBidi" w:cstheme="majorBidi"/>
          <w:sz w:val="28"/>
          <w:szCs w:val="28"/>
        </w:rPr>
        <w:t>.</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t>المادة 88</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tl/>
        </w:rPr>
      </w:pPr>
      <w:r w:rsidRPr="00EA0807">
        <w:rPr>
          <w:rFonts w:asciiTheme="majorBidi" w:eastAsia="Times New Roman" w:hAnsiTheme="majorBidi" w:cstheme="majorBidi"/>
          <w:sz w:val="28"/>
          <w:szCs w:val="28"/>
          <w:u w:val="single"/>
          <w:rtl/>
        </w:rPr>
        <w:t>يكون للقائم بالتشغيل حق الرجوع على الغير بما دفعه من تعويضات عن الأضرار</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النووية</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في الحالات الآتية</w:t>
      </w:r>
      <w:r w:rsidRPr="00EA0807">
        <w:rPr>
          <w:rFonts w:asciiTheme="majorBidi" w:eastAsia="Times New Roman" w:hAnsiTheme="majorBidi" w:cstheme="majorBidi"/>
          <w:sz w:val="28"/>
          <w:szCs w:val="28"/>
          <w:u w:val="single"/>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tl/>
        </w:rPr>
      </w:pPr>
      <w:r w:rsidRPr="00EA0807">
        <w:rPr>
          <w:rFonts w:asciiTheme="majorBidi" w:eastAsia="Times New Roman" w:hAnsiTheme="majorBidi" w:cstheme="majorBidi" w:hint="cs"/>
          <w:sz w:val="28"/>
          <w:szCs w:val="28"/>
          <w:u w:val="single"/>
          <w:rtl/>
        </w:rPr>
        <w:t>(</w:t>
      </w:r>
      <w:r w:rsidRPr="00EA0807">
        <w:rPr>
          <w:rFonts w:asciiTheme="majorBidi" w:eastAsia="Times New Roman" w:hAnsiTheme="majorBidi" w:cstheme="majorBidi"/>
          <w:sz w:val="28"/>
          <w:szCs w:val="28"/>
          <w:u w:val="single"/>
          <w:rtl/>
        </w:rPr>
        <w:t>أ) وجود اتفاق كتابي ينص على ذلك صراحة</w:t>
      </w:r>
      <w:r w:rsidRPr="00EA0807">
        <w:rPr>
          <w:rFonts w:asciiTheme="majorBidi" w:eastAsia="Times New Roman" w:hAnsiTheme="majorBidi" w:cstheme="majorBidi"/>
          <w:sz w:val="28"/>
          <w:szCs w:val="28"/>
          <w:u w:val="single"/>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tl/>
        </w:rPr>
      </w:pPr>
      <w:r w:rsidRPr="00EA0807">
        <w:rPr>
          <w:rFonts w:asciiTheme="majorBidi" w:eastAsia="Times New Roman" w:hAnsiTheme="majorBidi" w:cstheme="majorBidi" w:hint="cs"/>
          <w:sz w:val="28"/>
          <w:szCs w:val="28"/>
          <w:u w:val="single"/>
          <w:rtl/>
        </w:rPr>
        <w:t>(</w:t>
      </w:r>
      <w:r w:rsidRPr="00EA0807">
        <w:rPr>
          <w:rFonts w:asciiTheme="majorBidi" w:eastAsia="Times New Roman" w:hAnsiTheme="majorBidi" w:cstheme="majorBidi"/>
          <w:sz w:val="28"/>
          <w:szCs w:val="28"/>
          <w:u w:val="single"/>
          <w:rtl/>
        </w:rPr>
        <w:t>ب) إذا نشأت الحادثة</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النووية</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بسبب تقصير أو فعل وقع بقصد إحداث الضرر فيكون له حق الرجوع على من تسبب بفعله أو تقصيره في وقوع الحادثة</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النووية</w:t>
      </w:r>
      <w:r w:rsidRPr="00EA0807">
        <w:rPr>
          <w:rFonts w:asciiTheme="majorBidi" w:eastAsia="Times New Roman" w:hAnsiTheme="majorBidi" w:cstheme="majorBidi"/>
          <w:sz w:val="28"/>
          <w:szCs w:val="28"/>
          <w:u w:val="single"/>
        </w:rPr>
        <w:t>.</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t>المادة 89</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sz w:val="28"/>
          <w:szCs w:val="28"/>
          <w:rtl/>
        </w:rPr>
        <w:t>لا يجوز لأي شخص الحصول على تعويض طبقًا لأحكام هذا القانون إذا ثبت حصوله على تعويض عن ذات الأضرار</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بموجب اتفاقية دولية خاصة بالمسئولية المدنية عن الأضرار</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أو أي قانون آخر يخول للمضرور حقًا في التعويض عن الأضرار</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w:t>
      </w:r>
    </w:p>
    <w:p w:rsidR="00B96815" w:rsidRDefault="00B96815" w:rsidP="00B96815">
      <w:pPr>
        <w:shd w:val="clear" w:color="auto" w:fill="FFFFFF"/>
        <w:bidi/>
        <w:spacing w:after="0" w:line="240" w:lineRule="auto"/>
        <w:jc w:val="both"/>
        <w:rPr>
          <w:rFonts w:asciiTheme="majorBidi" w:eastAsia="Times New Roman" w:hAnsiTheme="majorBidi" w:cstheme="majorBidi" w:hint="cs"/>
          <w:sz w:val="28"/>
          <w:szCs w:val="28"/>
          <w:rtl/>
        </w:rPr>
      </w:pPr>
    </w:p>
    <w:p w:rsidR="005B5B0D" w:rsidRPr="00EA0807" w:rsidRDefault="005B5B0D" w:rsidP="005B5B0D">
      <w:pPr>
        <w:shd w:val="clear" w:color="auto" w:fill="FFFFFF"/>
        <w:bidi/>
        <w:spacing w:after="0" w:line="240" w:lineRule="auto"/>
        <w:jc w:val="both"/>
        <w:rPr>
          <w:rFonts w:asciiTheme="majorBidi" w:eastAsia="Times New Roman" w:hAnsiTheme="majorBidi" w:cstheme="majorBidi"/>
          <w:sz w:val="28"/>
          <w:szCs w:val="28"/>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lastRenderedPageBreak/>
        <w:t>المادة 90</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sz w:val="28"/>
          <w:szCs w:val="28"/>
          <w:rtl/>
        </w:rPr>
        <w:t>لا يجوز الترخيص بإنشاء أو تشغيل منشأة نووية إلا إذا قدم القائم بالتشغيل إلى الهيئة الشهادة الدالة على قيامه بالتأمين أو توفير الضمان المالي اللازم لتغطية مسئوليته عن الأضرار</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وفقًا لأحكام هذا القانون</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sz w:val="28"/>
          <w:szCs w:val="28"/>
          <w:rtl/>
        </w:rPr>
        <w:t>كما لا يجوز نقل المواد</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إلا إذا قدم القائم بالتشغيل إلى متعهد النقل شهادة التأمين أو الضمان المالي المنصوص عليه في الفقرة السابقة</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sz w:val="28"/>
          <w:szCs w:val="28"/>
          <w:rtl/>
        </w:rPr>
        <w:t>وتحدد اللائحة التنفيذية لهذا القانون الأسس التي يتم على أساسها تحديد مقدار التأمين أو الضمان والشروط اللازم توافرها في شأنه</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tl/>
        </w:rPr>
      </w:pPr>
      <w:r w:rsidRPr="00EA0807">
        <w:rPr>
          <w:rFonts w:asciiTheme="majorBidi" w:eastAsia="Times New Roman" w:hAnsiTheme="majorBidi" w:cstheme="majorBidi"/>
          <w:sz w:val="28"/>
          <w:szCs w:val="28"/>
          <w:u w:val="single"/>
          <w:rtl/>
        </w:rPr>
        <w:t>ويكون القائم بالتشغيل مسئولاً عن تنفيذ الأحكام الصادرة ضده بالتعويض ولو تجاوز التعويض قيمة التأمين أو الضمان لجبر الضرر عن الحادثة</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النووية، وفي حالة ثبوت عجزه عن سداد ما يزيد على قيمة التأمين أو الضمان المالي تلتزم الدولة بسداد قيمة العجز دون الإخلال بحقها في الرجوع على القائم بالتشغيل</w:t>
      </w:r>
      <w:r w:rsidRPr="00EA0807">
        <w:rPr>
          <w:rFonts w:asciiTheme="majorBidi" w:eastAsia="Times New Roman" w:hAnsiTheme="majorBidi" w:cstheme="majorBidi"/>
          <w:sz w:val="28"/>
          <w:szCs w:val="28"/>
          <w:u w:val="single"/>
        </w:rPr>
        <w:t>. </w:t>
      </w:r>
    </w:p>
    <w:p w:rsidR="00B96815" w:rsidRPr="00EA0807" w:rsidRDefault="00B96815" w:rsidP="00B96815">
      <w:pPr>
        <w:bidi/>
        <w:jc w:val="both"/>
        <w:rPr>
          <w:rFonts w:asciiTheme="majorBidi" w:eastAsia="Times New Roman" w:hAnsiTheme="majorBidi" w:cstheme="majorBidi"/>
          <w:sz w:val="28"/>
          <w:szCs w:val="28"/>
          <w:u w:val="single"/>
          <w:rtl/>
        </w:rPr>
      </w:pPr>
      <w:r w:rsidRPr="00EA0807">
        <w:rPr>
          <w:rFonts w:asciiTheme="majorBidi" w:eastAsia="Times New Roman" w:hAnsiTheme="majorBidi" w:cstheme="majorBidi"/>
          <w:sz w:val="28"/>
          <w:szCs w:val="28"/>
          <w:u w:val="single"/>
          <w:rtl/>
        </w:rPr>
        <w:t>وفي حالة قيام القائم بالتشغيل بدفع التعويض عن الأضرار</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النووية</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من اعتمادات مالية أخرى جاز له استرداد ما دفعه من مبلغ التأمين أو الضمان المالي بحسب الأحوال</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t>المادة 92</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tl/>
        </w:rPr>
      </w:pPr>
      <w:r w:rsidRPr="00EA0807">
        <w:rPr>
          <w:rFonts w:asciiTheme="majorBidi" w:eastAsia="Times New Roman" w:hAnsiTheme="majorBidi" w:cstheme="majorBidi"/>
          <w:sz w:val="28"/>
          <w:szCs w:val="28"/>
          <w:u w:val="single"/>
          <w:rtl/>
        </w:rPr>
        <w:t>تختص بنظر دعاوى التعويض عن الأضرار</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النووية</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المحكمة الابتدائية دون غيرها التي وقعت في دائرة اختصاصها الحادثة</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النووية</w:t>
      </w:r>
      <w:r w:rsidRPr="00EA0807">
        <w:rPr>
          <w:rFonts w:asciiTheme="majorBidi" w:eastAsia="Times New Roman" w:hAnsiTheme="majorBidi" w:cstheme="majorBidi"/>
          <w:sz w:val="28"/>
          <w:szCs w:val="28"/>
          <w:u w:val="single"/>
        </w:rPr>
        <w:t>.</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tl/>
        </w:rPr>
      </w:pPr>
      <w:r w:rsidRPr="00EA0807">
        <w:rPr>
          <w:rFonts w:asciiTheme="majorBidi" w:eastAsia="Times New Roman" w:hAnsiTheme="majorBidi" w:cstheme="majorBidi"/>
          <w:sz w:val="28"/>
          <w:szCs w:val="28"/>
          <w:u w:val="single"/>
          <w:rtl/>
        </w:rPr>
        <w:t>فإذا وقعت الحادثة</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النووية</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خارج جمهورية مصر العربية أو تعذر تحديد مكان وقوع الحادثة</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النووية</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كان الاختصاص للمحكمة التي تقع في دائرة اختصاصها المنشأة</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النووية</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التي تتبع القائم بالتشغيل المسئول عن الأضرار</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النووية</w:t>
      </w:r>
      <w:r w:rsidRPr="00EA0807">
        <w:rPr>
          <w:rFonts w:asciiTheme="majorBidi" w:eastAsia="Times New Roman" w:hAnsiTheme="majorBidi" w:cstheme="majorBidi"/>
          <w:sz w:val="28"/>
          <w:szCs w:val="28"/>
          <w:u w:val="single"/>
        </w:rPr>
        <w:t>.</w:t>
      </w:r>
    </w:p>
    <w:p w:rsidR="00B96815" w:rsidRPr="00EA0807" w:rsidRDefault="00B96815" w:rsidP="00B96815">
      <w:pPr>
        <w:bidi/>
        <w:jc w:val="both"/>
        <w:rPr>
          <w:rFonts w:asciiTheme="majorBidi" w:eastAsia="Times New Roman" w:hAnsiTheme="majorBidi" w:cstheme="majorBidi"/>
          <w:sz w:val="28"/>
          <w:szCs w:val="28"/>
          <w:rtl/>
        </w:rPr>
      </w:pPr>
      <w:r w:rsidRPr="00EA0807">
        <w:rPr>
          <w:rFonts w:asciiTheme="majorBidi" w:eastAsia="Times New Roman" w:hAnsiTheme="majorBidi" w:cstheme="majorBidi"/>
          <w:sz w:val="28"/>
          <w:szCs w:val="28"/>
          <w:rtl/>
        </w:rPr>
        <w:t>ولا تخل الأحكام الواردة في الفقرة السابقة بتطبيق أحكام الاتفاقيات الدولية النافذة في جمهورية مصر العربية للاختصاص المكاني بالنسبة إلى التعويض عن الأضرار</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t>المادة 93</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tl/>
        </w:rPr>
      </w:pPr>
      <w:r w:rsidRPr="00EA0807">
        <w:rPr>
          <w:rFonts w:asciiTheme="majorBidi" w:eastAsia="Times New Roman" w:hAnsiTheme="majorBidi" w:cstheme="majorBidi"/>
          <w:sz w:val="28"/>
          <w:szCs w:val="28"/>
          <w:u w:val="single"/>
          <w:rtl/>
        </w:rPr>
        <w:t>يسقط حق المضرور في المطالبة بالتعويض عن الضرر النووي بمضي ثلاث سنوات من تاريخ علمه بالضرر وبالقائم بالتشغيل المسئول عنه</w:t>
      </w:r>
      <w:r w:rsidRPr="00EA0807">
        <w:rPr>
          <w:rFonts w:asciiTheme="majorBidi" w:eastAsia="Times New Roman" w:hAnsiTheme="majorBidi" w:cstheme="majorBidi"/>
          <w:sz w:val="28"/>
          <w:szCs w:val="28"/>
          <w:u w:val="single"/>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sz w:val="28"/>
          <w:szCs w:val="28"/>
          <w:rtl/>
        </w:rPr>
        <w:t>وفي جميع الأحوال يسقط الحق في التعويض عن الأضرار</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طبقًا لأحكام هذا القانون بمضي عشر سنوات من تاريخ وقوع الحادثة</w:t>
      </w:r>
      <w:r w:rsidRPr="00EA0807">
        <w:rPr>
          <w:rFonts w:asciiTheme="majorBidi" w:eastAsia="Times New Roman" w:hAnsiTheme="majorBidi" w:cstheme="majorBidi"/>
          <w:sz w:val="28"/>
          <w:szCs w:val="28"/>
        </w:rPr>
        <w:t> </w:t>
      </w:r>
      <w:r w:rsidRPr="00EA0807">
        <w:rPr>
          <w:rFonts w:asciiTheme="majorBidi" w:eastAsia="Times New Roman" w:hAnsiTheme="majorBidi" w:cstheme="majorBidi"/>
          <w:sz w:val="28"/>
          <w:szCs w:val="28"/>
          <w:rtl/>
        </w:rPr>
        <w:t>النووية</w:t>
      </w:r>
      <w:r w:rsidRPr="00EA0807">
        <w:rPr>
          <w:rFonts w:asciiTheme="majorBidi" w:eastAsia="Times New Roman" w:hAnsiTheme="majorBidi" w:cstheme="majorBidi"/>
          <w:sz w:val="28"/>
          <w:szCs w:val="28"/>
        </w:rPr>
        <w:t>. </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r w:rsidRPr="00EA0807">
        <w:rPr>
          <w:rFonts w:asciiTheme="majorBidi" w:eastAsia="Times New Roman" w:hAnsiTheme="majorBidi" w:cstheme="majorBidi"/>
          <w:sz w:val="28"/>
          <w:szCs w:val="28"/>
          <w:rtl/>
        </w:rPr>
        <w:t>فإذا أقام الشخص الذي وقع عليه الضرر دعوى التعويض في المدة المقررة طبقًا لأحكام الفقرتين السابقتين فيجوز له تعديل طلباته بالإضافة لتشمل مضاعفات الضرر ولو كان ذلك بعد انقضاء المدد المشار إليها وبشرط عدم صدور حكم بات في الدعوى</w:t>
      </w:r>
      <w:r w:rsidRPr="00EA0807">
        <w:rPr>
          <w:rFonts w:asciiTheme="majorBidi" w:eastAsia="Times New Roman" w:hAnsiTheme="majorBidi" w:cstheme="majorBidi"/>
          <w:sz w:val="28"/>
          <w:szCs w:val="28"/>
        </w:rPr>
        <w:t>.</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t>المادة 95</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tl/>
        </w:rPr>
      </w:pPr>
      <w:r w:rsidRPr="00EA0807">
        <w:rPr>
          <w:rFonts w:asciiTheme="majorBidi" w:eastAsia="Times New Roman" w:hAnsiTheme="majorBidi" w:cstheme="majorBidi"/>
          <w:sz w:val="28"/>
          <w:szCs w:val="28"/>
          <w:u w:val="single"/>
          <w:rtl/>
        </w:rPr>
        <w:t>تقام دعوى التعويض عن الأضرار</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النووية</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في مواجهة القائم بالتشغيل أو المؤمن لديه أو كليهما</w:t>
      </w:r>
      <w:r w:rsidRPr="00EA0807">
        <w:rPr>
          <w:rFonts w:asciiTheme="majorBidi" w:eastAsia="Times New Roman" w:hAnsiTheme="majorBidi" w:cstheme="majorBidi"/>
          <w:sz w:val="28"/>
          <w:szCs w:val="28"/>
          <w:u w:val="single"/>
        </w:rPr>
        <w:t>.</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tl/>
        </w:rPr>
      </w:pPr>
    </w:p>
    <w:p w:rsidR="00B96815" w:rsidRPr="00EA0807" w:rsidRDefault="00B96815" w:rsidP="00B96815">
      <w:pPr>
        <w:shd w:val="clear" w:color="auto" w:fill="FFFFFF"/>
        <w:bidi/>
        <w:spacing w:after="0" w:line="240" w:lineRule="auto"/>
        <w:rPr>
          <w:rFonts w:asciiTheme="majorBidi" w:eastAsia="Times New Roman" w:hAnsiTheme="majorBidi" w:cstheme="majorBidi"/>
          <w:sz w:val="28"/>
          <w:szCs w:val="28"/>
          <w:u w:val="double"/>
          <w:rtl/>
        </w:rPr>
      </w:pPr>
      <w:r w:rsidRPr="00EA0807">
        <w:rPr>
          <w:rFonts w:asciiTheme="majorBidi" w:eastAsia="Times New Roman" w:hAnsiTheme="majorBidi" w:cstheme="majorBidi"/>
          <w:b/>
          <w:bCs/>
          <w:sz w:val="28"/>
          <w:szCs w:val="28"/>
          <w:u w:val="double"/>
          <w:rtl/>
        </w:rPr>
        <w:t>الباب السابع - العقوبات</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t>المادة 99</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tl/>
        </w:rPr>
      </w:pPr>
      <w:r w:rsidRPr="00EA0807">
        <w:rPr>
          <w:rFonts w:asciiTheme="majorBidi" w:eastAsia="Times New Roman" w:hAnsiTheme="majorBidi" w:cstheme="majorBidi"/>
          <w:sz w:val="28"/>
          <w:szCs w:val="28"/>
          <w:u w:val="single"/>
          <w:rtl/>
        </w:rPr>
        <w:t>يعاقب بالسجن المؤبد كل من خالف أيًا من أحكام المادة (5) من هذا القانون</w:t>
      </w:r>
      <w:r w:rsidRPr="00EA0807">
        <w:rPr>
          <w:rFonts w:asciiTheme="majorBidi" w:eastAsia="Times New Roman" w:hAnsiTheme="majorBidi" w:cstheme="majorBidi"/>
          <w:sz w:val="28"/>
          <w:szCs w:val="28"/>
          <w:u w:val="single"/>
        </w:rPr>
        <w:t>.</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tl/>
        </w:rPr>
      </w:pPr>
      <w:r w:rsidRPr="00EA0807">
        <w:rPr>
          <w:rFonts w:asciiTheme="majorBidi" w:eastAsia="Times New Roman" w:hAnsiTheme="majorBidi" w:cstheme="majorBidi"/>
          <w:sz w:val="28"/>
          <w:szCs w:val="28"/>
          <w:u w:val="single"/>
          <w:rtl/>
        </w:rPr>
        <w:t>كما يعاقب بذات العقوبة كل من قام أو شرع أو حاول القيام بأعمال إرهابية تقع على منشأة نووية أو إشعاعية</w:t>
      </w:r>
      <w:r w:rsidRPr="00EA0807">
        <w:rPr>
          <w:rFonts w:asciiTheme="majorBidi" w:eastAsia="Times New Roman" w:hAnsiTheme="majorBidi" w:cstheme="majorBidi"/>
          <w:sz w:val="28"/>
          <w:szCs w:val="28"/>
          <w:u w:val="single"/>
        </w:rPr>
        <w:t>.</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tl/>
        </w:rPr>
      </w:pPr>
      <w:r w:rsidRPr="00EA0807">
        <w:rPr>
          <w:rFonts w:asciiTheme="majorBidi" w:eastAsia="Times New Roman" w:hAnsiTheme="majorBidi" w:cstheme="majorBidi"/>
          <w:sz w:val="28"/>
          <w:szCs w:val="28"/>
          <w:u w:val="single"/>
          <w:rtl/>
        </w:rPr>
        <w:t>وتكون العقوبة الإعدام إذا ترتب على الفعل وفاة شخص أو أكثر</w:t>
      </w:r>
      <w:r w:rsidRPr="00EA0807">
        <w:rPr>
          <w:rFonts w:asciiTheme="majorBidi" w:eastAsia="Times New Roman" w:hAnsiTheme="majorBidi" w:cstheme="majorBidi"/>
          <w:sz w:val="28"/>
          <w:szCs w:val="28"/>
          <w:u w:val="single"/>
        </w:rPr>
        <w:t>.</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t>المادة 100</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tl/>
        </w:rPr>
      </w:pPr>
      <w:r w:rsidRPr="00EA0807">
        <w:rPr>
          <w:rFonts w:asciiTheme="majorBidi" w:eastAsia="Times New Roman" w:hAnsiTheme="majorBidi" w:cstheme="majorBidi"/>
          <w:sz w:val="28"/>
          <w:szCs w:val="28"/>
          <w:u w:val="single"/>
          <w:rtl/>
        </w:rPr>
        <w:t>يعاقب بالسجن المشدد لمدة لا تقل عن عشر سنوات كل من قام بالتهديد باستخدام المواد</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النووية</w:t>
      </w:r>
      <w:r w:rsidRPr="00EA0807">
        <w:rPr>
          <w:rFonts w:asciiTheme="majorBidi" w:eastAsia="Times New Roman" w:hAnsiTheme="majorBidi" w:cstheme="majorBidi"/>
          <w:sz w:val="28"/>
          <w:szCs w:val="28"/>
          <w:u w:val="single"/>
        </w:rPr>
        <w:t> </w:t>
      </w:r>
      <w:r w:rsidRPr="00EA0807">
        <w:rPr>
          <w:rFonts w:asciiTheme="majorBidi" w:eastAsia="Times New Roman" w:hAnsiTheme="majorBidi" w:cstheme="majorBidi"/>
          <w:sz w:val="28"/>
          <w:szCs w:val="28"/>
          <w:u w:val="single"/>
          <w:rtl/>
        </w:rPr>
        <w:t>أو الوقود النووي أو المصادر الإشعاعية بما في ذلك النفايات المشعة والوقود النووي المستهلك لإحداث وفاة أو إصابات جسيمة لأي شخص أو تدمير لأي ممتلكات بهدف إرغام الدولة أو أية سلطة أو جهة عامة أو أي منظمة دولية أو أي شخص على القيام بأي عمل أو الامتناع عن القيام به</w:t>
      </w:r>
      <w:r w:rsidRPr="00EA0807">
        <w:rPr>
          <w:rFonts w:asciiTheme="majorBidi" w:eastAsia="Times New Roman" w:hAnsiTheme="majorBidi" w:cstheme="majorBidi"/>
          <w:sz w:val="28"/>
          <w:szCs w:val="28"/>
          <w:u w:val="single"/>
        </w:rPr>
        <w:t>.</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tl/>
        </w:rPr>
      </w:pPr>
    </w:p>
    <w:p w:rsidR="00B96815" w:rsidRPr="00EA0807" w:rsidRDefault="00B96815" w:rsidP="00B96815">
      <w:pPr>
        <w:shd w:val="clear" w:color="auto" w:fill="FFFFFF"/>
        <w:bidi/>
        <w:spacing w:after="0" w:line="240" w:lineRule="auto"/>
        <w:jc w:val="both"/>
        <w:rPr>
          <w:rFonts w:asciiTheme="majorBidi" w:eastAsia="Times New Roman" w:hAnsiTheme="majorBidi" w:cstheme="majorBidi"/>
          <w:b/>
          <w:bCs/>
          <w:sz w:val="28"/>
          <w:szCs w:val="28"/>
          <w:u w:val="double"/>
          <w:rtl/>
        </w:rPr>
      </w:pPr>
      <w:r w:rsidRPr="00EA0807">
        <w:rPr>
          <w:rFonts w:asciiTheme="majorBidi" w:eastAsia="Times New Roman" w:hAnsiTheme="majorBidi" w:cstheme="majorBidi"/>
          <w:b/>
          <w:bCs/>
          <w:sz w:val="28"/>
          <w:szCs w:val="28"/>
          <w:u w:val="double"/>
          <w:rtl/>
        </w:rPr>
        <w:t>المادة 109</w:t>
      </w:r>
    </w:p>
    <w:p w:rsidR="00B96815" w:rsidRPr="00EA0807" w:rsidRDefault="00B96815" w:rsidP="00B96815">
      <w:pPr>
        <w:shd w:val="clear" w:color="auto" w:fill="FFFFFF"/>
        <w:bidi/>
        <w:spacing w:after="0" w:line="240" w:lineRule="auto"/>
        <w:jc w:val="both"/>
        <w:rPr>
          <w:rFonts w:asciiTheme="majorBidi" w:eastAsia="Times New Roman" w:hAnsiTheme="majorBidi" w:cstheme="majorBidi"/>
          <w:sz w:val="28"/>
          <w:szCs w:val="28"/>
          <w:u w:val="single"/>
          <w:rtl/>
        </w:rPr>
      </w:pPr>
      <w:r w:rsidRPr="00EA0807">
        <w:rPr>
          <w:rFonts w:asciiTheme="majorBidi" w:eastAsia="Times New Roman" w:hAnsiTheme="majorBidi" w:cstheme="majorBidi"/>
          <w:sz w:val="28"/>
          <w:szCs w:val="28"/>
          <w:u w:val="single"/>
          <w:rtl/>
        </w:rPr>
        <w:t>يعفى من العقوبات المقررة للجرائم المشار إليها في هذا القانون كل من بادر من الجناة بإبلاغ السلطات الإدارية أو القضائية قبل البدء في تنفيذ الجريمة وقبل البدء في التحقيق</w:t>
      </w:r>
      <w:r w:rsidRPr="00EA0807">
        <w:rPr>
          <w:rFonts w:asciiTheme="majorBidi" w:eastAsia="Times New Roman" w:hAnsiTheme="majorBidi" w:cstheme="majorBidi"/>
          <w:sz w:val="28"/>
          <w:szCs w:val="28"/>
          <w:u w:val="single"/>
        </w:rPr>
        <w:t>.</w:t>
      </w:r>
    </w:p>
    <w:p w:rsidR="00B96815" w:rsidRPr="00EA0807" w:rsidRDefault="00B96815" w:rsidP="00B96815">
      <w:pPr>
        <w:shd w:val="clear" w:color="auto" w:fill="FFFFFF"/>
        <w:bidi/>
        <w:spacing w:line="240" w:lineRule="auto"/>
        <w:jc w:val="both"/>
        <w:rPr>
          <w:rFonts w:asciiTheme="majorBidi" w:eastAsia="Times New Roman" w:hAnsiTheme="majorBidi" w:cstheme="majorBidi"/>
          <w:sz w:val="28"/>
          <w:szCs w:val="28"/>
          <w:u w:val="single"/>
          <w:rtl/>
        </w:rPr>
      </w:pPr>
      <w:r w:rsidRPr="00EA0807">
        <w:rPr>
          <w:rFonts w:asciiTheme="majorBidi" w:eastAsia="Times New Roman" w:hAnsiTheme="majorBidi" w:cstheme="majorBidi"/>
          <w:sz w:val="28"/>
          <w:szCs w:val="28"/>
          <w:u w:val="single"/>
          <w:rtl/>
        </w:rPr>
        <w:t>ويجوز للمحكمة إعفاء الجاني من العقوبة إذا حصل الإبلاغ قبل البدء في التحقيق متى مكن السلطات من القبض على غيره من مرتكبي الجريمة</w:t>
      </w:r>
    </w:p>
    <w:p w:rsidR="00B96815" w:rsidRDefault="00B96815" w:rsidP="00B96815">
      <w:pPr>
        <w:bidi/>
        <w:rPr>
          <w:rFonts w:asciiTheme="majorBidi" w:hAnsiTheme="majorBidi" w:cstheme="majorBidi"/>
          <w:sz w:val="28"/>
          <w:szCs w:val="28"/>
          <w:lang w:bidi="ar-EG"/>
        </w:rPr>
      </w:pPr>
      <w:r>
        <w:rPr>
          <w:rFonts w:asciiTheme="majorBidi" w:hAnsiTheme="majorBidi" w:cstheme="majorBidi"/>
          <w:sz w:val="28"/>
          <w:szCs w:val="28"/>
          <w:lang w:bidi="ar-EG"/>
        </w:rPr>
        <w:br w:type="page"/>
      </w:r>
    </w:p>
    <w:p w:rsidR="00B96815" w:rsidRPr="00060960" w:rsidRDefault="00B96815" w:rsidP="00B96815">
      <w:pPr>
        <w:bidi/>
        <w:jc w:val="both"/>
        <w:rPr>
          <w:rFonts w:asciiTheme="majorBidi" w:hAnsiTheme="majorBidi" w:cstheme="majorBidi"/>
          <w:sz w:val="28"/>
          <w:szCs w:val="28"/>
          <w:lang w:bidi="ar-EG"/>
        </w:rPr>
      </w:pPr>
      <w:r w:rsidRPr="00060960">
        <w:rPr>
          <w:rFonts w:asciiTheme="majorBidi" w:eastAsia="Times New Roman" w:hAnsiTheme="majorBidi" w:cstheme="majorBidi" w:hint="cs"/>
          <w:b/>
          <w:bCs/>
          <w:sz w:val="28"/>
          <w:szCs w:val="28"/>
          <w:u w:val="single"/>
          <w:rtl/>
        </w:rPr>
        <w:lastRenderedPageBreak/>
        <w:t xml:space="preserve">سادسا: </w:t>
      </w:r>
      <w:r>
        <w:rPr>
          <w:rFonts w:asciiTheme="majorBidi" w:eastAsia="Times New Roman" w:hAnsiTheme="majorBidi" w:cstheme="majorBidi" w:hint="cs"/>
          <w:b/>
          <w:bCs/>
          <w:sz w:val="28"/>
          <w:szCs w:val="28"/>
          <w:u w:val="single"/>
          <w:rtl/>
        </w:rPr>
        <w:t>إستنادا إلى</w:t>
      </w:r>
      <w:r w:rsidRPr="00060960">
        <w:rPr>
          <w:rFonts w:asciiTheme="majorBidi" w:eastAsia="Times New Roman" w:hAnsiTheme="majorBidi" w:cstheme="majorBidi" w:hint="cs"/>
          <w:b/>
          <w:bCs/>
          <w:sz w:val="28"/>
          <w:szCs w:val="28"/>
          <w:u w:val="single"/>
          <w:rtl/>
        </w:rPr>
        <w:t xml:space="preserve"> </w:t>
      </w:r>
      <w:r w:rsidRPr="00060960">
        <w:rPr>
          <w:rFonts w:asciiTheme="majorBidi" w:eastAsia="Times New Roman" w:hAnsiTheme="majorBidi" w:cstheme="majorBidi"/>
          <w:b/>
          <w:bCs/>
          <w:sz w:val="28"/>
          <w:szCs w:val="28"/>
          <w:u w:val="single"/>
          <w:rtl/>
        </w:rPr>
        <w:t>احكام</w:t>
      </w:r>
      <w:r w:rsidRPr="00060960">
        <w:rPr>
          <w:rFonts w:asciiTheme="majorBidi" w:eastAsia="Times New Roman" w:hAnsiTheme="majorBidi" w:cstheme="majorBidi" w:hint="cs"/>
          <w:b/>
          <w:bCs/>
          <w:sz w:val="28"/>
          <w:szCs w:val="28"/>
          <w:u w:val="single"/>
          <w:rtl/>
        </w:rPr>
        <w:t xml:space="preserve"> </w:t>
      </w:r>
      <w:r w:rsidRPr="00060960">
        <w:rPr>
          <w:rFonts w:asciiTheme="majorBidi" w:hAnsiTheme="majorBidi" w:cstheme="majorBidi"/>
          <w:b/>
          <w:bCs/>
          <w:sz w:val="28"/>
          <w:szCs w:val="28"/>
          <w:u w:val="single"/>
          <w:rtl/>
          <w:lang w:bidi="ar-EG"/>
        </w:rPr>
        <w:t xml:space="preserve">قانون رقم 7 لسنة </w:t>
      </w:r>
      <w:r w:rsidRPr="00060960">
        <w:rPr>
          <w:rFonts w:asciiTheme="majorBidi" w:hAnsiTheme="majorBidi" w:cstheme="majorBidi" w:hint="cs"/>
          <w:b/>
          <w:bCs/>
          <w:sz w:val="28"/>
          <w:szCs w:val="28"/>
          <w:u w:val="single"/>
          <w:rtl/>
          <w:lang w:bidi="ar-EG"/>
        </w:rPr>
        <w:t xml:space="preserve"> 2010 </w:t>
      </w:r>
      <w:r w:rsidRPr="00060960">
        <w:rPr>
          <w:rFonts w:asciiTheme="majorBidi" w:hAnsiTheme="majorBidi" w:cstheme="majorBidi"/>
          <w:b/>
          <w:bCs/>
          <w:sz w:val="28"/>
          <w:szCs w:val="28"/>
          <w:u w:val="single"/>
          <w:rtl/>
          <w:lang w:bidi="ar-EG"/>
        </w:rPr>
        <w:t>بشأن إصدار قانون تنظيم الأنشطة النووية والإشعاعية</w:t>
      </w:r>
      <w:r w:rsidRPr="00060960">
        <w:rPr>
          <w:rFonts w:asciiTheme="majorBidi" w:hAnsiTheme="majorBidi" w:cstheme="majorBidi" w:hint="cs"/>
          <w:b/>
          <w:bCs/>
          <w:sz w:val="28"/>
          <w:szCs w:val="28"/>
          <w:u w:val="single"/>
          <w:rtl/>
          <w:lang w:bidi="ar-EG"/>
        </w:rPr>
        <w:t xml:space="preserve"> ، و</w:t>
      </w:r>
      <w:r w:rsidRPr="00060960">
        <w:rPr>
          <w:rFonts w:asciiTheme="majorBidi" w:eastAsia="Times New Roman" w:hAnsiTheme="majorBidi" w:cstheme="majorBidi"/>
          <w:b/>
          <w:bCs/>
          <w:sz w:val="28"/>
          <w:szCs w:val="28"/>
          <w:u w:val="single"/>
          <w:rtl/>
        </w:rPr>
        <w:t xml:space="preserve"> </w:t>
      </w:r>
      <w:r w:rsidRPr="00060960">
        <w:rPr>
          <w:rFonts w:asciiTheme="majorBidi" w:hAnsiTheme="majorBidi" w:cstheme="majorBidi"/>
          <w:b/>
          <w:bCs/>
          <w:sz w:val="28"/>
          <w:szCs w:val="28"/>
          <w:u w:val="single"/>
          <w:rtl/>
          <w:lang w:bidi="ar-EG"/>
        </w:rPr>
        <w:t>قرار رئيس مجلس الوزراء رقم 1326 لسنة 2011 بإصدار اللائحة التنفيذية لقانون تنظيم الأنشطة النووية والإشعاعية  الصادر بالقانون رقم 7 لسنة 2010</w:t>
      </w:r>
      <w:r w:rsidRPr="00060960">
        <w:rPr>
          <w:rFonts w:asciiTheme="majorBidi" w:eastAsia="Times New Roman" w:hAnsiTheme="majorBidi" w:cstheme="majorBidi"/>
          <w:b/>
          <w:bCs/>
          <w:sz w:val="28"/>
          <w:szCs w:val="28"/>
          <w:u w:val="single"/>
          <w:rtl/>
        </w:rPr>
        <w:t xml:space="preserve"> والتى</w:t>
      </w:r>
      <w:r w:rsidRPr="00060960">
        <w:rPr>
          <w:rFonts w:asciiTheme="majorBidi" w:eastAsia="Times New Roman" w:hAnsiTheme="majorBidi" w:cstheme="majorBidi" w:hint="cs"/>
          <w:b/>
          <w:bCs/>
          <w:sz w:val="28"/>
          <w:szCs w:val="28"/>
          <w:u w:val="single"/>
          <w:rtl/>
        </w:rPr>
        <w:t xml:space="preserve"> توضح مسؤولية والتزامات كلا من هيئة الطاقة الذرية وهيئة الرقابة النووية والاشعاعية والمرخص لهم بالتعدين  كشركة الاتصالات المصرية والتى </w:t>
      </w:r>
      <w:r w:rsidRPr="00060960">
        <w:rPr>
          <w:rFonts w:asciiTheme="majorBidi" w:eastAsia="Times New Roman" w:hAnsiTheme="majorBidi" w:cstheme="majorBidi"/>
          <w:b/>
          <w:bCs/>
          <w:sz w:val="28"/>
          <w:szCs w:val="28"/>
          <w:u w:val="single"/>
          <w:rtl/>
        </w:rPr>
        <w:t xml:space="preserve"> نصت على </w:t>
      </w:r>
      <w:r w:rsidRPr="00060960">
        <w:rPr>
          <w:rFonts w:asciiTheme="majorBidi" w:eastAsia="Times New Roman" w:hAnsiTheme="majorBidi" w:cstheme="majorBidi" w:hint="cs"/>
          <w:b/>
          <w:bCs/>
          <w:sz w:val="28"/>
          <w:szCs w:val="28"/>
          <w:u w:val="single"/>
          <w:rtl/>
        </w:rPr>
        <w:t xml:space="preserve">الاتى </w:t>
      </w:r>
      <w:r w:rsidRPr="00060960">
        <w:rPr>
          <w:rFonts w:asciiTheme="majorBidi" w:eastAsia="Times New Roman" w:hAnsiTheme="majorBidi" w:cstheme="majorBidi"/>
          <w:sz w:val="28"/>
          <w:szCs w:val="28"/>
          <w:rtl/>
        </w:rPr>
        <w:t xml:space="preserve"> </w:t>
      </w:r>
      <w:r w:rsidRPr="00060960">
        <w:rPr>
          <w:rFonts w:asciiTheme="majorBidi" w:eastAsia="Times New Roman" w:hAnsiTheme="majorBidi" w:cstheme="majorBidi" w:hint="cs"/>
          <w:sz w:val="28"/>
          <w:szCs w:val="28"/>
          <w:rtl/>
        </w:rPr>
        <w:t>:</w:t>
      </w:r>
    </w:p>
    <w:p w:rsidR="00B96815" w:rsidRPr="00EA0807" w:rsidRDefault="00B96815" w:rsidP="00B96815">
      <w:pPr>
        <w:pStyle w:val="ListParagraph"/>
        <w:ind w:left="0"/>
        <w:jc w:val="both"/>
        <w:rPr>
          <w:rFonts w:asciiTheme="majorBidi" w:hAnsiTheme="majorBidi" w:cstheme="majorBidi"/>
          <w:sz w:val="28"/>
          <w:szCs w:val="28"/>
          <w:rtl/>
          <w:lang w:bidi="ar-EG"/>
        </w:rPr>
      </w:pPr>
    </w:p>
    <w:p w:rsidR="00B96815" w:rsidRPr="00EA0807" w:rsidRDefault="00B96815" w:rsidP="00B96815">
      <w:pPr>
        <w:pStyle w:val="ListParagraph"/>
        <w:numPr>
          <w:ilvl w:val="1"/>
          <w:numId w:val="4"/>
        </w:numPr>
        <w:bidi/>
        <w:ind w:left="1080"/>
        <w:jc w:val="both"/>
        <w:rPr>
          <w:rFonts w:asciiTheme="majorBidi" w:hAnsiTheme="majorBidi" w:cstheme="majorBidi"/>
          <w:b/>
          <w:bCs/>
          <w:sz w:val="28"/>
          <w:szCs w:val="28"/>
          <w:u w:val="single"/>
          <w:lang w:bidi="ar-EG"/>
        </w:rPr>
      </w:pPr>
      <w:r w:rsidRPr="00EA0807">
        <w:rPr>
          <w:rFonts w:asciiTheme="majorBidi" w:hAnsiTheme="majorBidi" w:cstheme="majorBidi" w:hint="cs"/>
          <w:b/>
          <w:bCs/>
          <w:sz w:val="28"/>
          <w:szCs w:val="28"/>
          <w:u w:val="single"/>
          <w:rtl/>
          <w:lang w:bidi="ar-EG"/>
        </w:rPr>
        <w:t xml:space="preserve">المادة 1 والمادة 2 من اللائحة التنفيذية لقانون تنظيم الانشطة النووية والاشعاعية </w:t>
      </w:r>
    </w:p>
    <w:p w:rsidR="00B96815" w:rsidRPr="00EA0807" w:rsidRDefault="00B96815" w:rsidP="00B96815">
      <w:pPr>
        <w:pStyle w:val="ListParagraph"/>
        <w:numPr>
          <w:ilvl w:val="1"/>
          <w:numId w:val="4"/>
        </w:numPr>
        <w:bidi/>
        <w:ind w:left="1080"/>
        <w:jc w:val="both"/>
        <w:rPr>
          <w:rFonts w:asciiTheme="majorBidi" w:hAnsiTheme="majorBidi" w:cstheme="majorBidi"/>
          <w:sz w:val="28"/>
          <w:szCs w:val="28"/>
          <w:lang w:bidi="ar-EG"/>
        </w:rPr>
      </w:pPr>
      <w:r w:rsidRPr="00EA0807">
        <w:rPr>
          <w:rFonts w:asciiTheme="majorBidi" w:eastAsia="Times New Roman" w:hAnsiTheme="majorBidi" w:cstheme="majorBidi"/>
          <w:b/>
          <w:bCs/>
          <w:sz w:val="28"/>
          <w:szCs w:val="28"/>
          <w:u w:val="single"/>
          <w:rtl/>
        </w:rPr>
        <w:t>المادة</w:t>
      </w:r>
      <w:r w:rsidRPr="00EA0807">
        <w:rPr>
          <w:rFonts w:asciiTheme="majorBidi" w:eastAsia="Times New Roman" w:hAnsiTheme="majorBidi" w:cstheme="majorBidi" w:hint="cs"/>
          <w:b/>
          <w:bCs/>
          <w:sz w:val="28"/>
          <w:szCs w:val="28"/>
          <w:u w:val="single"/>
          <w:rtl/>
        </w:rPr>
        <w:t xml:space="preserve">  70- الباب السادس </w:t>
      </w:r>
      <w:r w:rsidRPr="00EA0807">
        <w:rPr>
          <w:rFonts w:asciiTheme="majorBidi" w:eastAsia="Times New Roman" w:hAnsiTheme="majorBidi" w:cstheme="majorBidi"/>
          <w:b/>
          <w:bCs/>
          <w:sz w:val="28"/>
          <w:szCs w:val="28"/>
          <w:u w:val="single"/>
          <w:rtl/>
        </w:rPr>
        <w:t>–</w:t>
      </w:r>
      <w:r w:rsidRPr="00EA0807">
        <w:rPr>
          <w:rFonts w:asciiTheme="majorBidi" w:eastAsia="Times New Roman" w:hAnsiTheme="majorBidi" w:cstheme="majorBidi" w:hint="cs"/>
          <w:b/>
          <w:bCs/>
          <w:sz w:val="28"/>
          <w:szCs w:val="28"/>
          <w:u w:val="single"/>
          <w:rtl/>
        </w:rPr>
        <w:t xml:space="preserve"> التصرف الامن فى النفايات المشعة الفصل الاول </w:t>
      </w:r>
      <w:r w:rsidRPr="00EA0807">
        <w:rPr>
          <w:rFonts w:asciiTheme="majorBidi" w:eastAsia="Times New Roman" w:hAnsiTheme="majorBidi" w:cstheme="majorBidi"/>
          <w:b/>
          <w:bCs/>
          <w:sz w:val="28"/>
          <w:szCs w:val="28"/>
          <w:u w:val="single"/>
          <w:rtl/>
        </w:rPr>
        <w:t>–</w:t>
      </w:r>
      <w:r w:rsidRPr="00EA0807">
        <w:rPr>
          <w:rFonts w:asciiTheme="majorBidi" w:eastAsia="Times New Roman" w:hAnsiTheme="majorBidi" w:cstheme="majorBidi" w:hint="cs"/>
          <w:b/>
          <w:bCs/>
          <w:sz w:val="28"/>
          <w:szCs w:val="28"/>
          <w:u w:val="single"/>
          <w:rtl/>
        </w:rPr>
        <w:t xml:space="preserve"> الشروط العامة</w:t>
      </w:r>
    </w:p>
    <w:p w:rsidR="00B96815" w:rsidRPr="00EA0807" w:rsidRDefault="00B96815" w:rsidP="00B96815">
      <w:pPr>
        <w:pStyle w:val="ListParagraph"/>
        <w:numPr>
          <w:ilvl w:val="1"/>
          <w:numId w:val="4"/>
        </w:numPr>
        <w:bidi/>
        <w:ind w:left="1080"/>
        <w:jc w:val="both"/>
        <w:rPr>
          <w:rFonts w:asciiTheme="majorBidi" w:hAnsiTheme="majorBidi" w:cstheme="majorBidi"/>
          <w:sz w:val="28"/>
          <w:szCs w:val="28"/>
          <w:lang w:bidi="ar-EG"/>
        </w:rPr>
      </w:pPr>
      <w:r w:rsidRPr="00EA0807">
        <w:rPr>
          <w:rFonts w:asciiTheme="majorBidi" w:eastAsia="Times New Roman" w:hAnsiTheme="majorBidi" w:cstheme="majorBidi" w:hint="cs"/>
          <w:b/>
          <w:bCs/>
          <w:sz w:val="28"/>
          <w:szCs w:val="28"/>
          <w:u w:val="single"/>
          <w:rtl/>
        </w:rPr>
        <w:t xml:space="preserve">المادة </w:t>
      </w:r>
      <w:r w:rsidRPr="00EA0807">
        <w:rPr>
          <w:rFonts w:asciiTheme="majorBidi" w:eastAsia="Times New Roman" w:hAnsiTheme="majorBidi" w:cstheme="majorBidi"/>
          <w:b/>
          <w:bCs/>
          <w:sz w:val="28"/>
          <w:szCs w:val="28"/>
          <w:u w:val="single"/>
        </w:rPr>
        <w:t xml:space="preserve"> </w:t>
      </w:r>
      <w:r w:rsidRPr="00EA0807">
        <w:rPr>
          <w:rFonts w:asciiTheme="majorBidi" w:eastAsia="Times New Roman" w:hAnsiTheme="majorBidi" w:cstheme="majorBidi" w:hint="cs"/>
          <w:b/>
          <w:bCs/>
          <w:sz w:val="28"/>
          <w:szCs w:val="28"/>
          <w:u w:val="single"/>
          <w:rtl/>
          <w:lang w:bidi="ar-EG"/>
        </w:rPr>
        <w:t>60</w:t>
      </w:r>
      <w:r w:rsidRPr="00EA0807">
        <w:rPr>
          <w:rFonts w:asciiTheme="majorBidi" w:eastAsia="Times New Roman" w:hAnsiTheme="majorBidi" w:cstheme="majorBidi"/>
          <w:b/>
          <w:bCs/>
          <w:sz w:val="28"/>
          <w:szCs w:val="28"/>
          <w:u w:val="single"/>
          <w:lang w:bidi="ar-EG"/>
        </w:rPr>
        <w:t xml:space="preserve"> –</w:t>
      </w:r>
      <w:r w:rsidRPr="00EA0807">
        <w:rPr>
          <w:rFonts w:asciiTheme="majorBidi" w:eastAsia="Times New Roman" w:hAnsiTheme="majorBidi" w:cstheme="majorBidi" w:hint="cs"/>
          <w:b/>
          <w:bCs/>
          <w:sz w:val="28"/>
          <w:szCs w:val="28"/>
          <w:u w:val="single"/>
          <w:rtl/>
          <w:lang w:bidi="ar-EG"/>
        </w:rPr>
        <w:t>بند 4 وبند 5 - ا</w:t>
      </w:r>
      <w:r w:rsidRPr="00EA0807">
        <w:rPr>
          <w:rFonts w:asciiTheme="majorBidi" w:eastAsia="Times New Roman" w:hAnsiTheme="majorBidi" w:cstheme="majorBidi" w:hint="cs"/>
          <w:b/>
          <w:bCs/>
          <w:sz w:val="28"/>
          <w:szCs w:val="28"/>
          <w:u w:val="single"/>
          <w:rtl/>
        </w:rPr>
        <w:t xml:space="preserve">لفصل الثالث </w:t>
      </w:r>
      <w:r w:rsidRPr="00EA0807">
        <w:rPr>
          <w:rFonts w:asciiTheme="majorBidi" w:eastAsia="Times New Roman" w:hAnsiTheme="majorBidi" w:cstheme="majorBidi"/>
          <w:b/>
          <w:bCs/>
          <w:sz w:val="28"/>
          <w:szCs w:val="28"/>
          <w:u w:val="single"/>
          <w:rtl/>
        </w:rPr>
        <w:t>–</w:t>
      </w:r>
      <w:r w:rsidRPr="00EA0807">
        <w:rPr>
          <w:rFonts w:asciiTheme="majorBidi" w:eastAsia="Times New Roman" w:hAnsiTheme="majorBidi" w:cstheme="majorBidi" w:hint="cs"/>
          <w:b/>
          <w:bCs/>
          <w:sz w:val="28"/>
          <w:szCs w:val="28"/>
          <w:u w:val="single"/>
          <w:rtl/>
        </w:rPr>
        <w:t xml:space="preserve"> ألتزامات ومسئوليات الوزارات والجهات لضمان التعامل الامن وحماية المواد المشعة فى إطار النقل الدولى- التزامات هيئة الطاقة الذرية</w:t>
      </w:r>
    </w:p>
    <w:p w:rsidR="00B96815" w:rsidRPr="00EA0807" w:rsidRDefault="00B96815" w:rsidP="00B96815">
      <w:pPr>
        <w:pStyle w:val="ListParagraph"/>
        <w:numPr>
          <w:ilvl w:val="1"/>
          <w:numId w:val="4"/>
        </w:numPr>
        <w:bidi/>
        <w:ind w:left="1080"/>
        <w:jc w:val="both"/>
        <w:rPr>
          <w:rFonts w:asciiTheme="majorBidi" w:hAnsiTheme="majorBidi" w:cstheme="majorBidi"/>
          <w:sz w:val="28"/>
          <w:szCs w:val="28"/>
          <w:lang w:bidi="ar-EG"/>
        </w:rPr>
      </w:pPr>
      <w:r w:rsidRPr="00EA0807">
        <w:rPr>
          <w:rFonts w:asciiTheme="majorBidi" w:eastAsia="Times New Roman" w:hAnsiTheme="majorBidi" w:cstheme="majorBidi" w:hint="cs"/>
          <w:b/>
          <w:bCs/>
          <w:sz w:val="28"/>
          <w:szCs w:val="28"/>
          <w:u w:val="single"/>
          <w:rtl/>
        </w:rPr>
        <w:t xml:space="preserve">المادة 71- 72- 73 </w:t>
      </w:r>
      <w:r w:rsidRPr="00EA0807">
        <w:rPr>
          <w:rFonts w:asciiTheme="majorBidi" w:eastAsia="Times New Roman" w:hAnsiTheme="majorBidi" w:cstheme="majorBidi"/>
          <w:b/>
          <w:bCs/>
          <w:sz w:val="28"/>
          <w:szCs w:val="28"/>
          <w:u w:val="single"/>
          <w:rtl/>
        </w:rPr>
        <w:t>–</w:t>
      </w:r>
      <w:r w:rsidRPr="00EA0807">
        <w:rPr>
          <w:rFonts w:asciiTheme="majorBidi" w:eastAsia="Times New Roman" w:hAnsiTheme="majorBidi" w:cstheme="majorBidi" w:hint="cs"/>
          <w:b/>
          <w:bCs/>
          <w:sz w:val="28"/>
          <w:szCs w:val="28"/>
          <w:u w:val="single"/>
          <w:rtl/>
        </w:rPr>
        <w:t xml:space="preserve"> 74 </w:t>
      </w:r>
      <w:r w:rsidRPr="00EA0807">
        <w:rPr>
          <w:rFonts w:asciiTheme="majorBidi" w:eastAsia="Times New Roman" w:hAnsiTheme="majorBidi" w:cstheme="majorBidi"/>
          <w:b/>
          <w:bCs/>
          <w:sz w:val="28"/>
          <w:szCs w:val="28"/>
          <w:u w:val="single"/>
          <w:rtl/>
        </w:rPr>
        <w:t>–</w:t>
      </w:r>
      <w:r w:rsidRPr="00EA0807">
        <w:rPr>
          <w:rFonts w:asciiTheme="majorBidi" w:eastAsia="Times New Roman" w:hAnsiTheme="majorBidi" w:cstheme="majorBidi" w:hint="cs"/>
          <w:b/>
          <w:bCs/>
          <w:sz w:val="28"/>
          <w:szCs w:val="28"/>
          <w:u w:val="single"/>
          <w:rtl/>
        </w:rPr>
        <w:t xml:space="preserve"> الفصل الثانى </w:t>
      </w:r>
      <w:r w:rsidRPr="00EA0807">
        <w:rPr>
          <w:rFonts w:asciiTheme="majorBidi" w:eastAsia="Times New Roman" w:hAnsiTheme="majorBidi" w:cstheme="majorBidi"/>
          <w:b/>
          <w:bCs/>
          <w:sz w:val="28"/>
          <w:szCs w:val="28"/>
          <w:u w:val="single"/>
          <w:rtl/>
        </w:rPr>
        <w:t>–</w:t>
      </w:r>
      <w:r w:rsidRPr="00EA0807">
        <w:rPr>
          <w:rFonts w:asciiTheme="majorBidi" w:eastAsia="Times New Roman" w:hAnsiTheme="majorBidi" w:cstheme="majorBidi" w:hint="cs"/>
          <w:b/>
          <w:bCs/>
          <w:sz w:val="28"/>
          <w:szCs w:val="28"/>
          <w:u w:val="single"/>
          <w:rtl/>
        </w:rPr>
        <w:t xml:space="preserve"> التزامات ومسئولية هيئة الطاقة الذرية عند التصرف الامن والمامون فى النفايات المشعة</w:t>
      </w:r>
    </w:p>
    <w:p w:rsidR="00B96815" w:rsidRPr="00EA0807" w:rsidRDefault="00B96815" w:rsidP="00B96815">
      <w:pPr>
        <w:pStyle w:val="ListParagraph"/>
        <w:numPr>
          <w:ilvl w:val="1"/>
          <w:numId w:val="4"/>
        </w:numPr>
        <w:bidi/>
        <w:ind w:left="1080"/>
        <w:jc w:val="both"/>
        <w:rPr>
          <w:rFonts w:asciiTheme="majorBidi" w:hAnsiTheme="majorBidi" w:cstheme="majorBidi"/>
          <w:sz w:val="28"/>
          <w:szCs w:val="28"/>
          <w:lang w:bidi="ar-EG"/>
        </w:rPr>
      </w:pPr>
      <w:r w:rsidRPr="00EA0807">
        <w:rPr>
          <w:rFonts w:asciiTheme="majorBidi" w:eastAsia="Times New Roman" w:hAnsiTheme="majorBidi" w:cstheme="majorBidi" w:hint="cs"/>
          <w:b/>
          <w:bCs/>
          <w:sz w:val="28"/>
          <w:szCs w:val="28"/>
          <w:u w:val="single"/>
          <w:rtl/>
        </w:rPr>
        <w:t xml:space="preserve">المادة 75 بند 7وبند 8 </w:t>
      </w:r>
      <w:r w:rsidRPr="00EA0807">
        <w:rPr>
          <w:rFonts w:asciiTheme="majorBidi" w:eastAsia="Times New Roman" w:hAnsiTheme="majorBidi" w:cstheme="majorBidi"/>
          <w:b/>
          <w:bCs/>
          <w:sz w:val="28"/>
          <w:szCs w:val="28"/>
          <w:u w:val="single"/>
          <w:rtl/>
        </w:rPr>
        <w:t>–</w:t>
      </w:r>
      <w:r w:rsidRPr="00EA0807">
        <w:rPr>
          <w:rFonts w:asciiTheme="majorBidi" w:eastAsia="Times New Roman" w:hAnsiTheme="majorBidi" w:cstheme="majorBidi" w:hint="cs"/>
          <w:b/>
          <w:bCs/>
          <w:sz w:val="28"/>
          <w:szCs w:val="28"/>
          <w:u w:val="single"/>
          <w:rtl/>
        </w:rPr>
        <w:t xml:space="preserve"> المادة 81 </w:t>
      </w:r>
      <w:r w:rsidRPr="00EA0807">
        <w:rPr>
          <w:rFonts w:asciiTheme="majorBidi" w:eastAsia="Times New Roman" w:hAnsiTheme="majorBidi" w:cstheme="majorBidi"/>
          <w:b/>
          <w:bCs/>
          <w:sz w:val="28"/>
          <w:szCs w:val="28"/>
          <w:u w:val="single"/>
          <w:rtl/>
        </w:rPr>
        <w:t>–</w:t>
      </w:r>
      <w:r w:rsidRPr="00EA0807">
        <w:rPr>
          <w:rFonts w:asciiTheme="majorBidi" w:eastAsia="Times New Roman" w:hAnsiTheme="majorBidi" w:cstheme="majorBidi" w:hint="cs"/>
          <w:b/>
          <w:bCs/>
          <w:sz w:val="28"/>
          <w:szCs w:val="28"/>
          <w:u w:val="single"/>
          <w:rtl/>
        </w:rPr>
        <w:t xml:space="preserve"> التزامات الجهات المنتجة للنفايات المشعة ودور الهيئة</w:t>
      </w:r>
    </w:p>
    <w:p w:rsidR="00B96815" w:rsidRPr="00EA0807" w:rsidRDefault="00B96815" w:rsidP="00B96815">
      <w:pPr>
        <w:pStyle w:val="ListParagraph"/>
        <w:numPr>
          <w:ilvl w:val="1"/>
          <w:numId w:val="4"/>
        </w:numPr>
        <w:bidi/>
        <w:ind w:left="1080"/>
        <w:jc w:val="both"/>
        <w:rPr>
          <w:rFonts w:asciiTheme="majorBidi" w:hAnsiTheme="majorBidi" w:cstheme="majorBidi"/>
          <w:sz w:val="28"/>
          <w:szCs w:val="28"/>
          <w:lang w:bidi="ar-EG"/>
        </w:rPr>
      </w:pPr>
      <w:r w:rsidRPr="00EA0807">
        <w:rPr>
          <w:rFonts w:asciiTheme="majorBidi" w:eastAsia="Times New Roman" w:hAnsiTheme="majorBidi" w:cstheme="majorBidi" w:hint="cs"/>
          <w:b/>
          <w:bCs/>
          <w:sz w:val="28"/>
          <w:szCs w:val="28"/>
          <w:u w:val="single"/>
          <w:rtl/>
        </w:rPr>
        <w:t>المادة 28- تراخيص المصادر الاشعاعية و المواد المشعة</w:t>
      </w:r>
    </w:p>
    <w:p w:rsidR="00B96815" w:rsidRPr="00EA0807" w:rsidRDefault="00B96815" w:rsidP="00B96815">
      <w:pPr>
        <w:pStyle w:val="ListParagraph"/>
        <w:numPr>
          <w:ilvl w:val="1"/>
          <w:numId w:val="4"/>
        </w:numPr>
        <w:bidi/>
        <w:ind w:left="1080"/>
        <w:jc w:val="both"/>
        <w:rPr>
          <w:rFonts w:asciiTheme="majorBidi" w:hAnsiTheme="majorBidi" w:cstheme="majorBidi"/>
          <w:sz w:val="28"/>
          <w:szCs w:val="28"/>
          <w:lang w:bidi="ar-EG"/>
        </w:rPr>
      </w:pPr>
      <w:r w:rsidRPr="00EA0807">
        <w:rPr>
          <w:rFonts w:asciiTheme="majorBidi" w:eastAsia="Times New Roman" w:hAnsiTheme="majorBidi" w:cstheme="majorBidi" w:hint="cs"/>
          <w:b/>
          <w:bCs/>
          <w:sz w:val="28"/>
          <w:szCs w:val="28"/>
          <w:u w:val="single"/>
          <w:rtl/>
        </w:rPr>
        <w:t xml:space="preserve">المادة 16 و المادة 17 </w:t>
      </w:r>
      <w:r w:rsidRPr="00EA0807">
        <w:rPr>
          <w:rFonts w:asciiTheme="majorBidi" w:eastAsia="Times New Roman" w:hAnsiTheme="majorBidi" w:cstheme="majorBidi"/>
          <w:b/>
          <w:bCs/>
          <w:sz w:val="28"/>
          <w:szCs w:val="28"/>
          <w:u w:val="single"/>
          <w:rtl/>
        </w:rPr>
        <w:t>–</w:t>
      </w:r>
      <w:r w:rsidRPr="00EA0807">
        <w:rPr>
          <w:rFonts w:asciiTheme="majorBidi" w:eastAsia="Times New Roman" w:hAnsiTheme="majorBidi" w:cstheme="majorBidi" w:hint="cs"/>
          <w:b/>
          <w:bCs/>
          <w:sz w:val="28"/>
          <w:szCs w:val="28"/>
          <w:u w:val="single"/>
          <w:rtl/>
        </w:rPr>
        <w:t xml:space="preserve"> تراخيص منشات التشعيع الجامى والمعجلات الايونية والالكترونية</w:t>
      </w:r>
    </w:p>
    <w:p w:rsidR="00B96815" w:rsidRPr="00EA0807" w:rsidRDefault="00B96815" w:rsidP="00B96815">
      <w:pPr>
        <w:pStyle w:val="ListParagraph"/>
        <w:numPr>
          <w:ilvl w:val="1"/>
          <w:numId w:val="4"/>
        </w:numPr>
        <w:bidi/>
        <w:ind w:left="1080"/>
        <w:jc w:val="both"/>
        <w:rPr>
          <w:rFonts w:asciiTheme="majorBidi" w:hAnsiTheme="majorBidi" w:cstheme="majorBidi"/>
          <w:sz w:val="28"/>
          <w:szCs w:val="28"/>
          <w:lang w:bidi="ar-EG"/>
        </w:rPr>
      </w:pPr>
      <w:r w:rsidRPr="00EA0807">
        <w:rPr>
          <w:rFonts w:asciiTheme="majorBidi" w:eastAsia="Times New Roman" w:hAnsiTheme="majorBidi" w:cstheme="majorBidi" w:hint="cs"/>
          <w:b/>
          <w:bCs/>
          <w:sz w:val="28"/>
          <w:szCs w:val="28"/>
          <w:u w:val="single"/>
          <w:rtl/>
        </w:rPr>
        <w:t xml:space="preserve">المادة 22 والمادة 23 </w:t>
      </w:r>
      <w:r w:rsidRPr="00EA0807">
        <w:rPr>
          <w:rFonts w:asciiTheme="majorBidi" w:eastAsia="Times New Roman" w:hAnsiTheme="majorBidi" w:cstheme="majorBidi"/>
          <w:b/>
          <w:bCs/>
          <w:sz w:val="28"/>
          <w:szCs w:val="28"/>
          <w:u w:val="single"/>
          <w:rtl/>
        </w:rPr>
        <w:t>–</w:t>
      </w:r>
      <w:r w:rsidRPr="00EA0807">
        <w:rPr>
          <w:rFonts w:asciiTheme="majorBidi" w:eastAsia="Times New Roman" w:hAnsiTheme="majorBidi" w:cstheme="majorBidi" w:hint="cs"/>
          <w:b/>
          <w:bCs/>
          <w:sz w:val="28"/>
          <w:szCs w:val="28"/>
          <w:u w:val="single"/>
          <w:rtl/>
        </w:rPr>
        <w:t xml:space="preserve"> تراخيص المصادر الاشعاعية والمواد المشعة</w:t>
      </w:r>
    </w:p>
    <w:p w:rsidR="00B96815" w:rsidRPr="00EA0807" w:rsidRDefault="00B96815" w:rsidP="00B96815">
      <w:pPr>
        <w:pStyle w:val="ListParagraph"/>
        <w:numPr>
          <w:ilvl w:val="1"/>
          <w:numId w:val="4"/>
        </w:numPr>
        <w:bidi/>
        <w:ind w:left="1080"/>
        <w:jc w:val="both"/>
        <w:rPr>
          <w:rFonts w:asciiTheme="majorBidi" w:hAnsiTheme="majorBidi" w:cstheme="majorBidi"/>
          <w:sz w:val="28"/>
          <w:szCs w:val="28"/>
          <w:lang w:bidi="ar-EG"/>
        </w:rPr>
      </w:pPr>
      <w:r w:rsidRPr="00EA0807">
        <w:rPr>
          <w:rFonts w:asciiTheme="majorBidi" w:eastAsia="Times New Roman" w:hAnsiTheme="majorBidi" w:cstheme="majorBidi" w:hint="cs"/>
          <w:b/>
          <w:bCs/>
          <w:sz w:val="28"/>
          <w:szCs w:val="28"/>
          <w:u w:val="single"/>
          <w:rtl/>
        </w:rPr>
        <w:t xml:space="preserve">المادة 5 </w:t>
      </w:r>
      <w:r w:rsidRPr="00EA0807">
        <w:rPr>
          <w:rFonts w:asciiTheme="majorBidi" w:eastAsia="Times New Roman" w:hAnsiTheme="majorBidi" w:cstheme="majorBidi"/>
          <w:b/>
          <w:bCs/>
          <w:sz w:val="28"/>
          <w:szCs w:val="28"/>
          <w:u w:val="single"/>
          <w:rtl/>
        </w:rPr>
        <w:t>–</w:t>
      </w:r>
      <w:r w:rsidRPr="00EA0807">
        <w:rPr>
          <w:rFonts w:asciiTheme="majorBidi" w:eastAsia="Times New Roman" w:hAnsiTheme="majorBidi" w:cstheme="majorBidi" w:hint="cs"/>
          <w:b/>
          <w:bCs/>
          <w:sz w:val="28"/>
          <w:szCs w:val="28"/>
          <w:u w:val="single"/>
          <w:rtl/>
        </w:rPr>
        <w:t xml:space="preserve"> تراخيص المنشات النووية والاشعاعية </w:t>
      </w:r>
      <w:r w:rsidRPr="00EA0807">
        <w:rPr>
          <w:rFonts w:asciiTheme="majorBidi" w:eastAsia="Times New Roman" w:hAnsiTheme="majorBidi" w:cstheme="majorBidi"/>
          <w:b/>
          <w:bCs/>
          <w:sz w:val="28"/>
          <w:szCs w:val="28"/>
          <w:u w:val="single"/>
          <w:rtl/>
        </w:rPr>
        <w:t>–</w:t>
      </w:r>
      <w:r w:rsidRPr="00EA0807">
        <w:rPr>
          <w:rFonts w:asciiTheme="majorBidi" w:eastAsia="Times New Roman" w:hAnsiTheme="majorBidi" w:cstheme="majorBidi" w:hint="cs"/>
          <w:b/>
          <w:bCs/>
          <w:sz w:val="28"/>
          <w:szCs w:val="28"/>
          <w:u w:val="single"/>
          <w:rtl/>
        </w:rPr>
        <w:t xml:space="preserve"> احكام عامة</w:t>
      </w:r>
    </w:p>
    <w:p w:rsidR="00B96815" w:rsidRDefault="00B96815" w:rsidP="00B96815">
      <w:pPr>
        <w:bidi/>
        <w:rPr>
          <w:rFonts w:asciiTheme="majorBidi" w:hAnsiTheme="majorBidi" w:cstheme="majorBidi"/>
          <w:sz w:val="28"/>
          <w:szCs w:val="28"/>
          <w:lang w:bidi="ar-EG"/>
        </w:rPr>
      </w:pPr>
      <w:r>
        <w:rPr>
          <w:rFonts w:asciiTheme="majorBidi" w:hAnsiTheme="majorBidi" w:cstheme="majorBidi"/>
          <w:noProof/>
          <w:sz w:val="28"/>
          <w:szCs w:val="28"/>
        </w:rPr>
        <w:lastRenderedPageBreak/>
        <w:drawing>
          <wp:anchor distT="0" distB="0" distL="114300" distR="114300" simplePos="0" relativeHeight="251664384" behindDoc="1" locked="0" layoutInCell="1" allowOverlap="1" wp14:anchorId="02662E32" wp14:editId="2506D522">
            <wp:simplePos x="0" y="0"/>
            <wp:positionH relativeFrom="column">
              <wp:posOffset>196850</wp:posOffset>
            </wp:positionH>
            <wp:positionV relativeFrom="paragraph">
              <wp:posOffset>-76200</wp:posOffset>
            </wp:positionV>
            <wp:extent cx="5648960" cy="8138795"/>
            <wp:effectExtent l="0" t="0" r="8890" b="0"/>
            <wp:wrapTight wrapText="bothSides">
              <wp:wrapPolygon edited="0">
                <wp:start x="0" y="0"/>
                <wp:lineTo x="0" y="21538"/>
                <wp:lineTo x="21561" y="21538"/>
                <wp:lineTo x="215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8960" cy="8138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sz w:val="28"/>
          <w:szCs w:val="28"/>
          <w:lang w:bidi="ar-EG"/>
        </w:rPr>
        <w:br w:type="page"/>
      </w:r>
    </w:p>
    <w:p w:rsidR="00B96815" w:rsidRDefault="00B96815" w:rsidP="00B96815">
      <w:pPr>
        <w:rPr>
          <w:rFonts w:asciiTheme="majorBidi" w:hAnsiTheme="majorBidi" w:cstheme="majorBidi"/>
          <w:sz w:val="28"/>
          <w:szCs w:val="28"/>
          <w:lang w:bidi="ar-EG"/>
        </w:rPr>
      </w:pPr>
      <w:r>
        <w:rPr>
          <w:rFonts w:asciiTheme="majorBidi" w:hAnsiTheme="majorBidi" w:cstheme="majorBidi"/>
          <w:noProof/>
          <w:sz w:val="28"/>
          <w:szCs w:val="28"/>
        </w:rPr>
        <w:lastRenderedPageBreak/>
        <w:drawing>
          <wp:anchor distT="0" distB="0" distL="114300" distR="114300" simplePos="0" relativeHeight="251665408" behindDoc="1" locked="0" layoutInCell="1" allowOverlap="1" wp14:anchorId="22B06CA7" wp14:editId="6544F804">
            <wp:simplePos x="0" y="0"/>
            <wp:positionH relativeFrom="column">
              <wp:posOffset>0</wp:posOffset>
            </wp:positionH>
            <wp:positionV relativeFrom="paragraph">
              <wp:posOffset>107950</wp:posOffset>
            </wp:positionV>
            <wp:extent cx="5865495" cy="8153400"/>
            <wp:effectExtent l="0" t="0" r="1905" b="0"/>
            <wp:wrapTight wrapText="bothSides">
              <wp:wrapPolygon edited="0">
                <wp:start x="0" y="0"/>
                <wp:lineTo x="0" y="21550"/>
                <wp:lineTo x="21537" y="21550"/>
                <wp:lineTo x="215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5495" cy="8153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sz w:val="28"/>
          <w:szCs w:val="28"/>
          <w:lang w:bidi="ar-EG"/>
        </w:rPr>
        <w:br w:type="page"/>
      </w:r>
    </w:p>
    <w:p w:rsidR="00B96815" w:rsidRDefault="00B96815" w:rsidP="00B96815">
      <w:pPr>
        <w:bidi/>
        <w:rPr>
          <w:rFonts w:asciiTheme="majorBidi" w:hAnsiTheme="majorBidi" w:cstheme="majorBidi"/>
          <w:sz w:val="28"/>
          <w:szCs w:val="28"/>
          <w:lang w:bidi="ar-EG"/>
        </w:rPr>
      </w:pPr>
      <w:r>
        <w:rPr>
          <w:rFonts w:asciiTheme="majorBidi" w:hAnsiTheme="majorBidi" w:cstheme="majorBidi"/>
          <w:noProof/>
          <w:sz w:val="28"/>
          <w:szCs w:val="28"/>
        </w:rPr>
        <w:lastRenderedPageBreak/>
        <w:drawing>
          <wp:anchor distT="0" distB="0" distL="114300" distR="114300" simplePos="0" relativeHeight="251668480" behindDoc="1" locked="0" layoutInCell="1" allowOverlap="1" wp14:anchorId="662E7830" wp14:editId="1FC5C765">
            <wp:simplePos x="0" y="0"/>
            <wp:positionH relativeFrom="column">
              <wp:posOffset>154305</wp:posOffset>
            </wp:positionH>
            <wp:positionV relativeFrom="paragraph">
              <wp:posOffset>-27305</wp:posOffset>
            </wp:positionV>
            <wp:extent cx="5524500" cy="3652520"/>
            <wp:effectExtent l="0" t="0" r="0" b="5080"/>
            <wp:wrapTight wrapText="bothSides">
              <wp:wrapPolygon edited="0">
                <wp:start x="0" y="0"/>
                <wp:lineTo x="0" y="21517"/>
                <wp:lineTo x="21526" y="21517"/>
                <wp:lineTo x="215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3652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6815" w:rsidRDefault="00B96815" w:rsidP="00B96815">
      <w:pPr>
        <w:rPr>
          <w:rFonts w:asciiTheme="majorBidi" w:hAnsiTheme="majorBidi" w:cstheme="majorBidi"/>
          <w:sz w:val="28"/>
          <w:szCs w:val="28"/>
          <w:lang w:bidi="ar-EG"/>
        </w:rPr>
      </w:pPr>
      <w:r>
        <w:rPr>
          <w:rFonts w:asciiTheme="majorBidi" w:hAnsiTheme="majorBidi" w:cstheme="majorBidi"/>
          <w:sz w:val="28"/>
          <w:szCs w:val="28"/>
          <w:lang w:bidi="ar-EG"/>
        </w:rPr>
        <w:br w:type="page"/>
      </w:r>
    </w:p>
    <w:p w:rsidR="00B96815" w:rsidRDefault="00B96815" w:rsidP="00B96815">
      <w:pPr>
        <w:bidi/>
        <w:ind w:left="720"/>
        <w:jc w:val="both"/>
        <w:rPr>
          <w:rFonts w:asciiTheme="majorBidi" w:eastAsia="Times New Roman" w:hAnsiTheme="majorBidi" w:cstheme="majorBidi"/>
          <w:b/>
          <w:bCs/>
          <w:sz w:val="28"/>
          <w:szCs w:val="28"/>
          <w:u w:val="single"/>
          <w:rtl/>
        </w:rPr>
      </w:pPr>
      <w:r w:rsidRPr="009912C9">
        <w:rPr>
          <w:rFonts w:asciiTheme="majorBidi" w:eastAsia="Times New Roman" w:hAnsiTheme="majorBidi" w:cstheme="majorBidi" w:hint="cs"/>
          <w:b/>
          <w:bCs/>
          <w:sz w:val="28"/>
          <w:szCs w:val="28"/>
          <w:u w:val="single"/>
          <w:rtl/>
        </w:rPr>
        <w:lastRenderedPageBreak/>
        <w:t xml:space="preserve">المادة </w:t>
      </w:r>
      <w:r w:rsidRPr="009912C9">
        <w:rPr>
          <w:rFonts w:asciiTheme="majorBidi" w:eastAsia="Times New Roman" w:hAnsiTheme="majorBidi" w:cstheme="majorBidi"/>
          <w:b/>
          <w:bCs/>
          <w:sz w:val="28"/>
          <w:szCs w:val="28"/>
          <w:u w:val="single"/>
        </w:rPr>
        <w:t xml:space="preserve"> </w:t>
      </w:r>
      <w:r w:rsidRPr="009912C9">
        <w:rPr>
          <w:rFonts w:asciiTheme="majorBidi" w:eastAsia="Times New Roman" w:hAnsiTheme="majorBidi" w:cstheme="majorBidi" w:hint="cs"/>
          <w:b/>
          <w:bCs/>
          <w:sz w:val="28"/>
          <w:szCs w:val="28"/>
          <w:u w:val="single"/>
          <w:rtl/>
          <w:lang w:bidi="ar-EG"/>
        </w:rPr>
        <w:t>60</w:t>
      </w:r>
      <w:r w:rsidRPr="009912C9">
        <w:rPr>
          <w:rFonts w:asciiTheme="majorBidi" w:eastAsia="Times New Roman" w:hAnsiTheme="majorBidi" w:cstheme="majorBidi"/>
          <w:b/>
          <w:bCs/>
          <w:sz w:val="28"/>
          <w:szCs w:val="28"/>
          <w:u w:val="single"/>
          <w:lang w:bidi="ar-EG"/>
        </w:rPr>
        <w:t xml:space="preserve"> –</w:t>
      </w:r>
      <w:r w:rsidRPr="009912C9">
        <w:rPr>
          <w:rFonts w:asciiTheme="majorBidi" w:eastAsia="Times New Roman" w:hAnsiTheme="majorBidi" w:cstheme="majorBidi" w:hint="cs"/>
          <w:b/>
          <w:bCs/>
          <w:sz w:val="28"/>
          <w:szCs w:val="28"/>
          <w:u w:val="single"/>
          <w:rtl/>
          <w:lang w:bidi="ar-EG"/>
        </w:rPr>
        <w:t>بند 4 وبند 5 - ا</w:t>
      </w:r>
      <w:r w:rsidRPr="009912C9">
        <w:rPr>
          <w:rFonts w:asciiTheme="majorBidi" w:eastAsia="Times New Roman" w:hAnsiTheme="majorBidi" w:cstheme="majorBidi" w:hint="cs"/>
          <w:b/>
          <w:bCs/>
          <w:sz w:val="28"/>
          <w:szCs w:val="28"/>
          <w:u w:val="single"/>
          <w:rtl/>
        </w:rPr>
        <w:t xml:space="preserve">لفصل الثالث </w:t>
      </w:r>
      <w:r w:rsidRPr="009912C9">
        <w:rPr>
          <w:rFonts w:asciiTheme="majorBidi" w:eastAsia="Times New Roman" w:hAnsiTheme="majorBidi" w:cstheme="majorBidi"/>
          <w:b/>
          <w:bCs/>
          <w:sz w:val="28"/>
          <w:szCs w:val="28"/>
          <w:u w:val="single"/>
          <w:rtl/>
        </w:rPr>
        <w:t>–</w:t>
      </w:r>
      <w:r w:rsidRPr="009912C9">
        <w:rPr>
          <w:rFonts w:asciiTheme="majorBidi" w:eastAsia="Times New Roman" w:hAnsiTheme="majorBidi" w:cstheme="majorBidi" w:hint="cs"/>
          <w:b/>
          <w:bCs/>
          <w:sz w:val="28"/>
          <w:szCs w:val="28"/>
          <w:u w:val="single"/>
          <w:rtl/>
        </w:rPr>
        <w:t xml:space="preserve"> ألتزامات ومسئوليات الوزارات والجهات لضمان التعامل الامن وحماية المواد المشعة فى إطار النقل الدولى</w:t>
      </w:r>
      <w:r>
        <w:rPr>
          <w:rFonts w:asciiTheme="majorBidi" w:eastAsia="Times New Roman" w:hAnsiTheme="majorBidi" w:cstheme="majorBidi" w:hint="cs"/>
          <w:b/>
          <w:bCs/>
          <w:sz w:val="28"/>
          <w:szCs w:val="28"/>
          <w:u w:val="single"/>
          <w:rtl/>
        </w:rPr>
        <w:t xml:space="preserve"> </w:t>
      </w:r>
      <w:r>
        <w:rPr>
          <w:rFonts w:asciiTheme="majorBidi" w:eastAsia="Times New Roman" w:hAnsiTheme="majorBidi" w:cstheme="majorBidi"/>
          <w:b/>
          <w:bCs/>
          <w:sz w:val="28"/>
          <w:szCs w:val="28"/>
          <w:u w:val="single"/>
          <w:rtl/>
        </w:rPr>
        <w:t>–</w:t>
      </w:r>
      <w:r>
        <w:rPr>
          <w:rFonts w:asciiTheme="majorBidi" w:eastAsia="Times New Roman" w:hAnsiTheme="majorBidi" w:cstheme="majorBidi" w:hint="cs"/>
          <w:b/>
          <w:bCs/>
          <w:sz w:val="28"/>
          <w:szCs w:val="28"/>
          <w:u w:val="single"/>
          <w:rtl/>
        </w:rPr>
        <w:t xml:space="preserve"> ز- إلتزامات هيئة الطاقة الذرية</w:t>
      </w:r>
    </w:p>
    <w:p w:rsidR="00B96815" w:rsidRPr="009912C9" w:rsidRDefault="00B96815" w:rsidP="00B96815">
      <w:pPr>
        <w:rPr>
          <w:rFonts w:asciiTheme="majorBidi" w:hAnsiTheme="majorBidi" w:cstheme="majorBidi"/>
          <w:sz w:val="28"/>
          <w:szCs w:val="28"/>
          <w:lang w:bidi="ar-EG"/>
        </w:rPr>
      </w:pPr>
      <w:r w:rsidRPr="009912C9">
        <w:rPr>
          <w:rFonts w:asciiTheme="majorBidi" w:hAnsiTheme="majorBidi" w:cstheme="majorBidi"/>
          <w:noProof/>
          <w:sz w:val="28"/>
          <w:szCs w:val="28"/>
        </w:rPr>
        <w:drawing>
          <wp:anchor distT="0" distB="0" distL="114300" distR="114300" simplePos="0" relativeHeight="251667456" behindDoc="1" locked="0" layoutInCell="1" allowOverlap="1" wp14:anchorId="4495B805" wp14:editId="3EC176C0">
            <wp:simplePos x="0" y="0"/>
            <wp:positionH relativeFrom="column">
              <wp:posOffset>148590</wp:posOffset>
            </wp:positionH>
            <wp:positionV relativeFrom="paragraph">
              <wp:posOffset>1602740</wp:posOffset>
            </wp:positionV>
            <wp:extent cx="5454650" cy="1504950"/>
            <wp:effectExtent l="0" t="0" r="0" b="0"/>
            <wp:wrapTight wrapText="bothSides">
              <wp:wrapPolygon edited="0">
                <wp:start x="0" y="0"/>
                <wp:lineTo x="0" y="21327"/>
                <wp:lineTo x="21499" y="21327"/>
                <wp:lineTo x="2149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46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12C9">
        <w:rPr>
          <w:rFonts w:asciiTheme="majorBidi" w:hAnsiTheme="majorBidi" w:cstheme="majorBidi"/>
          <w:noProof/>
          <w:sz w:val="28"/>
          <w:szCs w:val="28"/>
        </w:rPr>
        <w:drawing>
          <wp:anchor distT="0" distB="0" distL="114300" distR="114300" simplePos="0" relativeHeight="251666432" behindDoc="1" locked="0" layoutInCell="1" allowOverlap="1" wp14:anchorId="1EF582E9" wp14:editId="4BABF258">
            <wp:simplePos x="0" y="0"/>
            <wp:positionH relativeFrom="column">
              <wp:posOffset>-17145</wp:posOffset>
            </wp:positionH>
            <wp:positionV relativeFrom="paragraph">
              <wp:posOffset>107315</wp:posOffset>
            </wp:positionV>
            <wp:extent cx="5882005" cy="1276350"/>
            <wp:effectExtent l="0" t="0" r="4445" b="0"/>
            <wp:wrapTight wrapText="bothSides">
              <wp:wrapPolygon edited="0">
                <wp:start x="0" y="0"/>
                <wp:lineTo x="0" y="21278"/>
                <wp:lineTo x="21546" y="21278"/>
                <wp:lineTo x="215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200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12C9">
        <w:rPr>
          <w:rFonts w:asciiTheme="majorBidi" w:eastAsia="Times New Roman" w:hAnsiTheme="majorBidi" w:cstheme="majorBidi"/>
          <w:sz w:val="28"/>
          <w:szCs w:val="28"/>
          <w:rtl/>
        </w:rPr>
        <w:br w:type="page"/>
      </w:r>
    </w:p>
    <w:p w:rsidR="00B96815" w:rsidRDefault="00B96815" w:rsidP="00B96815">
      <w:pPr>
        <w:rPr>
          <w:rFonts w:asciiTheme="majorBidi" w:hAnsiTheme="majorBidi" w:cstheme="majorBidi"/>
          <w:sz w:val="28"/>
          <w:szCs w:val="28"/>
          <w:lang w:bidi="ar-EG"/>
        </w:rPr>
      </w:pPr>
      <w:r>
        <w:rPr>
          <w:rFonts w:asciiTheme="majorBidi" w:hAnsiTheme="majorBidi" w:cstheme="majorBidi"/>
          <w:noProof/>
          <w:sz w:val="28"/>
          <w:szCs w:val="28"/>
        </w:rPr>
        <w:lastRenderedPageBreak/>
        <w:drawing>
          <wp:anchor distT="0" distB="0" distL="114300" distR="114300" simplePos="0" relativeHeight="251661312" behindDoc="1" locked="0" layoutInCell="1" allowOverlap="1" wp14:anchorId="3CB5E5F2" wp14:editId="2943532D">
            <wp:simplePos x="0" y="0"/>
            <wp:positionH relativeFrom="column">
              <wp:posOffset>219075</wp:posOffset>
            </wp:positionH>
            <wp:positionV relativeFrom="paragraph">
              <wp:posOffset>-276225</wp:posOffset>
            </wp:positionV>
            <wp:extent cx="5656580" cy="8427720"/>
            <wp:effectExtent l="0" t="0" r="1270" b="0"/>
            <wp:wrapTight wrapText="bothSides">
              <wp:wrapPolygon edited="0">
                <wp:start x="0" y="0"/>
                <wp:lineTo x="0" y="21532"/>
                <wp:lineTo x="21532" y="21532"/>
                <wp:lineTo x="2153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6580" cy="842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6815" w:rsidRDefault="00B96815" w:rsidP="00B96815">
      <w:pPr>
        <w:rPr>
          <w:rFonts w:asciiTheme="majorBidi" w:eastAsia="Times New Roman" w:hAnsiTheme="majorBidi" w:cstheme="majorBidi"/>
          <w:sz w:val="28"/>
          <w:szCs w:val="28"/>
          <w:rtl/>
        </w:rPr>
      </w:pPr>
      <w:r>
        <w:rPr>
          <w:rFonts w:asciiTheme="majorBidi" w:eastAsia="Times New Roman" w:hAnsiTheme="majorBidi" w:cs="Times New Roman"/>
          <w:noProof/>
          <w:sz w:val="28"/>
          <w:szCs w:val="28"/>
          <w:rtl/>
        </w:rPr>
        <w:lastRenderedPageBreak/>
        <w:drawing>
          <wp:inline distT="0" distB="0" distL="0" distR="0" wp14:anchorId="5E0B46F5" wp14:editId="71AE0955">
            <wp:extent cx="5943600" cy="147954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479545"/>
                    </a:xfrm>
                    <a:prstGeom prst="rect">
                      <a:avLst/>
                    </a:prstGeom>
                    <a:noFill/>
                    <a:ln>
                      <a:noFill/>
                    </a:ln>
                  </pic:spPr>
                </pic:pic>
              </a:graphicData>
            </a:graphic>
          </wp:inline>
        </w:drawing>
      </w:r>
    </w:p>
    <w:p w:rsidR="00B96815" w:rsidRDefault="00B96815" w:rsidP="00B96815">
      <w:pPr>
        <w:rPr>
          <w:rFonts w:asciiTheme="majorBidi" w:eastAsia="Times New Roman" w:hAnsiTheme="majorBidi" w:cstheme="majorBidi"/>
          <w:sz w:val="28"/>
          <w:szCs w:val="28"/>
          <w:rtl/>
        </w:rPr>
      </w:pPr>
      <w:r>
        <w:rPr>
          <w:rFonts w:asciiTheme="majorBidi" w:eastAsia="Times New Roman" w:hAnsiTheme="majorBidi" w:cs="Times New Roman"/>
          <w:noProof/>
          <w:sz w:val="28"/>
          <w:szCs w:val="28"/>
          <w:rtl/>
        </w:rPr>
        <w:drawing>
          <wp:inline distT="0" distB="0" distL="0" distR="0" wp14:anchorId="36410529" wp14:editId="776FD234">
            <wp:extent cx="5943600" cy="229464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294649"/>
                    </a:xfrm>
                    <a:prstGeom prst="rect">
                      <a:avLst/>
                    </a:prstGeom>
                    <a:noFill/>
                    <a:ln>
                      <a:noFill/>
                    </a:ln>
                  </pic:spPr>
                </pic:pic>
              </a:graphicData>
            </a:graphic>
          </wp:inline>
        </w:drawing>
      </w:r>
    </w:p>
    <w:p w:rsidR="00B96815" w:rsidRDefault="00B96815" w:rsidP="00B96815">
      <w:pPr>
        <w:rPr>
          <w:rFonts w:asciiTheme="majorBidi" w:eastAsia="Times New Roman" w:hAnsiTheme="majorBidi" w:cstheme="majorBidi"/>
          <w:sz w:val="28"/>
          <w:szCs w:val="28"/>
          <w:rtl/>
        </w:rPr>
      </w:pPr>
      <w:r>
        <w:rPr>
          <w:rFonts w:asciiTheme="majorBidi" w:eastAsia="Times New Roman" w:hAnsiTheme="majorBidi" w:cs="Times New Roman"/>
          <w:noProof/>
          <w:sz w:val="28"/>
          <w:szCs w:val="28"/>
          <w:rtl/>
        </w:rPr>
        <w:drawing>
          <wp:inline distT="0" distB="0" distL="0" distR="0" wp14:anchorId="095419F4" wp14:editId="7A7460D5">
            <wp:extent cx="5486400" cy="183038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1166" cy="1831979"/>
                    </a:xfrm>
                    <a:prstGeom prst="rect">
                      <a:avLst/>
                    </a:prstGeom>
                    <a:noFill/>
                    <a:ln>
                      <a:noFill/>
                    </a:ln>
                  </pic:spPr>
                </pic:pic>
              </a:graphicData>
            </a:graphic>
          </wp:inline>
        </w:drawing>
      </w:r>
    </w:p>
    <w:p w:rsidR="00B96815" w:rsidRDefault="00B96815" w:rsidP="00B96815">
      <w:pPr>
        <w:rPr>
          <w:rFonts w:asciiTheme="majorBidi" w:eastAsia="Times New Roman" w:hAnsiTheme="majorBidi" w:cstheme="majorBidi"/>
          <w:sz w:val="28"/>
          <w:szCs w:val="28"/>
          <w:rtl/>
        </w:rPr>
      </w:pPr>
      <w:r>
        <w:rPr>
          <w:rFonts w:asciiTheme="majorBidi" w:eastAsia="Times New Roman" w:hAnsiTheme="majorBidi" w:cs="Times New Roman"/>
          <w:noProof/>
          <w:sz w:val="28"/>
          <w:szCs w:val="28"/>
          <w:rtl/>
        </w:rPr>
        <w:drawing>
          <wp:inline distT="0" distB="0" distL="0" distR="0" wp14:anchorId="52B0463E" wp14:editId="4F838DF1">
            <wp:extent cx="5943600" cy="20616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061637"/>
                    </a:xfrm>
                    <a:prstGeom prst="rect">
                      <a:avLst/>
                    </a:prstGeom>
                    <a:noFill/>
                    <a:ln>
                      <a:noFill/>
                    </a:ln>
                  </pic:spPr>
                </pic:pic>
              </a:graphicData>
            </a:graphic>
          </wp:inline>
        </w:drawing>
      </w:r>
    </w:p>
    <w:p w:rsidR="00B96815" w:rsidRDefault="00B96815" w:rsidP="00B96815">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r>
        <w:rPr>
          <w:rFonts w:asciiTheme="majorBidi" w:hAnsiTheme="majorBidi" w:cs="Times New Roman"/>
          <w:b/>
          <w:bCs/>
          <w:noProof/>
          <w:sz w:val="28"/>
          <w:szCs w:val="28"/>
          <w:rtl/>
        </w:rPr>
        <w:lastRenderedPageBreak/>
        <w:drawing>
          <wp:inline distT="0" distB="0" distL="0" distR="0" wp14:anchorId="0159B959" wp14:editId="6A284373">
            <wp:extent cx="5943600" cy="67100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6710045"/>
                    </a:xfrm>
                    <a:prstGeom prst="rect">
                      <a:avLst/>
                    </a:prstGeom>
                    <a:noFill/>
                    <a:ln>
                      <a:noFill/>
                    </a:ln>
                  </pic:spPr>
                </pic:pic>
              </a:graphicData>
            </a:graphic>
          </wp:inline>
        </w:drawing>
      </w:r>
    </w:p>
    <w:p w:rsidR="00B96815" w:rsidRDefault="00B96815" w:rsidP="00B96815">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B96815" w:rsidRDefault="00B96815" w:rsidP="00B96815">
      <w:pPr>
        <w:rPr>
          <w:rFonts w:asciiTheme="majorBidi" w:eastAsia="Times New Roman" w:hAnsiTheme="majorBidi" w:cstheme="majorBidi"/>
          <w:sz w:val="28"/>
          <w:szCs w:val="28"/>
          <w:rtl/>
        </w:rPr>
      </w:pPr>
      <w:r>
        <w:rPr>
          <w:rFonts w:asciiTheme="majorBidi" w:eastAsia="Times New Roman" w:hAnsiTheme="majorBidi" w:cs="Times New Roman"/>
          <w:noProof/>
          <w:sz w:val="28"/>
          <w:szCs w:val="28"/>
          <w:rtl/>
        </w:rPr>
        <w:lastRenderedPageBreak/>
        <w:drawing>
          <wp:anchor distT="0" distB="0" distL="114300" distR="114300" simplePos="0" relativeHeight="251669504" behindDoc="1" locked="0" layoutInCell="1" allowOverlap="1" wp14:anchorId="20D8666E" wp14:editId="28DE50D9">
            <wp:simplePos x="0" y="0"/>
            <wp:positionH relativeFrom="column">
              <wp:posOffset>28575</wp:posOffset>
            </wp:positionH>
            <wp:positionV relativeFrom="paragraph">
              <wp:posOffset>-276225</wp:posOffset>
            </wp:positionV>
            <wp:extent cx="5895975" cy="8534400"/>
            <wp:effectExtent l="0" t="0" r="9525" b="0"/>
            <wp:wrapTight wrapText="bothSides">
              <wp:wrapPolygon edited="0">
                <wp:start x="0" y="0"/>
                <wp:lineTo x="0" y="21552"/>
                <wp:lineTo x="21565" y="21552"/>
                <wp:lineTo x="2156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95975" cy="853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eastAsia="Times New Roman" w:hAnsiTheme="majorBidi" w:cstheme="majorBidi"/>
          <w:sz w:val="28"/>
          <w:szCs w:val="28"/>
          <w:rtl/>
        </w:rPr>
        <w:br w:type="page"/>
      </w:r>
    </w:p>
    <w:p w:rsidR="00B96815" w:rsidRDefault="00B96815" w:rsidP="00B96815">
      <w:pPr>
        <w:bidi/>
        <w:rPr>
          <w:rFonts w:asciiTheme="majorBidi" w:eastAsia="Times New Roman" w:hAnsiTheme="majorBidi" w:cstheme="majorBidi"/>
          <w:sz w:val="28"/>
          <w:szCs w:val="28"/>
          <w:rtl/>
        </w:rPr>
      </w:pPr>
      <w:r>
        <w:rPr>
          <w:rFonts w:asciiTheme="majorBidi" w:eastAsia="Times New Roman" w:hAnsiTheme="majorBidi" w:cs="Times New Roman"/>
          <w:noProof/>
          <w:sz w:val="28"/>
          <w:szCs w:val="28"/>
          <w:rtl/>
        </w:rPr>
        <w:lastRenderedPageBreak/>
        <w:drawing>
          <wp:inline distT="0" distB="0" distL="0" distR="0" wp14:anchorId="1AEE13CB" wp14:editId="3A7A0FD0">
            <wp:extent cx="5784583" cy="8226096"/>
            <wp:effectExtent l="0" t="0" r="6985"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4843" cy="8226466"/>
                    </a:xfrm>
                    <a:prstGeom prst="rect">
                      <a:avLst/>
                    </a:prstGeom>
                    <a:noFill/>
                    <a:ln>
                      <a:noFill/>
                    </a:ln>
                  </pic:spPr>
                </pic:pic>
              </a:graphicData>
            </a:graphic>
          </wp:inline>
        </w:drawing>
      </w:r>
    </w:p>
    <w:p w:rsidR="00B96815" w:rsidRDefault="0087075C" w:rsidP="00B96815">
      <w:pPr>
        <w:rPr>
          <w:rFonts w:asciiTheme="majorBidi" w:eastAsia="Times New Roman" w:hAnsiTheme="majorBidi" w:cstheme="majorBidi"/>
          <w:sz w:val="28"/>
          <w:szCs w:val="28"/>
          <w:rtl/>
        </w:rPr>
      </w:pPr>
      <w:bookmarkStart w:id="0" w:name="_GoBack"/>
      <w:bookmarkEnd w:id="0"/>
      <w:r w:rsidRPr="00860338">
        <w:rPr>
          <w:rFonts w:asciiTheme="majorBidi" w:hAnsiTheme="majorBidi" w:cstheme="majorBidi"/>
          <w:noProof/>
          <w:sz w:val="28"/>
          <w:szCs w:val="28"/>
          <w:rtl/>
        </w:rPr>
        <w:lastRenderedPageBreak/>
        <w:drawing>
          <wp:anchor distT="0" distB="0" distL="114300" distR="114300" simplePos="0" relativeHeight="251671552" behindDoc="1" locked="0" layoutInCell="1" allowOverlap="1" wp14:anchorId="545594A2" wp14:editId="7233F0FA">
            <wp:simplePos x="0" y="0"/>
            <wp:positionH relativeFrom="column">
              <wp:posOffset>38100</wp:posOffset>
            </wp:positionH>
            <wp:positionV relativeFrom="paragraph">
              <wp:posOffset>3051175</wp:posOffset>
            </wp:positionV>
            <wp:extent cx="5943600" cy="1219200"/>
            <wp:effectExtent l="0" t="0" r="0" b="0"/>
            <wp:wrapTight wrapText="bothSides">
              <wp:wrapPolygon edited="0">
                <wp:start x="0" y="0"/>
                <wp:lineTo x="0" y="21263"/>
                <wp:lineTo x="21531" y="21263"/>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6815" w:rsidRPr="00860338">
        <w:rPr>
          <w:rFonts w:asciiTheme="majorBidi" w:hAnsiTheme="majorBidi" w:cstheme="majorBidi"/>
          <w:noProof/>
          <w:sz w:val="28"/>
          <w:szCs w:val="28"/>
          <w:rtl/>
        </w:rPr>
        <w:drawing>
          <wp:anchor distT="0" distB="0" distL="114300" distR="114300" simplePos="0" relativeHeight="251663360" behindDoc="1" locked="0" layoutInCell="1" allowOverlap="1" wp14:anchorId="3AF776A2" wp14:editId="428EFCBE">
            <wp:simplePos x="0" y="0"/>
            <wp:positionH relativeFrom="column">
              <wp:posOffset>-73025</wp:posOffset>
            </wp:positionH>
            <wp:positionV relativeFrom="paragraph">
              <wp:posOffset>123825</wp:posOffset>
            </wp:positionV>
            <wp:extent cx="5943600" cy="2562225"/>
            <wp:effectExtent l="0" t="0" r="0" b="9525"/>
            <wp:wrapTight wrapText="bothSides">
              <wp:wrapPolygon edited="0">
                <wp:start x="0" y="0"/>
                <wp:lineTo x="0" y="21520"/>
                <wp:lineTo x="21531" y="21520"/>
                <wp:lineTo x="2153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5622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96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290C"/>
    <w:multiLevelType w:val="hybridMultilevel"/>
    <w:tmpl w:val="40D0F206"/>
    <w:lvl w:ilvl="0" w:tplc="FAFC331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2E7163"/>
    <w:multiLevelType w:val="hybridMultilevel"/>
    <w:tmpl w:val="4F88A3E6"/>
    <w:lvl w:ilvl="0" w:tplc="EDFA3D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912058"/>
    <w:multiLevelType w:val="hybridMultilevel"/>
    <w:tmpl w:val="A2CC165C"/>
    <w:lvl w:ilvl="0" w:tplc="41F491A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123C36"/>
    <w:multiLevelType w:val="hybridMultilevel"/>
    <w:tmpl w:val="A0624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20410F"/>
    <w:multiLevelType w:val="hybridMultilevel"/>
    <w:tmpl w:val="C9569252"/>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3A5FFE"/>
    <w:multiLevelType w:val="hybridMultilevel"/>
    <w:tmpl w:val="C5D4F212"/>
    <w:lvl w:ilvl="0" w:tplc="BF4C6A1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845950"/>
    <w:multiLevelType w:val="multilevel"/>
    <w:tmpl w:val="77D250FC"/>
    <w:lvl w:ilvl="0">
      <w:start w:val="1"/>
      <w:numFmt w:val="decimal"/>
      <w:lvlText w:val="%1."/>
      <w:lvlJc w:val="left"/>
      <w:pPr>
        <w:tabs>
          <w:tab w:val="num" w:pos="720"/>
        </w:tabs>
        <w:ind w:left="720" w:hanging="360"/>
      </w:pPr>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DC"/>
    <w:rsid w:val="005B5B0D"/>
    <w:rsid w:val="0087075C"/>
    <w:rsid w:val="00A9752B"/>
    <w:rsid w:val="00B96815"/>
    <w:rsid w:val="00D93DDC"/>
    <w:rsid w:val="00FC4A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15"/>
    <w:pPr>
      <w:ind w:left="720"/>
      <w:contextualSpacing/>
    </w:pPr>
  </w:style>
  <w:style w:type="character" w:styleId="Hyperlink">
    <w:name w:val="Hyperlink"/>
    <w:basedOn w:val="DefaultParagraphFont"/>
    <w:uiPriority w:val="99"/>
    <w:unhideWhenUsed/>
    <w:rsid w:val="00B96815"/>
    <w:rPr>
      <w:color w:val="0000FF" w:themeColor="hyperlink"/>
      <w:u w:val="single"/>
    </w:rPr>
  </w:style>
  <w:style w:type="paragraph" w:styleId="BalloonText">
    <w:name w:val="Balloon Text"/>
    <w:basedOn w:val="Normal"/>
    <w:link w:val="BalloonTextChar"/>
    <w:uiPriority w:val="99"/>
    <w:semiHidden/>
    <w:unhideWhenUsed/>
    <w:rsid w:val="00B96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8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15"/>
    <w:pPr>
      <w:ind w:left="720"/>
      <w:contextualSpacing/>
    </w:pPr>
  </w:style>
  <w:style w:type="character" w:styleId="Hyperlink">
    <w:name w:val="Hyperlink"/>
    <w:basedOn w:val="DefaultParagraphFont"/>
    <w:uiPriority w:val="99"/>
    <w:unhideWhenUsed/>
    <w:rsid w:val="00B96815"/>
    <w:rPr>
      <w:color w:val="0000FF" w:themeColor="hyperlink"/>
      <w:u w:val="single"/>
    </w:rPr>
  </w:style>
  <w:style w:type="paragraph" w:styleId="BalloonText">
    <w:name w:val="Balloon Text"/>
    <w:basedOn w:val="Normal"/>
    <w:link w:val="BalloonTextChar"/>
    <w:uiPriority w:val="99"/>
    <w:semiHidden/>
    <w:unhideWhenUsed/>
    <w:rsid w:val="00B96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8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28</Pages>
  <Words>5686</Words>
  <Characters>32416</Characters>
  <Application>Microsoft Office Word</Application>
  <DocSecurity>0</DocSecurity>
  <Lines>270</Lines>
  <Paragraphs>76</Paragraphs>
  <ScaleCrop>false</ScaleCrop>
  <Company/>
  <LinksUpToDate>false</LinksUpToDate>
  <CharactersWithSpaces>38026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2019-02-25T20:43:00Z</dcterms:created>
  <dcterms:modified xsi:type="dcterms:W3CDTF">2019-02-26T00:52:00Z</dcterms:modified>
</cp:coreProperties>
</file>