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072E" w14:textId="77777777" w:rsidR="001D2DF4" w:rsidRDefault="001D2DF4" w:rsidP="00D6020B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b/>
          <w:color w:val="000000"/>
          <w:sz w:val="24"/>
          <w:szCs w:val="24"/>
          <w:u w:val="single"/>
        </w:rPr>
      </w:pPr>
    </w:p>
    <w:p w14:paraId="70FD41DE" w14:textId="77777777" w:rsidR="001D2DF4" w:rsidRDefault="001D2DF4" w:rsidP="00D6020B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b/>
          <w:color w:val="000000"/>
          <w:sz w:val="24"/>
          <w:szCs w:val="24"/>
          <w:u w:val="single"/>
        </w:rPr>
      </w:pPr>
    </w:p>
    <w:p w14:paraId="04AD5F31" w14:textId="77777777" w:rsidR="001D2DF4" w:rsidRDefault="001D2DF4" w:rsidP="00D6020B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b/>
          <w:color w:val="000000"/>
          <w:sz w:val="24"/>
          <w:szCs w:val="24"/>
          <w:u w:val="single"/>
        </w:rPr>
      </w:pPr>
    </w:p>
    <w:p w14:paraId="77E22459" w14:textId="77777777" w:rsidR="001D2DF4" w:rsidRDefault="001D2DF4" w:rsidP="00D6020B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b/>
          <w:color w:val="000000"/>
          <w:sz w:val="24"/>
          <w:szCs w:val="24"/>
          <w:u w:val="single"/>
        </w:rPr>
      </w:pPr>
    </w:p>
    <w:p w14:paraId="251EE901" w14:textId="77777777" w:rsidR="001D2DF4" w:rsidRDefault="001D2DF4" w:rsidP="00D6020B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b/>
          <w:color w:val="000000"/>
          <w:sz w:val="24"/>
          <w:szCs w:val="24"/>
          <w:u w:val="single"/>
        </w:rPr>
      </w:pPr>
    </w:p>
    <w:p w14:paraId="2668E37E" w14:textId="77777777" w:rsidR="001D2DF4" w:rsidRDefault="001D2DF4" w:rsidP="00D6020B">
      <w:pPr>
        <w:autoSpaceDE w:val="0"/>
        <w:autoSpaceDN w:val="0"/>
        <w:adjustRightInd w:val="0"/>
        <w:spacing w:after="0" w:line="240" w:lineRule="auto"/>
        <w:jc w:val="center"/>
        <w:rPr>
          <w:rFonts w:ascii="Leelawadee" w:hAnsi="Leelawadee" w:cs="Leelawadee"/>
          <w:b/>
          <w:color w:val="000000"/>
          <w:sz w:val="24"/>
          <w:szCs w:val="24"/>
          <w:u w:val="single"/>
        </w:rPr>
      </w:pPr>
    </w:p>
    <w:p w14:paraId="087D508C" w14:textId="2DDD85F5" w:rsidR="00BC3CB7" w:rsidRPr="001D2DF4" w:rsidRDefault="00D6020B" w:rsidP="00D602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1D2DF4">
        <w:rPr>
          <w:rFonts w:ascii="Arial" w:hAnsi="Arial" w:cs="Arial"/>
          <w:b/>
          <w:color w:val="000000"/>
          <w:sz w:val="24"/>
          <w:szCs w:val="24"/>
          <w:u w:val="single"/>
        </w:rPr>
        <w:t>REQUISITOS PARA EL RECONOCIMIENTO</w:t>
      </w:r>
    </w:p>
    <w:p w14:paraId="4A87B545" w14:textId="77777777" w:rsidR="00D6020B" w:rsidRPr="001D2DF4" w:rsidRDefault="00D6020B" w:rsidP="00D602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5341EA90" w14:textId="77777777" w:rsidR="004C35CB" w:rsidRPr="001D2DF4" w:rsidRDefault="004C35CB" w:rsidP="00D602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22D06FA1" w14:textId="77777777" w:rsidR="006F7F11" w:rsidRPr="001D2DF4" w:rsidRDefault="006F7F11" w:rsidP="00CB2E3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D2DF4">
        <w:rPr>
          <w:rFonts w:ascii="Arial" w:hAnsi="Arial" w:cs="Arial"/>
          <w:color w:val="000000"/>
        </w:rPr>
        <w:t>Formulario único nacional para la solicitud de licencias.</w:t>
      </w:r>
    </w:p>
    <w:p w14:paraId="31573ABF" w14:textId="77777777" w:rsidR="006F7F11" w:rsidRPr="001D2DF4" w:rsidRDefault="006F7F11" w:rsidP="00CB2E3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Copia del/los documentos de identidad de/los titulares.</w:t>
      </w:r>
    </w:p>
    <w:p w14:paraId="7A758142" w14:textId="77777777" w:rsidR="006F7F11" w:rsidRPr="001D2DF4" w:rsidRDefault="006F7F11" w:rsidP="00CB2E39">
      <w:pPr>
        <w:spacing w:after="0"/>
        <w:ind w:firstLine="644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Cámara de comercio y Copia del/los documentos de identidad del representante legal.</w:t>
      </w:r>
    </w:p>
    <w:p w14:paraId="08ECB2F2" w14:textId="77777777" w:rsidR="006F7F11" w:rsidRPr="001D2DF4" w:rsidRDefault="006F7F11" w:rsidP="00CB2E3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Certificado de libertad y tradición no mayor a 30 días</w:t>
      </w:r>
    </w:p>
    <w:p w14:paraId="7B99AC07" w14:textId="77777777" w:rsidR="006F7F11" w:rsidRPr="001D2DF4" w:rsidRDefault="006F7F11" w:rsidP="00CB2E3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Copia del/los estados de cuenta del impuesto predial en relación con el/los inmuebles.</w:t>
      </w:r>
    </w:p>
    <w:p w14:paraId="516978A3" w14:textId="77777777" w:rsidR="006F7F11" w:rsidRPr="001D2DF4" w:rsidRDefault="006F7F11" w:rsidP="00CB2E3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Poder autenticado cuando se actué mediante apoderado.</w:t>
      </w:r>
    </w:p>
    <w:p w14:paraId="5645D4DD" w14:textId="77777777" w:rsidR="006F7F11" w:rsidRPr="001D2DF4" w:rsidRDefault="006F7F11" w:rsidP="00CB2E3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Documentos de los profesionales: Copias de la tarjeta profesional del arquitecto, Copia de la matrícula profesional del ingeniero/s, y vigencias</w:t>
      </w:r>
    </w:p>
    <w:p w14:paraId="5003FF58" w14:textId="77777777" w:rsidR="008C44C3" w:rsidRPr="001D2DF4" w:rsidRDefault="008C44C3" w:rsidP="00CB2E3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La relación de la dirección de los predios colindantes al proyecto objeto de la solicitud. Se entiende por predios colindantes aquellos que tienen un lindero en común con el inmueble o inmuebles objeto de solicitud de licencia. Este requisito no se exigirá cuando se trate de predios rodeados completamente por espacio público o ubicados en zonas rurales no suburbanas.</w:t>
      </w:r>
    </w:p>
    <w:p w14:paraId="4467C3BC" w14:textId="77777777" w:rsidR="006F7F11" w:rsidRPr="001D2DF4" w:rsidRDefault="006F7F11" w:rsidP="00CB2E3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D2DF4">
        <w:rPr>
          <w:rFonts w:ascii="Arial" w:hAnsi="Arial" w:cs="Arial"/>
        </w:rPr>
        <w:t>Prueba Fotográfica de la valla informativa, esta prueba debe allegarse en máximo 5 días hábiles después del día de la presente radicación de solicitud de licencia</w:t>
      </w:r>
    </w:p>
    <w:p w14:paraId="5BCCEB4C" w14:textId="77777777" w:rsidR="00D6020B" w:rsidRPr="001D2DF4" w:rsidRDefault="00D6020B" w:rsidP="00CB2E3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D2DF4">
        <w:rPr>
          <w:rFonts w:ascii="Arial" w:hAnsi="Arial" w:cs="Arial"/>
          <w:color w:val="000000"/>
        </w:rPr>
        <w:t>Levantamiento arquitectónico de la construcción, debidamente firmado por un arquitecto quien se hará responsable legalmente de la veracidad de la información contenida en este.</w:t>
      </w:r>
      <w:r w:rsidR="00CB2E39" w:rsidRPr="001D2DF4">
        <w:rPr>
          <w:rFonts w:ascii="Arial" w:hAnsi="Arial" w:cs="Arial"/>
          <w:color w:val="000000"/>
        </w:rPr>
        <w:t xml:space="preserve"> </w:t>
      </w:r>
      <w:r w:rsidRPr="001D2DF4">
        <w:rPr>
          <w:rFonts w:ascii="Arial" w:hAnsi="Arial" w:cs="Arial"/>
        </w:rPr>
        <w:t>Los planos arquitectónicos deben contener como mínimo la siguiente información:</w:t>
      </w:r>
    </w:p>
    <w:p w14:paraId="5F6BA0F1" w14:textId="77777777" w:rsidR="00D6020B" w:rsidRPr="001D2DF4" w:rsidRDefault="00D6020B" w:rsidP="00CB2E3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Localización;</w:t>
      </w:r>
    </w:p>
    <w:p w14:paraId="3F0A31B1" w14:textId="77777777" w:rsidR="00D6020B" w:rsidRPr="001D2DF4" w:rsidRDefault="00D6020B" w:rsidP="00CB2E3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Plantas;</w:t>
      </w:r>
    </w:p>
    <w:p w14:paraId="05211B9C" w14:textId="77777777" w:rsidR="00D6020B" w:rsidRPr="001D2DF4" w:rsidRDefault="00D6020B" w:rsidP="00CB2E3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Alzados o cortes de la edificación relacionados con la vía pública o privada a escala formal.</w:t>
      </w:r>
    </w:p>
    <w:p w14:paraId="622CEE03" w14:textId="77777777" w:rsidR="00D6020B" w:rsidRPr="001D2DF4" w:rsidRDefault="00D6020B" w:rsidP="00CB2E3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Cuando el proyecto esté localizado en suelo inclinado, los cortes deberán indicar la inclinación real</w:t>
      </w:r>
    </w:p>
    <w:p w14:paraId="70B3C7B9" w14:textId="77777777" w:rsidR="00D6020B" w:rsidRPr="001D2DF4" w:rsidRDefault="00D6020B" w:rsidP="00CB2E3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del terreno;</w:t>
      </w:r>
    </w:p>
    <w:p w14:paraId="3C01EDDB" w14:textId="77777777" w:rsidR="00D6020B" w:rsidRPr="001D2DF4" w:rsidRDefault="00D6020B" w:rsidP="00CB2E3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Fachadas;</w:t>
      </w:r>
    </w:p>
    <w:p w14:paraId="310EC8E5" w14:textId="77777777" w:rsidR="00D6020B" w:rsidRPr="001D2DF4" w:rsidRDefault="00D6020B" w:rsidP="00CB2E3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Planta de cubiertas;</w:t>
      </w:r>
    </w:p>
    <w:p w14:paraId="1F3DC6F8" w14:textId="77777777" w:rsidR="00D6020B" w:rsidRPr="001D2DF4" w:rsidRDefault="00D6020B" w:rsidP="00CB2E3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D2DF4">
        <w:rPr>
          <w:rFonts w:ascii="Arial" w:hAnsi="Arial" w:cs="Arial"/>
        </w:rPr>
        <w:t>Cuadro de áreas.</w:t>
      </w:r>
    </w:p>
    <w:p w14:paraId="2006E067" w14:textId="77777777" w:rsidR="00D6020B" w:rsidRPr="001D2DF4" w:rsidRDefault="00D6020B" w:rsidP="00CB2E3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D2DF4">
        <w:rPr>
          <w:rFonts w:ascii="Arial" w:hAnsi="Arial" w:cs="Arial"/>
          <w:color w:val="000000"/>
        </w:rPr>
        <w:t xml:space="preserve">Copia de un peritaje técnico que sirva para determinar la estabilidad de la construcción y las intervenciones y obras a realizar que lleven progresiva o definitivamente a disminuir la vulnerabilidad sísmica de la edificación, cuando a ello hubiere lugar. El peritaje técnico estará debidamente firmado por un profesional matriculado y facultado para este fin, quien se </w:t>
      </w:r>
      <w:r w:rsidR="00CB2E39" w:rsidRPr="001D2DF4">
        <w:rPr>
          <w:rFonts w:ascii="Arial" w:hAnsi="Arial" w:cs="Arial"/>
          <w:color w:val="000000"/>
        </w:rPr>
        <w:t>hará responsable</w:t>
      </w:r>
      <w:r w:rsidRPr="001D2DF4">
        <w:rPr>
          <w:rFonts w:ascii="Arial" w:hAnsi="Arial" w:cs="Arial"/>
          <w:color w:val="000000"/>
        </w:rPr>
        <w:t xml:space="preserve"> legalmente de los resultados del estudio técnico. </w:t>
      </w:r>
      <w:r w:rsidR="008C44C3" w:rsidRPr="001D2DF4">
        <w:rPr>
          <w:rFonts w:ascii="Arial" w:hAnsi="Arial" w:cs="Arial"/>
          <w:color w:val="000000"/>
        </w:rPr>
        <w:t>VER CONTENIDO DEL PERITAJE ANEXO.</w:t>
      </w:r>
    </w:p>
    <w:p w14:paraId="42DB8DC2" w14:textId="77777777" w:rsidR="00D6020B" w:rsidRPr="001D2DF4" w:rsidRDefault="00D6020B" w:rsidP="00D6020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</w:p>
    <w:p w14:paraId="7BDA2A1C" w14:textId="77777777" w:rsidR="00D6020B" w:rsidRPr="001D2DF4" w:rsidRDefault="00D6020B" w:rsidP="00D6020B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</w:rPr>
      </w:pPr>
      <w:r w:rsidRPr="001D2DF4">
        <w:rPr>
          <w:rFonts w:ascii="Arial" w:hAnsi="Arial" w:cs="Arial"/>
          <w:b/>
        </w:rPr>
        <w:t>Otros documentos sobre la existencia del edificio:</w:t>
      </w:r>
    </w:p>
    <w:p w14:paraId="7B8E5DD1" w14:textId="77777777" w:rsidR="00D6020B" w:rsidRPr="001D2DF4" w:rsidRDefault="00D6020B" w:rsidP="00D6020B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1D2DF4">
        <w:rPr>
          <w:rFonts w:ascii="Arial" w:hAnsi="Arial" w:cs="Arial"/>
        </w:rPr>
        <w:t>Escritura</w:t>
      </w:r>
    </w:p>
    <w:p w14:paraId="1FB21FA0" w14:textId="77777777" w:rsidR="00D6020B" w:rsidRPr="001D2DF4" w:rsidRDefault="00D6020B" w:rsidP="00D6020B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1D2DF4">
        <w:rPr>
          <w:rFonts w:ascii="Arial" w:hAnsi="Arial" w:cs="Arial"/>
        </w:rPr>
        <w:t>Carta catastral actualizada del predio.</w:t>
      </w:r>
    </w:p>
    <w:p w14:paraId="0F740AFB" w14:textId="77777777" w:rsidR="00D6020B" w:rsidRPr="001D2DF4" w:rsidRDefault="00D6020B" w:rsidP="00D6020B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1D2DF4">
        <w:rPr>
          <w:rFonts w:ascii="Arial" w:hAnsi="Arial" w:cs="Arial"/>
        </w:rPr>
        <w:t>Declaración de antigüedad de la construcción</w:t>
      </w:r>
    </w:p>
    <w:p w14:paraId="71D5E817" w14:textId="77777777" w:rsidR="00D6020B" w:rsidRPr="001D2DF4" w:rsidRDefault="00D6020B" w:rsidP="00D6020B">
      <w:pPr>
        <w:spacing w:after="0"/>
        <w:ind w:left="284"/>
        <w:rPr>
          <w:rFonts w:ascii="Arial" w:hAnsi="Arial" w:cs="Arial"/>
          <w:b/>
        </w:rPr>
      </w:pPr>
    </w:p>
    <w:p w14:paraId="3635C14D" w14:textId="77777777" w:rsidR="00D6020B" w:rsidRPr="001D2DF4" w:rsidRDefault="00D6020B" w:rsidP="00D6020B">
      <w:pPr>
        <w:spacing w:after="0"/>
        <w:ind w:left="284"/>
        <w:rPr>
          <w:rFonts w:ascii="Arial" w:hAnsi="Arial" w:cs="Arial"/>
          <w:b/>
        </w:rPr>
      </w:pPr>
      <w:r w:rsidRPr="001D2DF4">
        <w:rPr>
          <w:rFonts w:ascii="Arial" w:hAnsi="Arial" w:cs="Arial"/>
          <w:b/>
        </w:rPr>
        <w:t>Otras Acciones administrativas:</w:t>
      </w:r>
    </w:p>
    <w:p w14:paraId="4745860E" w14:textId="77777777" w:rsidR="00D6020B" w:rsidRPr="001D2DF4" w:rsidRDefault="00D6020B" w:rsidP="00D6020B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1D2DF4">
        <w:rPr>
          <w:rFonts w:ascii="Arial" w:hAnsi="Arial" w:cs="Arial"/>
        </w:rPr>
        <w:t xml:space="preserve">Formato de responsabilidad de obra diligenciado y firmado </w:t>
      </w:r>
    </w:p>
    <w:p w14:paraId="5134B42E" w14:textId="77777777" w:rsidR="008C65D0" w:rsidRPr="001D2DF4" w:rsidRDefault="008C65D0" w:rsidP="008C65D0">
      <w:pPr>
        <w:spacing w:after="0"/>
        <w:rPr>
          <w:rFonts w:ascii="Arial" w:hAnsi="Arial" w:cs="Arial"/>
        </w:rPr>
      </w:pPr>
    </w:p>
    <w:p w14:paraId="6DF13488" w14:textId="77777777" w:rsidR="008C65D0" w:rsidRPr="001D2DF4" w:rsidRDefault="008C65D0" w:rsidP="008C65D0">
      <w:pPr>
        <w:spacing w:after="0"/>
        <w:rPr>
          <w:rFonts w:ascii="Arial" w:hAnsi="Arial" w:cs="Arial"/>
        </w:rPr>
      </w:pPr>
    </w:p>
    <w:p w14:paraId="59792DDB" w14:textId="77777777" w:rsidR="008C65D0" w:rsidRPr="001D2DF4" w:rsidRDefault="008C65D0" w:rsidP="008C65D0">
      <w:pPr>
        <w:spacing w:after="0"/>
        <w:rPr>
          <w:rFonts w:ascii="Arial" w:hAnsi="Arial" w:cs="Arial"/>
        </w:rPr>
      </w:pPr>
    </w:p>
    <w:p w14:paraId="1F1F7111" w14:textId="77777777" w:rsidR="001D2DF4" w:rsidRPr="001D2DF4" w:rsidRDefault="001D2DF4" w:rsidP="008C65D0">
      <w:pPr>
        <w:spacing w:after="0"/>
        <w:jc w:val="center"/>
        <w:rPr>
          <w:rFonts w:ascii="Arial" w:hAnsi="Arial" w:cs="Arial"/>
          <w:b/>
        </w:rPr>
      </w:pPr>
    </w:p>
    <w:p w14:paraId="27A51A29" w14:textId="77777777" w:rsidR="001D2DF4" w:rsidRPr="001D2DF4" w:rsidRDefault="001D2DF4" w:rsidP="008C65D0">
      <w:pPr>
        <w:spacing w:after="0"/>
        <w:jc w:val="center"/>
        <w:rPr>
          <w:rFonts w:ascii="Arial" w:hAnsi="Arial" w:cs="Arial"/>
          <w:b/>
        </w:rPr>
      </w:pPr>
    </w:p>
    <w:p w14:paraId="2C9119BD" w14:textId="77777777" w:rsidR="001D2DF4" w:rsidRPr="001D2DF4" w:rsidRDefault="001D2DF4" w:rsidP="008C65D0">
      <w:pPr>
        <w:spacing w:after="0"/>
        <w:jc w:val="center"/>
        <w:rPr>
          <w:rFonts w:ascii="Arial" w:hAnsi="Arial" w:cs="Arial"/>
          <w:b/>
        </w:rPr>
      </w:pPr>
    </w:p>
    <w:p w14:paraId="58A2CCD2" w14:textId="77777777" w:rsidR="001D2DF4" w:rsidRPr="001D2DF4" w:rsidRDefault="001D2DF4" w:rsidP="008C65D0">
      <w:pPr>
        <w:spacing w:after="0"/>
        <w:jc w:val="center"/>
        <w:rPr>
          <w:rFonts w:ascii="Arial" w:hAnsi="Arial" w:cs="Arial"/>
          <w:b/>
        </w:rPr>
      </w:pPr>
    </w:p>
    <w:p w14:paraId="18E10C7E" w14:textId="5595386F" w:rsidR="004F1971" w:rsidRPr="001D2DF4" w:rsidRDefault="004F1971" w:rsidP="008C65D0">
      <w:pPr>
        <w:spacing w:after="0"/>
        <w:jc w:val="center"/>
        <w:rPr>
          <w:rFonts w:ascii="Arial" w:hAnsi="Arial" w:cs="Arial"/>
          <w:b/>
        </w:rPr>
      </w:pPr>
      <w:r w:rsidRPr="001D2DF4">
        <w:rPr>
          <w:rFonts w:ascii="Arial" w:hAnsi="Arial" w:cs="Arial"/>
          <w:b/>
        </w:rPr>
        <w:t xml:space="preserve">CONTENIDO DEL PERITAJE PARA </w:t>
      </w:r>
      <w:r w:rsidR="008C65D0" w:rsidRPr="001D2DF4">
        <w:rPr>
          <w:rFonts w:ascii="Arial" w:hAnsi="Arial" w:cs="Arial"/>
          <w:b/>
        </w:rPr>
        <w:t>RECONOCIMIENTO DE EDIFICACIONES</w:t>
      </w:r>
      <w:r w:rsidRPr="001D2DF4">
        <w:rPr>
          <w:rFonts w:ascii="Arial" w:hAnsi="Arial" w:cs="Arial"/>
          <w:b/>
        </w:rPr>
        <w:t xml:space="preserve"> </w:t>
      </w:r>
    </w:p>
    <w:p w14:paraId="0CA900C3" w14:textId="77777777" w:rsidR="008C65D0" w:rsidRPr="001D2DF4" w:rsidRDefault="004F1971" w:rsidP="008C65D0">
      <w:pPr>
        <w:spacing w:after="0"/>
        <w:jc w:val="center"/>
        <w:rPr>
          <w:rFonts w:ascii="Arial" w:hAnsi="Arial" w:cs="Arial"/>
          <w:b/>
        </w:rPr>
      </w:pPr>
      <w:r w:rsidRPr="001D2DF4">
        <w:rPr>
          <w:rFonts w:ascii="Arial" w:hAnsi="Arial" w:cs="Arial"/>
        </w:rPr>
        <w:t>Resolución 0017 de diciembre de 2017</w:t>
      </w:r>
    </w:p>
    <w:p w14:paraId="4A8EFB27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2DF4">
        <w:rPr>
          <w:rFonts w:ascii="Arial" w:hAnsi="Arial" w:cs="Arial"/>
          <w:b/>
          <w:sz w:val="20"/>
          <w:szCs w:val="20"/>
        </w:rPr>
        <w:t>3.3.3. Entregas</w:t>
      </w:r>
    </w:p>
    <w:p w14:paraId="6A45D77D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68CBD3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2DF4">
        <w:rPr>
          <w:rFonts w:ascii="Arial" w:hAnsi="Arial" w:cs="Arial"/>
          <w:b/>
          <w:sz w:val="20"/>
          <w:szCs w:val="20"/>
        </w:rPr>
        <w:t>3.3.3.2. Edificaciones existentes</w:t>
      </w:r>
    </w:p>
    <w:p w14:paraId="13602955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>Como resultado de los trabajos descritos, el diseñador estructural debe hacer entrega al contratante de la siguiente documentación:</w:t>
      </w:r>
    </w:p>
    <w:p w14:paraId="6B1E66E3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>1. Memoria de cálculos donde el diseñador estructural demuestre que cumplió con el alcance prescrito directamente en el Reglamento NSR-10, y con el alcance ampliado en el numeral 3.3.2.1.2 de la Resolución 0017 de diciembre de 2017, según aplique, la cual debe contener los siguientes apartes:</w:t>
      </w:r>
    </w:p>
    <w:p w14:paraId="085DF779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 xml:space="preserve">1.1. Memoria descriptiva de la información existente recopilada según A.10.1.5 y A.10.2.1 del Reglamento NSR.10. </w:t>
      </w:r>
    </w:p>
    <w:p w14:paraId="17EB8ABE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 xml:space="preserve">1.2. Memoria de la exploración realizada en la edificación existente según A.10.1.5 y el literal (a)de A.10.2.1 del Reglamento NSR-10. </w:t>
      </w:r>
    </w:p>
    <w:p w14:paraId="42364DD3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>1.3. Memoria de evaluación de la edificación existente según lo requerido en A.10.1.5, A.10.2.2 y de acuerdo con A.10.4 del Reglamento NSR-10</w:t>
      </w:r>
    </w:p>
    <w:p w14:paraId="38547756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>1.4. Memoria de los diseños de la modificación según los tipos descritos en A.10.6 y cumpliendo A.10.1.5 del Reglamento NSR-10</w:t>
      </w:r>
    </w:p>
    <w:p w14:paraId="1B72F65C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>1.5. Memoria de validación de la intervención propuesta de acuerdo con las etapas 11 y 12 de A.10.1.4 y A.10.1.5 del Reglamento NSR-10.</w:t>
      </w:r>
    </w:p>
    <w:p w14:paraId="2461F247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9852E0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>2. Planos estructurales de la reparación cumpliendo lo requerido en A.10.1.5 del Reglamento NSR-10</w:t>
      </w:r>
    </w:p>
    <w:p w14:paraId="5AB04758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>3. Especificaciones de construcción de la reparación</w:t>
      </w:r>
    </w:p>
    <w:p w14:paraId="37ADF15B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11099A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 xml:space="preserve">En el caso de análisis de vulnerabilidad (y patología estructural) se requiere entregar una Memoria de cálculos donde el diseñador estructural demuestre que cumplió con lo requerido en A.10.5.1 del Reglamento NSR-10 la cual debe contener los siguientes apartes: </w:t>
      </w:r>
    </w:p>
    <w:p w14:paraId="53AA0EBE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 xml:space="preserve">1. Memoria descriptiva de la información existente recopilada según el literal (a) de A.10.1.5 del Reglamento NSR-10. </w:t>
      </w:r>
    </w:p>
    <w:p w14:paraId="3E0478E6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 xml:space="preserve">2. Memoria de la exploración realizada en la edificación existente según el literal (a) de A.10.2.1 del Reglamento NSR-10. 3. Memoria de evaluación de la vulnerabilidad de la edificación existente según A.10.1.5 y A.10.2 del Reglamento NSR10. </w:t>
      </w:r>
    </w:p>
    <w:p w14:paraId="4C9EDC48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759000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2DF4">
        <w:rPr>
          <w:rFonts w:ascii="Arial" w:hAnsi="Arial" w:cs="Arial"/>
          <w:b/>
          <w:sz w:val="20"/>
          <w:szCs w:val="20"/>
        </w:rPr>
        <w:t xml:space="preserve">ESTUDIO GEOTECNICO </w:t>
      </w:r>
    </w:p>
    <w:p w14:paraId="0A21FB50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 xml:space="preserve">Debe verificar el alcance de las intervenciones en la edificación y de acuerdo a esto presentar un estudio de acuerdo a los parámetros del capítulo H.10 del reglamento NSR.10 </w:t>
      </w:r>
    </w:p>
    <w:p w14:paraId="54B2DF16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254394" w14:textId="77777777" w:rsidR="008C65D0" w:rsidRPr="001D2DF4" w:rsidRDefault="008C65D0" w:rsidP="00DC349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2DF4">
        <w:rPr>
          <w:rFonts w:ascii="Arial" w:hAnsi="Arial" w:cs="Arial"/>
          <w:b/>
          <w:sz w:val="20"/>
          <w:szCs w:val="20"/>
        </w:rPr>
        <w:t xml:space="preserve">REVISION ESTRUCTURAL INDEPENDIENTE </w:t>
      </w:r>
    </w:p>
    <w:p w14:paraId="499E76E2" w14:textId="77777777" w:rsidR="00F61052" w:rsidRPr="001D2DF4" w:rsidRDefault="008C65D0" w:rsidP="004F197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2DF4">
        <w:rPr>
          <w:rFonts w:ascii="Arial" w:hAnsi="Arial" w:cs="Arial"/>
          <w:sz w:val="20"/>
          <w:szCs w:val="20"/>
        </w:rPr>
        <w:t>Con excepción del reconocimiento de edificaciones de vivienda de interés social que se ubiquen en asentamientos que hayan sido objeto de legalización urbanística, cuando la edificación a la cual se pretende</w:t>
      </w:r>
      <w:r w:rsidR="00201740" w:rsidRPr="001D2DF4">
        <w:rPr>
          <w:rFonts w:ascii="Arial" w:hAnsi="Arial" w:cs="Arial"/>
          <w:sz w:val="20"/>
          <w:szCs w:val="20"/>
        </w:rPr>
        <w:t>.</w:t>
      </w:r>
    </w:p>
    <w:sectPr w:rsidR="00F61052" w:rsidRPr="001D2DF4" w:rsidSect="005D759C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C2A20" w14:textId="77777777" w:rsidR="0022728A" w:rsidRDefault="0022728A" w:rsidP="000873C1">
      <w:pPr>
        <w:spacing w:after="0" w:line="240" w:lineRule="auto"/>
      </w:pPr>
      <w:r>
        <w:separator/>
      </w:r>
    </w:p>
  </w:endnote>
  <w:endnote w:type="continuationSeparator" w:id="0">
    <w:p w14:paraId="26DF9502" w14:textId="77777777" w:rsidR="0022728A" w:rsidRDefault="0022728A" w:rsidP="000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FE08" w14:textId="77777777" w:rsidR="001D2DF4" w:rsidRPr="00224F3F" w:rsidRDefault="001D2DF4" w:rsidP="001D2DF4">
    <w:pPr>
      <w:pStyle w:val="Piedepgina"/>
      <w:jc w:val="center"/>
      <w:rPr>
        <w:rFonts w:ascii="Verdana" w:hAnsi="Verdana"/>
        <w:b/>
        <w:color w:val="808080"/>
        <w:sz w:val="18"/>
        <w:szCs w:val="18"/>
      </w:rPr>
    </w:pPr>
    <w:r w:rsidRPr="00224F3F">
      <w:rPr>
        <w:rFonts w:ascii="Verdana" w:hAnsi="Verdana"/>
        <w:b/>
        <w:color w:val="808080"/>
        <w:sz w:val="18"/>
        <w:szCs w:val="18"/>
      </w:rPr>
      <w:t xml:space="preserve">CC. DELACUESTA LOCAL </w:t>
    </w:r>
    <w:proofErr w:type="gramStart"/>
    <w:r w:rsidRPr="00224F3F">
      <w:rPr>
        <w:rFonts w:ascii="Verdana" w:hAnsi="Verdana"/>
        <w:b/>
        <w:color w:val="808080"/>
        <w:sz w:val="18"/>
        <w:szCs w:val="18"/>
      </w:rPr>
      <w:t>322  MOVIL</w:t>
    </w:r>
    <w:proofErr w:type="gramEnd"/>
    <w:r w:rsidRPr="00224F3F">
      <w:rPr>
        <w:rFonts w:ascii="Verdana" w:hAnsi="Verdana"/>
        <w:b/>
        <w:color w:val="808080"/>
        <w:sz w:val="18"/>
        <w:szCs w:val="18"/>
      </w:rPr>
      <w:t>: 311 285 13 66 TELEFONO: (7)6388110</w:t>
    </w:r>
  </w:p>
  <w:p w14:paraId="60B365B3" w14:textId="77777777" w:rsidR="001D2DF4" w:rsidRPr="00224F3F" w:rsidRDefault="001D2DF4" w:rsidP="001D2DF4">
    <w:pPr>
      <w:pStyle w:val="Piedepgina"/>
      <w:jc w:val="center"/>
      <w:rPr>
        <w:rFonts w:ascii="Verdana" w:hAnsi="Verdana"/>
        <w:b/>
        <w:color w:val="808080"/>
        <w:sz w:val="18"/>
        <w:szCs w:val="18"/>
      </w:rPr>
    </w:pPr>
    <w:r w:rsidRPr="00224F3F">
      <w:rPr>
        <w:rFonts w:ascii="Verdana" w:hAnsi="Verdana"/>
        <w:b/>
        <w:color w:val="808080"/>
        <w:sz w:val="18"/>
        <w:szCs w:val="18"/>
      </w:rPr>
      <w:t xml:space="preserve">E-MAIL: contacto@curaduria2pidecuesta.com     -   </w:t>
    </w:r>
    <w:hyperlink r:id="rId1" w:history="1">
      <w:r w:rsidRPr="00224F3F">
        <w:rPr>
          <w:rStyle w:val="Hipervnculo"/>
          <w:rFonts w:ascii="Verdana" w:hAnsi="Verdana"/>
          <w:b/>
          <w:sz w:val="18"/>
          <w:szCs w:val="18"/>
        </w:rPr>
        <w:t>www.curaduria2piedecuesta.com</w:t>
      </w:r>
    </w:hyperlink>
  </w:p>
  <w:p w14:paraId="5BCA820C" w14:textId="77777777" w:rsidR="006F7F11" w:rsidRDefault="006F7F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07E4" w14:textId="77777777" w:rsidR="0022728A" w:rsidRDefault="0022728A" w:rsidP="000873C1">
      <w:pPr>
        <w:spacing w:after="0" w:line="240" w:lineRule="auto"/>
      </w:pPr>
      <w:r>
        <w:separator/>
      </w:r>
    </w:p>
  </w:footnote>
  <w:footnote w:type="continuationSeparator" w:id="0">
    <w:p w14:paraId="4541B6C1" w14:textId="77777777" w:rsidR="0022728A" w:rsidRDefault="0022728A" w:rsidP="0008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43A9F" w14:textId="5BB97FBA" w:rsidR="000873C1" w:rsidRDefault="001D2DF4" w:rsidP="00A71070">
    <w:pPr>
      <w:pStyle w:val="Encabezado"/>
      <w:jc w:val="center"/>
    </w:pPr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7665FCB4" wp14:editId="6A164945">
          <wp:simplePos x="0" y="0"/>
          <wp:positionH relativeFrom="page">
            <wp:posOffset>904875</wp:posOffset>
          </wp:positionH>
          <wp:positionV relativeFrom="paragraph">
            <wp:posOffset>-267335</wp:posOffset>
          </wp:positionV>
          <wp:extent cx="5612130" cy="112903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2B3"/>
    <w:multiLevelType w:val="hybridMultilevel"/>
    <w:tmpl w:val="A0D470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3F0E"/>
    <w:multiLevelType w:val="hybridMultilevel"/>
    <w:tmpl w:val="A6D4B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66297"/>
    <w:multiLevelType w:val="hybridMultilevel"/>
    <w:tmpl w:val="D8D60D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32522"/>
    <w:multiLevelType w:val="hybridMultilevel"/>
    <w:tmpl w:val="4E823504"/>
    <w:lvl w:ilvl="0" w:tplc="5F3611C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9A8A27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D5969"/>
    <w:multiLevelType w:val="hybridMultilevel"/>
    <w:tmpl w:val="CEB21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A408B"/>
    <w:multiLevelType w:val="hybridMultilevel"/>
    <w:tmpl w:val="AC5CDDB4"/>
    <w:lvl w:ilvl="0" w:tplc="255C9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C1"/>
    <w:rsid w:val="00044BD8"/>
    <w:rsid w:val="000873C1"/>
    <w:rsid w:val="000D2BC1"/>
    <w:rsid w:val="00136708"/>
    <w:rsid w:val="00171BE4"/>
    <w:rsid w:val="001D2DF4"/>
    <w:rsid w:val="00201740"/>
    <w:rsid w:val="0022728A"/>
    <w:rsid w:val="00252515"/>
    <w:rsid w:val="003A2953"/>
    <w:rsid w:val="003D2CD5"/>
    <w:rsid w:val="004405EE"/>
    <w:rsid w:val="00457B9E"/>
    <w:rsid w:val="00463D14"/>
    <w:rsid w:val="00490D99"/>
    <w:rsid w:val="004C35CB"/>
    <w:rsid w:val="004F1971"/>
    <w:rsid w:val="005002CA"/>
    <w:rsid w:val="00502CCC"/>
    <w:rsid w:val="0052380B"/>
    <w:rsid w:val="005D759C"/>
    <w:rsid w:val="00603AC2"/>
    <w:rsid w:val="00627167"/>
    <w:rsid w:val="0064124A"/>
    <w:rsid w:val="006F7F11"/>
    <w:rsid w:val="00763A59"/>
    <w:rsid w:val="007E18CC"/>
    <w:rsid w:val="007F2FDA"/>
    <w:rsid w:val="00865973"/>
    <w:rsid w:val="008C44C3"/>
    <w:rsid w:val="008C65D0"/>
    <w:rsid w:val="008D12E9"/>
    <w:rsid w:val="00964900"/>
    <w:rsid w:val="009F6682"/>
    <w:rsid w:val="00A43E02"/>
    <w:rsid w:val="00A71070"/>
    <w:rsid w:val="00B91235"/>
    <w:rsid w:val="00BC3CB7"/>
    <w:rsid w:val="00C51093"/>
    <w:rsid w:val="00C678D9"/>
    <w:rsid w:val="00CB2E39"/>
    <w:rsid w:val="00D6020B"/>
    <w:rsid w:val="00DA0567"/>
    <w:rsid w:val="00DC3499"/>
    <w:rsid w:val="00E348EC"/>
    <w:rsid w:val="00E47220"/>
    <w:rsid w:val="00E7250A"/>
    <w:rsid w:val="00EA523A"/>
    <w:rsid w:val="00ED59A9"/>
    <w:rsid w:val="00ED78D5"/>
    <w:rsid w:val="00F61052"/>
    <w:rsid w:val="00F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6284"/>
  <w15:docId w15:val="{2544ABFE-032A-41DC-AF3F-0F0EAB9A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B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73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3C1"/>
  </w:style>
  <w:style w:type="paragraph" w:styleId="Piedepgina">
    <w:name w:val="footer"/>
    <w:basedOn w:val="Normal"/>
    <w:link w:val="PiedepginaCar"/>
    <w:uiPriority w:val="99"/>
    <w:unhideWhenUsed/>
    <w:rsid w:val="000873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3C1"/>
  </w:style>
  <w:style w:type="paragraph" w:styleId="Textodeglobo">
    <w:name w:val="Balloon Text"/>
    <w:basedOn w:val="Normal"/>
    <w:link w:val="TextodegloboCar"/>
    <w:uiPriority w:val="99"/>
    <w:semiHidden/>
    <w:unhideWhenUsed/>
    <w:rsid w:val="0008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3C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F7F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aduria2piedecuest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49B6-E9D8-48E1-8EC3-036548FD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YINA</dc:creator>
  <cp:lastModifiedBy>uSER</cp:lastModifiedBy>
  <cp:revision>2</cp:revision>
  <cp:lastPrinted>2017-10-17T13:31:00Z</cp:lastPrinted>
  <dcterms:created xsi:type="dcterms:W3CDTF">2020-04-25T18:55:00Z</dcterms:created>
  <dcterms:modified xsi:type="dcterms:W3CDTF">2020-04-25T18:55:00Z</dcterms:modified>
</cp:coreProperties>
</file>