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57" w:rsidRPr="00063A57" w:rsidRDefault="00E7230B" w:rsidP="00063A57">
      <w:pPr>
        <w:autoSpaceDE w:val="0"/>
        <w:autoSpaceDN w:val="0"/>
        <w:adjustRightInd w:val="0"/>
        <w:spacing w:after="0" w:line="240" w:lineRule="auto"/>
        <w:rPr>
          <w:rFonts w:ascii="AvantGardeITCbyBT-Book" w:hAnsi="AvantGardeITCbyBT-Book" w:cs="AvantGardeITCbyBT-Book"/>
          <w:color w:val="868688"/>
          <w:sz w:val="56"/>
          <w:szCs w:val="56"/>
        </w:rPr>
      </w:pPr>
      <w:r>
        <w:rPr>
          <w:rFonts w:ascii="AvantGardeITCbyBT-Book" w:hAnsi="AvantGardeITCbyBT-Book" w:cs="AvantGardeITCbyBT-Book"/>
          <w:color w:val="868688"/>
          <w:sz w:val="56"/>
          <w:szCs w:val="56"/>
        </w:rPr>
        <w:t>5</w:t>
      </w:r>
      <w:bookmarkStart w:id="0" w:name="_GoBack"/>
      <w:bookmarkEnd w:id="0"/>
    </w:p>
    <w:p w:rsidR="003849B2" w:rsidRPr="00063A57" w:rsidRDefault="00E7230B" w:rsidP="00063A57">
      <w:pPr>
        <w:autoSpaceDE w:val="0"/>
        <w:autoSpaceDN w:val="0"/>
        <w:adjustRightInd w:val="0"/>
        <w:spacing w:after="0" w:line="240" w:lineRule="auto"/>
        <w:rPr>
          <w:rFonts w:ascii="AvantGardeITCbyBT-Book" w:hAnsi="AvantGardeITCbyBT-Book" w:cs="AvantGardeITCbyBT-Book"/>
          <w:color w:val="868688"/>
          <w:sz w:val="56"/>
          <w:szCs w:val="56"/>
        </w:rPr>
      </w:pPr>
      <w:r>
        <w:rPr>
          <w:rFonts w:ascii="AvantGardeITCbyBT-Book" w:hAnsi="AvantGardeITCbyBT-Book" w:cs="AvantGardeITCbyBT-Book"/>
          <w:color w:val="868688"/>
          <w:sz w:val="56"/>
          <w:szCs w:val="56"/>
        </w:rPr>
        <w:t>ANTARCTIC RESEARCH EXPEDITION 1929-30</w:t>
      </w:r>
    </w:p>
    <w:p w:rsidR="00063A57" w:rsidRDefault="00063A57" w:rsidP="00CF056A">
      <w:pPr>
        <w:autoSpaceDE w:val="0"/>
        <w:autoSpaceDN w:val="0"/>
        <w:adjustRightInd w:val="0"/>
        <w:spacing w:after="0" w:line="240" w:lineRule="auto"/>
        <w:rPr>
          <w:rFonts w:cs="Helvetica-Light"/>
          <w:b/>
          <w:i/>
          <w:sz w:val="24"/>
          <w:szCs w:val="24"/>
        </w:rPr>
      </w:pPr>
    </w:p>
    <w:p w:rsidR="00CF056A" w:rsidRPr="009315F5" w:rsidRDefault="00CF056A" w:rsidP="00CF056A">
      <w:pPr>
        <w:autoSpaceDE w:val="0"/>
        <w:autoSpaceDN w:val="0"/>
        <w:adjustRightInd w:val="0"/>
        <w:spacing w:after="0" w:line="240" w:lineRule="auto"/>
        <w:rPr>
          <w:rFonts w:cs="Helvetica-Light"/>
          <w:b/>
          <w:i/>
          <w:sz w:val="24"/>
          <w:szCs w:val="24"/>
        </w:rPr>
      </w:pPr>
      <w:r w:rsidRPr="009315F5">
        <w:rPr>
          <w:rFonts w:cs="Helvetica-Light"/>
          <w:b/>
          <w:i/>
          <w:sz w:val="24"/>
          <w:szCs w:val="24"/>
        </w:rPr>
        <w:t>Description</w:t>
      </w:r>
    </w:p>
    <w:p w:rsidR="00E7230B" w:rsidRPr="00E7230B" w:rsidRDefault="00E7230B" w:rsidP="00E7230B">
      <w:pPr>
        <w:rPr>
          <w:rFonts w:cs="Helvetica-Light"/>
          <w:sz w:val="24"/>
          <w:szCs w:val="24"/>
        </w:rPr>
      </w:pPr>
      <w:r w:rsidRPr="00E7230B">
        <w:rPr>
          <w:rFonts w:cs="Helvetica-Light"/>
          <w:sz w:val="24"/>
          <w:szCs w:val="24"/>
        </w:rPr>
        <w:t xml:space="preserve">The chapter begins with </w:t>
      </w:r>
      <w:proofErr w:type="spellStart"/>
      <w:r w:rsidRPr="00E7230B">
        <w:rPr>
          <w:rFonts w:cs="Helvetica-Light"/>
          <w:sz w:val="24"/>
          <w:szCs w:val="24"/>
        </w:rPr>
        <w:t>Nasht’s</w:t>
      </w:r>
      <w:proofErr w:type="spellEnd"/>
      <w:r w:rsidRPr="00E7230B">
        <w:rPr>
          <w:rFonts w:cs="Helvetica-Light"/>
          <w:sz w:val="24"/>
          <w:szCs w:val="24"/>
        </w:rPr>
        <w:t xml:space="preserve"> plane taking off from </w:t>
      </w:r>
      <w:r>
        <w:rPr>
          <w:rFonts w:cs="Helvetica-Light"/>
          <w:sz w:val="24"/>
          <w:szCs w:val="24"/>
        </w:rPr>
        <w:t xml:space="preserve">PNG, heading back to Australia. (46:27) </w:t>
      </w:r>
      <w:proofErr w:type="gramStart"/>
      <w:r w:rsidRPr="00E7230B">
        <w:rPr>
          <w:rFonts w:cs="Helvetica-Light"/>
          <w:sz w:val="24"/>
          <w:szCs w:val="24"/>
        </w:rPr>
        <w:t>By</w:t>
      </w:r>
      <w:proofErr w:type="gramEnd"/>
      <w:r w:rsidRPr="00E7230B">
        <w:rPr>
          <w:rFonts w:cs="Helvetica-Light"/>
          <w:sz w:val="24"/>
          <w:szCs w:val="24"/>
        </w:rPr>
        <w:t xml:space="preserve"> now, the audience is familiar with Hurley’s tricks. It’s now the 1930s and</w:t>
      </w:r>
      <w:r>
        <w:rPr>
          <w:rFonts w:cs="Helvetica-Light"/>
          <w:sz w:val="24"/>
          <w:szCs w:val="24"/>
        </w:rPr>
        <w:t xml:space="preserve"> the world </w:t>
      </w:r>
      <w:r w:rsidRPr="00E7230B">
        <w:rPr>
          <w:rFonts w:cs="Helvetica-Light"/>
          <w:sz w:val="24"/>
          <w:szCs w:val="24"/>
        </w:rPr>
        <w:t>is no longer as innocent and naïve. Hurley returns to the Ant</w:t>
      </w:r>
      <w:r>
        <w:rPr>
          <w:rFonts w:cs="Helvetica-Light"/>
          <w:sz w:val="24"/>
          <w:szCs w:val="24"/>
        </w:rPr>
        <w:t xml:space="preserve">arctic with Sir Douglas Mawson </w:t>
      </w:r>
      <w:r w:rsidRPr="00E7230B">
        <w:rPr>
          <w:rFonts w:cs="Helvetica-Light"/>
          <w:sz w:val="24"/>
          <w:szCs w:val="24"/>
        </w:rPr>
        <w:t xml:space="preserve">but this time there’s no heroic story for him to depict. </w:t>
      </w:r>
    </w:p>
    <w:p w:rsidR="00E7230B" w:rsidRPr="00E7230B" w:rsidRDefault="00E7230B" w:rsidP="00E7230B">
      <w:pPr>
        <w:rPr>
          <w:rFonts w:cs="Helvetica-Light"/>
          <w:sz w:val="24"/>
          <w:szCs w:val="24"/>
        </w:rPr>
      </w:pPr>
      <w:r w:rsidRPr="00E7230B">
        <w:rPr>
          <w:rFonts w:cs="Helvetica-Light"/>
          <w:sz w:val="24"/>
          <w:szCs w:val="24"/>
        </w:rPr>
        <w:t>The aim of the British, Australian and New Zealand Re</w:t>
      </w:r>
      <w:r>
        <w:rPr>
          <w:rFonts w:cs="Helvetica-Light"/>
          <w:sz w:val="24"/>
          <w:szCs w:val="24"/>
        </w:rPr>
        <w:t xml:space="preserve">search Expedition was promoted </w:t>
      </w:r>
      <w:r w:rsidRPr="00E7230B">
        <w:rPr>
          <w:rFonts w:cs="Helvetica-Light"/>
          <w:sz w:val="24"/>
          <w:szCs w:val="24"/>
        </w:rPr>
        <w:t>as scientific but in reality it was a grab for territory. Hurley’s wif</w:t>
      </w:r>
      <w:r>
        <w:rPr>
          <w:rFonts w:cs="Helvetica-Light"/>
          <w:sz w:val="24"/>
          <w:szCs w:val="24"/>
        </w:rPr>
        <w:t xml:space="preserve">e, Antoinette, despite hearing </w:t>
      </w:r>
      <w:r w:rsidRPr="00E7230B">
        <w:rPr>
          <w:rFonts w:cs="Helvetica-Light"/>
          <w:sz w:val="24"/>
          <w:szCs w:val="24"/>
        </w:rPr>
        <w:t>about the expedition for the first time in the newspape</w:t>
      </w:r>
      <w:r>
        <w:rPr>
          <w:rFonts w:cs="Helvetica-Light"/>
          <w:sz w:val="24"/>
          <w:szCs w:val="24"/>
        </w:rPr>
        <w:t xml:space="preserve">r, wrote to Mawson wishing him </w:t>
      </w:r>
      <w:r w:rsidRPr="00E7230B">
        <w:rPr>
          <w:rFonts w:cs="Helvetica-Light"/>
          <w:sz w:val="24"/>
          <w:szCs w:val="24"/>
        </w:rPr>
        <w:t xml:space="preserve">“great success” and saying she was “extremely pleased at Frank going.” </w:t>
      </w:r>
    </w:p>
    <w:p w:rsidR="00E7230B" w:rsidRDefault="00E7230B" w:rsidP="00E7230B">
      <w:pPr>
        <w:rPr>
          <w:rFonts w:cs="Helvetica-Light"/>
          <w:sz w:val="24"/>
          <w:szCs w:val="24"/>
        </w:rPr>
      </w:pPr>
      <w:r>
        <w:rPr>
          <w:noProof/>
          <w:lang w:eastAsia="en-AU"/>
        </w:rPr>
        <w:drawing>
          <wp:inline distT="0" distB="0" distL="0" distR="0" wp14:anchorId="7ADBAD4E" wp14:editId="56B4F623">
            <wp:extent cx="5524500" cy="349597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7257" t="31380" r="20137" b="20661"/>
                    <a:stretch/>
                  </pic:blipFill>
                  <pic:spPr bwMode="auto">
                    <a:xfrm>
                      <a:off x="0" y="0"/>
                      <a:ext cx="5532507" cy="3501040"/>
                    </a:xfrm>
                    <a:prstGeom prst="rect">
                      <a:avLst/>
                    </a:prstGeom>
                    <a:ln>
                      <a:noFill/>
                    </a:ln>
                    <a:extLst>
                      <a:ext uri="{53640926-AAD7-44D8-BBD7-CCE9431645EC}">
                        <a14:shadowObscured xmlns:a14="http://schemas.microsoft.com/office/drawing/2010/main"/>
                      </a:ext>
                    </a:extLst>
                  </pic:spPr>
                </pic:pic>
              </a:graphicData>
            </a:graphic>
          </wp:inline>
        </w:drawing>
      </w:r>
    </w:p>
    <w:p w:rsidR="002317AF" w:rsidRPr="00E7230B" w:rsidRDefault="00E7230B" w:rsidP="00E7230B">
      <w:pPr>
        <w:rPr>
          <w:rFonts w:cs="Helvetica-Light"/>
          <w:sz w:val="24"/>
          <w:szCs w:val="24"/>
        </w:rPr>
      </w:pPr>
      <w:r w:rsidRPr="00E7230B">
        <w:rPr>
          <w:rFonts w:cs="Helvetica-Light"/>
          <w:sz w:val="24"/>
          <w:szCs w:val="24"/>
        </w:rPr>
        <w:t>But with limited time ashore due to bad weather, Hurley h</w:t>
      </w:r>
      <w:r>
        <w:rPr>
          <w:rFonts w:cs="Helvetica-Light"/>
          <w:sz w:val="24"/>
          <w:szCs w:val="24"/>
        </w:rPr>
        <w:t xml:space="preserve">ad to work fast to take photos </w:t>
      </w:r>
      <w:r w:rsidRPr="00E7230B">
        <w:rPr>
          <w:rFonts w:cs="Helvetica-Light"/>
          <w:sz w:val="24"/>
          <w:szCs w:val="24"/>
        </w:rPr>
        <w:t>of Mawson claiming the area on behalf of King George V, the</w:t>
      </w:r>
      <w:r>
        <w:rPr>
          <w:rFonts w:cs="Helvetica-Light"/>
          <w:sz w:val="24"/>
          <w:szCs w:val="24"/>
        </w:rPr>
        <w:t xml:space="preserve"> last land grab of the British </w:t>
      </w:r>
      <w:r w:rsidRPr="00E7230B">
        <w:rPr>
          <w:rFonts w:cs="Helvetica-Light"/>
          <w:sz w:val="24"/>
          <w:szCs w:val="24"/>
        </w:rPr>
        <w:t>Empire. On his return to Sydney, desperate to compete with the new films featur</w:t>
      </w:r>
      <w:r>
        <w:rPr>
          <w:rFonts w:cs="Helvetica-Light"/>
          <w:sz w:val="24"/>
          <w:szCs w:val="24"/>
        </w:rPr>
        <w:t xml:space="preserve">ing sound </w:t>
      </w:r>
      <w:r w:rsidRPr="00E7230B">
        <w:rPr>
          <w:rFonts w:cs="Helvetica-Light"/>
          <w:sz w:val="24"/>
          <w:szCs w:val="24"/>
        </w:rPr>
        <w:t>(previously they were all silent), Hurley re-enacts Mawson’s pr</w:t>
      </w:r>
      <w:r>
        <w:rPr>
          <w:rFonts w:cs="Helvetica-Light"/>
          <w:sz w:val="24"/>
          <w:szCs w:val="24"/>
        </w:rPr>
        <w:t xml:space="preserve">oclamation on a cliff at Bondi </w:t>
      </w:r>
      <w:r w:rsidRPr="00E7230B">
        <w:rPr>
          <w:rFonts w:cs="Helvetica-Light"/>
          <w:sz w:val="24"/>
          <w:szCs w:val="24"/>
        </w:rPr>
        <w:t>beach, filmed to resemble a rocky shoal in the Antarctic. (47:05)</w:t>
      </w:r>
    </w:p>
    <w:p w:rsidR="00E7230B" w:rsidRDefault="00E7230B" w:rsidP="00CF056A">
      <w:pPr>
        <w:rPr>
          <w:rFonts w:cs="Helvetica-Light"/>
          <w:b/>
          <w:i/>
          <w:sz w:val="24"/>
          <w:szCs w:val="24"/>
        </w:rPr>
      </w:pPr>
    </w:p>
    <w:p w:rsidR="00E7230B" w:rsidRDefault="00E7230B" w:rsidP="00CF056A">
      <w:pPr>
        <w:rPr>
          <w:rFonts w:cs="Helvetica-Light"/>
          <w:b/>
          <w:i/>
          <w:sz w:val="24"/>
          <w:szCs w:val="24"/>
        </w:rPr>
      </w:pPr>
    </w:p>
    <w:p w:rsidR="00CF056A" w:rsidRDefault="00CF056A" w:rsidP="00CF056A">
      <w:pPr>
        <w:rPr>
          <w:rFonts w:cs="Helvetica-Light"/>
          <w:b/>
          <w:i/>
          <w:sz w:val="24"/>
          <w:szCs w:val="24"/>
        </w:rPr>
      </w:pPr>
      <w:r w:rsidRPr="002317AF">
        <w:rPr>
          <w:rFonts w:cs="Helvetica-Light"/>
          <w:b/>
          <w:i/>
          <w:sz w:val="24"/>
          <w:szCs w:val="24"/>
        </w:rPr>
        <w:lastRenderedPageBreak/>
        <w:t>Analysis</w:t>
      </w:r>
    </w:p>
    <w:p w:rsidR="00E7230B" w:rsidRDefault="00E7230B" w:rsidP="00E7230B">
      <w:pPr>
        <w:rPr>
          <w:rFonts w:cs="Helvetica-Light"/>
          <w:sz w:val="24"/>
          <w:szCs w:val="24"/>
        </w:rPr>
      </w:pPr>
      <w:r w:rsidRPr="00E7230B">
        <w:rPr>
          <w:rFonts w:cs="Helvetica-Light"/>
          <w:sz w:val="24"/>
          <w:szCs w:val="24"/>
        </w:rPr>
        <w:t>This short chapter is important due to its r</w:t>
      </w:r>
      <w:r>
        <w:rPr>
          <w:rFonts w:cs="Helvetica-Light"/>
          <w:sz w:val="24"/>
          <w:szCs w:val="24"/>
        </w:rPr>
        <w:t xml:space="preserve">eaffirmation of several themes </w:t>
      </w:r>
      <w:proofErr w:type="spellStart"/>
      <w:r w:rsidRPr="00E7230B">
        <w:rPr>
          <w:rFonts w:cs="Helvetica-Light"/>
          <w:sz w:val="24"/>
          <w:szCs w:val="24"/>
        </w:rPr>
        <w:t>Nasht</w:t>
      </w:r>
      <w:proofErr w:type="spellEnd"/>
      <w:r w:rsidRPr="00E7230B">
        <w:rPr>
          <w:rFonts w:cs="Helvetica-Light"/>
          <w:sz w:val="24"/>
          <w:szCs w:val="24"/>
        </w:rPr>
        <w:t xml:space="preserve"> has explored in the previous chapters. We learn again of Hurley’s disregard for his wife and the putting of his career before everything else when it is narrated that he returns to the Antarctic without telling Antoinette that he was going ... “she read about it in the newspapers.”</w:t>
      </w:r>
      <w:r>
        <w:rPr>
          <w:rFonts w:cs="Helvetica-Light"/>
          <w:sz w:val="24"/>
          <w:szCs w:val="24"/>
        </w:rPr>
        <w:t xml:space="preserve"> </w:t>
      </w:r>
    </w:p>
    <w:p w:rsidR="00E7230B" w:rsidRDefault="00E7230B" w:rsidP="00E7230B">
      <w:pPr>
        <w:rPr>
          <w:rFonts w:cs="Helvetica-Light"/>
          <w:sz w:val="24"/>
          <w:szCs w:val="24"/>
        </w:rPr>
      </w:pPr>
      <w:r>
        <w:rPr>
          <w:noProof/>
          <w:lang w:eastAsia="en-AU"/>
        </w:rPr>
        <w:drawing>
          <wp:inline distT="0" distB="0" distL="0" distR="0" wp14:anchorId="2D8643FE" wp14:editId="6137405E">
            <wp:extent cx="5067300" cy="46162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6779" t="38778" r="41437" b="9715"/>
                    <a:stretch/>
                  </pic:blipFill>
                  <pic:spPr bwMode="auto">
                    <a:xfrm>
                      <a:off x="0" y="0"/>
                      <a:ext cx="5083742" cy="4631262"/>
                    </a:xfrm>
                    <a:prstGeom prst="rect">
                      <a:avLst/>
                    </a:prstGeom>
                    <a:ln>
                      <a:noFill/>
                    </a:ln>
                    <a:extLst>
                      <a:ext uri="{53640926-AAD7-44D8-BBD7-CCE9431645EC}">
                        <a14:shadowObscured xmlns:a14="http://schemas.microsoft.com/office/drawing/2010/main"/>
                      </a:ext>
                    </a:extLst>
                  </pic:spPr>
                </pic:pic>
              </a:graphicData>
            </a:graphic>
          </wp:inline>
        </w:drawing>
      </w:r>
    </w:p>
    <w:p w:rsidR="00E7230B" w:rsidRPr="00E7230B" w:rsidRDefault="00E7230B" w:rsidP="00E7230B">
      <w:pPr>
        <w:rPr>
          <w:rFonts w:cs="Helvetica-Light"/>
          <w:sz w:val="24"/>
          <w:szCs w:val="24"/>
        </w:rPr>
      </w:pPr>
      <w:r w:rsidRPr="00E7230B">
        <w:rPr>
          <w:rFonts w:cs="Helvetica-Light"/>
          <w:sz w:val="24"/>
          <w:szCs w:val="24"/>
        </w:rPr>
        <w:t>History records a different account of the expedition, suggesting that the return voyage</w:t>
      </w:r>
      <w:r>
        <w:rPr>
          <w:rFonts w:cs="Helvetica-Light"/>
          <w:sz w:val="24"/>
          <w:szCs w:val="24"/>
        </w:rPr>
        <w:t xml:space="preserve"> </w:t>
      </w:r>
      <w:r w:rsidRPr="00E7230B">
        <w:rPr>
          <w:rFonts w:cs="Helvetica-Light"/>
          <w:sz w:val="24"/>
          <w:szCs w:val="24"/>
        </w:rPr>
        <w:t>was in the name of “science” but in reality it was a land grab on</w:t>
      </w:r>
      <w:r>
        <w:rPr>
          <w:rFonts w:cs="Helvetica-Light"/>
          <w:sz w:val="24"/>
          <w:szCs w:val="24"/>
        </w:rPr>
        <w:t xml:space="preserve"> behalf of the British Empire. </w:t>
      </w:r>
      <w:r w:rsidRPr="00E7230B">
        <w:rPr>
          <w:rFonts w:cs="Helvetica-Light"/>
          <w:sz w:val="24"/>
          <w:szCs w:val="24"/>
        </w:rPr>
        <w:t>Hurley is complicit in this as he reworks his footage a</w:t>
      </w:r>
      <w:r>
        <w:rPr>
          <w:rFonts w:cs="Helvetica-Light"/>
          <w:sz w:val="24"/>
          <w:szCs w:val="24"/>
        </w:rPr>
        <w:t xml:space="preserve">nd totally recreates elements, </w:t>
      </w:r>
      <w:r w:rsidRPr="00E7230B">
        <w:rPr>
          <w:rFonts w:cs="Helvetica-Light"/>
          <w:sz w:val="24"/>
          <w:szCs w:val="24"/>
        </w:rPr>
        <w:t>re-enacting Mawson’s declaration and including the British national anthem, God Save</w:t>
      </w:r>
      <w:r>
        <w:rPr>
          <w:rFonts w:cs="Helvetica-Light"/>
          <w:sz w:val="24"/>
          <w:szCs w:val="24"/>
        </w:rPr>
        <w:t xml:space="preserve"> </w:t>
      </w:r>
      <w:r w:rsidRPr="00E7230B">
        <w:rPr>
          <w:rFonts w:cs="Helvetica-Light"/>
          <w:sz w:val="24"/>
          <w:szCs w:val="24"/>
        </w:rPr>
        <w:t>the King. The narration that “no one noticed” that it was sh</w:t>
      </w:r>
      <w:r>
        <w:rPr>
          <w:rFonts w:cs="Helvetica-Light"/>
          <w:sz w:val="24"/>
          <w:szCs w:val="24"/>
        </w:rPr>
        <w:t xml:space="preserve">ot on Bondi Beach confirms not </w:t>
      </w:r>
      <w:r w:rsidRPr="00E7230B">
        <w:rPr>
          <w:rFonts w:cs="Helvetica-Light"/>
          <w:sz w:val="24"/>
          <w:szCs w:val="24"/>
        </w:rPr>
        <w:t>merely Hurley’s role as a manipulator but more broadly the</w:t>
      </w:r>
      <w:r>
        <w:rPr>
          <w:rFonts w:cs="Helvetica-Light"/>
          <w:sz w:val="24"/>
          <w:szCs w:val="24"/>
        </w:rPr>
        <w:t xml:space="preserve"> manner in which images, sound </w:t>
      </w:r>
      <w:r w:rsidRPr="00E7230B">
        <w:rPr>
          <w:rFonts w:cs="Helvetica-Light"/>
          <w:sz w:val="24"/>
          <w:szCs w:val="24"/>
        </w:rPr>
        <w:t>and texts have been used to affirm historical and government narratives</w:t>
      </w:r>
      <w:r>
        <w:rPr>
          <w:rFonts w:cs="Helvetica-Light"/>
          <w:sz w:val="24"/>
          <w:szCs w:val="24"/>
        </w:rPr>
        <w:t xml:space="preserve">. The fact that Hurley </w:t>
      </w:r>
      <w:r w:rsidRPr="00E7230B">
        <w:rPr>
          <w:rFonts w:cs="Helvetica-Light"/>
          <w:sz w:val="24"/>
          <w:szCs w:val="24"/>
        </w:rPr>
        <w:t>is still seen as a man of the Empire, even after his experiences in the Great War, also allows the audience to discover just how long imperial attitudes existed in Australia some 30-odd</w:t>
      </w:r>
      <w:r>
        <w:rPr>
          <w:rFonts w:cs="Helvetica-Light"/>
          <w:sz w:val="24"/>
          <w:szCs w:val="24"/>
        </w:rPr>
        <w:t xml:space="preserve"> </w:t>
      </w:r>
      <w:r w:rsidRPr="00E7230B">
        <w:rPr>
          <w:rFonts w:cs="Helvetica-Light"/>
          <w:sz w:val="24"/>
          <w:szCs w:val="24"/>
        </w:rPr>
        <w:t>years after Federation.</w:t>
      </w:r>
    </w:p>
    <w:sectPr w:rsidR="00E7230B" w:rsidRPr="00E72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vantGardeITCbyBT-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628FD"/>
    <w:multiLevelType w:val="hybridMultilevel"/>
    <w:tmpl w:val="64C0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2781BB7"/>
    <w:multiLevelType w:val="hybridMultilevel"/>
    <w:tmpl w:val="83EEA87E"/>
    <w:lvl w:ilvl="0" w:tplc="407C633C">
      <w:numFmt w:val="bullet"/>
      <w:lvlText w:val="•"/>
      <w:lvlJc w:val="left"/>
      <w:pPr>
        <w:ind w:left="720" w:hanging="360"/>
      </w:pPr>
      <w:rPr>
        <w:rFonts w:ascii="Calibri" w:eastAsiaTheme="minorHAnsi" w:hAnsi="Calibri" w:cs="Helvetica-Light" w:hint="default"/>
        <w:color w:val="585A5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CA7115C"/>
    <w:multiLevelType w:val="hybridMultilevel"/>
    <w:tmpl w:val="32B0D164"/>
    <w:lvl w:ilvl="0" w:tplc="407C633C">
      <w:numFmt w:val="bullet"/>
      <w:lvlText w:val="•"/>
      <w:lvlJc w:val="left"/>
      <w:pPr>
        <w:ind w:left="1080" w:hanging="360"/>
      </w:pPr>
      <w:rPr>
        <w:rFonts w:ascii="Calibri" w:eastAsiaTheme="minorHAnsi" w:hAnsi="Calibri" w:cs="Helvetica-Light" w:hint="default"/>
        <w:color w:val="585A5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7DAF6BDF"/>
    <w:multiLevelType w:val="hybridMultilevel"/>
    <w:tmpl w:val="126AC378"/>
    <w:lvl w:ilvl="0" w:tplc="407C633C">
      <w:numFmt w:val="bullet"/>
      <w:lvlText w:val="•"/>
      <w:lvlJc w:val="left"/>
      <w:pPr>
        <w:ind w:left="1080" w:hanging="360"/>
      </w:pPr>
      <w:rPr>
        <w:rFonts w:ascii="Calibri" w:eastAsiaTheme="minorHAnsi" w:hAnsi="Calibri" w:cs="Helvetica-Light" w:hint="default"/>
        <w:color w:val="585A5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6A"/>
    <w:rsid w:val="000315F8"/>
    <w:rsid w:val="00051C1C"/>
    <w:rsid w:val="00063A57"/>
    <w:rsid w:val="00172F1A"/>
    <w:rsid w:val="002317AF"/>
    <w:rsid w:val="00335495"/>
    <w:rsid w:val="003849B2"/>
    <w:rsid w:val="003D1F83"/>
    <w:rsid w:val="00783C75"/>
    <w:rsid w:val="009315F5"/>
    <w:rsid w:val="00A6541F"/>
    <w:rsid w:val="00C91B44"/>
    <w:rsid w:val="00CF056A"/>
    <w:rsid w:val="00D250E2"/>
    <w:rsid w:val="00D44C5E"/>
    <w:rsid w:val="00E7230B"/>
    <w:rsid w:val="00E80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F83"/>
    <w:rPr>
      <w:rFonts w:ascii="Segoe UI" w:hAnsi="Segoe UI" w:cs="Segoe UI"/>
      <w:sz w:val="18"/>
      <w:szCs w:val="18"/>
    </w:rPr>
  </w:style>
  <w:style w:type="paragraph" w:styleId="ListParagraph">
    <w:name w:val="List Paragraph"/>
    <w:basedOn w:val="Normal"/>
    <w:uiPriority w:val="34"/>
    <w:qFormat/>
    <w:rsid w:val="003354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F83"/>
    <w:rPr>
      <w:rFonts w:ascii="Segoe UI" w:hAnsi="Segoe UI" w:cs="Segoe UI"/>
      <w:sz w:val="18"/>
      <w:szCs w:val="18"/>
    </w:rPr>
  </w:style>
  <w:style w:type="paragraph" w:styleId="ListParagraph">
    <w:name w:val="List Paragraph"/>
    <w:basedOn w:val="Normal"/>
    <w:uiPriority w:val="34"/>
    <w:qFormat/>
    <w:rsid w:val="00335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Parkes Christian School</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DMX admin</dc:creator>
  <cp:lastModifiedBy>Greg Ballantyne</cp:lastModifiedBy>
  <cp:revision>2</cp:revision>
  <cp:lastPrinted>2016-04-29T04:48:00Z</cp:lastPrinted>
  <dcterms:created xsi:type="dcterms:W3CDTF">2016-05-04T02:42:00Z</dcterms:created>
  <dcterms:modified xsi:type="dcterms:W3CDTF">2016-05-04T02:42:00Z</dcterms:modified>
</cp:coreProperties>
</file>