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76" w:rsidRDefault="00A42A76" w:rsidP="00BF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A76" w:rsidRDefault="00A42A76" w:rsidP="00A4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Medicaid expansion </w:t>
      </w:r>
    </w:p>
    <w:p w:rsidR="00A42A76" w:rsidRDefault="00A42A76" w:rsidP="00A42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2A76" w:rsidRPr="00470B87" w:rsidRDefault="00A42A76" w:rsidP="00BF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Unfortunately, the General Assembly voted to “expand” Medicaid coverage to provide health coverage to able-bodied adults.  </w:t>
      </w:r>
      <w:r w:rsidRPr="00A42A76">
        <w:rPr>
          <w:rFonts w:ascii="Times New Roman" w:hAnsi="Times New Roman" w:cs="Times New Roman"/>
          <w:b/>
          <w:bCs/>
          <w:sz w:val="24"/>
          <w:szCs w:val="24"/>
          <w:u w:val="single"/>
        </w:rPr>
        <w:t>I was steadfast in my oppositi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on to this wrong-headed policy.</w:t>
      </w:r>
      <w:r>
        <w:rPr>
          <w:rFonts w:ascii="Times New Roman" w:hAnsi="Times New Roman" w:cs="Times New Roman"/>
          <w:bCs/>
          <w:sz w:val="24"/>
          <w:szCs w:val="24"/>
        </w:rPr>
        <w:t xml:space="preserve">  As of August 1, 2019, approximately 300,000 Virginians have signed up for the Medicaid “expansion” coverage.  Virginia has yet to feel the full fiscal impact of this bad decision, but I am certain that very soon the funding required to keep up with the rising costs of Medicaid will be a significant strain on the state budget.  I am also certain that the growing Medicaid strain on the Federal budget will require Congress to revisit their current </w:t>
      </w:r>
      <w:r w:rsidR="00470B87">
        <w:rPr>
          <w:rFonts w:ascii="Times New Roman" w:hAnsi="Times New Roman" w:cs="Times New Roman"/>
          <w:bCs/>
          <w:sz w:val="24"/>
          <w:szCs w:val="24"/>
        </w:rPr>
        <w:t xml:space="preserve">level of </w:t>
      </w:r>
      <w:r>
        <w:rPr>
          <w:rFonts w:ascii="Times New Roman" w:hAnsi="Times New Roman" w:cs="Times New Roman"/>
          <w:bCs/>
          <w:sz w:val="24"/>
          <w:szCs w:val="24"/>
        </w:rPr>
        <w:t xml:space="preserve">support for the program in favor of passing along additional costs to Virginia.  </w:t>
      </w:r>
      <w:r w:rsidR="00233523">
        <w:rPr>
          <w:rFonts w:ascii="Times New Roman" w:hAnsi="Times New Roman" w:cs="Times New Roman"/>
          <w:bCs/>
          <w:sz w:val="24"/>
          <w:szCs w:val="24"/>
        </w:rPr>
        <w:t>Additionally, a recent Federal Court decision has ruled “Obamacare” unconstitutional.  If such a ruling is upheld by the U.S. Supreme Court, the entire program m</w:t>
      </w:r>
      <w:r w:rsidR="00AE5C80">
        <w:rPr>
          <w:rFonts w:ascii="Times New Roman" w:hAnsi="Times New Roman" w:cs="Times New Roman"/>
          <w:bCs/>
          <w:sz w:val="24"/>
          <w:szCs w:val="24"/>
        </w:rPr>
        <w:t>ay evaporate leaving Virginia in</w:t>
      </w:r>
      <w:r w:rsidR="00233523">
        <w:rPr>
          <w:rFonts w:ascii="Times New Roman" w:hAnsi="Times New Roman" w:cs="Times New Roman"/>
          <w:bCs/>
          <w:sz w:val="24"/>
          <w:szCs w:val="24"/>
        </w:rPr>
        <w:t xml:space="preserve"> a precarious financial situation.  </w:t>
      </w:r>
    </w:p>
    <w:p w:rsidR="00A42A76" w:rsidRDefault="00A42A76" w:rsidP="00BF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42A76" w:rsidRDefault="00BF6E44" w:rsidP="00BF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E44">
        <w:rPr>
          <w:rFonts w:ascii="Times New Roman" w:hAnsi="Times New Roman" w:cs="Times New Roman"/>
          <w:b/>
          <w:bCs/>
          <w:sz w:val="24"/>
          <w:szCs w:val="24"/>
        </w:rPr>
        <w:t>“Certi</w:t>
      </w:r>
      <w:r w:rsidR="00A42A76">
        <w:rPr>
          <w:rFonts w:ascii="Times New Roman" w:hAnsi="Times New Roman" w:cs="Times New Roman"/>
          <w:b/>
          <w:bCs/>
          <w:sz w:val="24"/>
          <w:szCs w:val="24"/>
        </w:rPr>
        <w:t xml:space="preserve">ficate of Public Need” Reform </w:t>
      </w:r>
    </w:p>
    <w:p w:rsidR="00A42A76" w:rsidRDefault="00A42A76" w:rsidP="00BF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7D" w:rsidRDefault="00A42A76" w:rsidP="00BF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6E44" w:rsidRPr="00BF6E44">
        <w:rPr>
          <w:rFonts w:ascii="Times New Roman" w:hAnsi="Times New Roman" w:cs="Times New Roman"/>
          <w:sz w:val="24"/>
          <w:szCs w:val="24"/>
        </w:rPr>
        <w:t xml:space="preserve">Republicans are also leading the discussion on COPN reform.  COPN reform would encourage competition among healthcare providers which would lead to an increase in access to </w:t>
      </w:r>
      <w:proofErr w:type="gramStart"/>
      <w:r w:rsidR="00BF6E44" w:rsidRPr="00BF6E44">
        <w:rPr>
          <w:rFonts w:ascii="Times New Roman" w:hAnsi="Times New Roman" w:cs="Times New Roman"/>
          <w:sz w:val="24"/>
          <w:szCs w:val="24"/>
        </w:rPr>
        <w:t>care,</w:t>
      </w:r>
      <w:proofErr w:type="gramEnd"/>
      <w:r w:rsidR="00BF6E44" w:rsidRPr="00BF6E44">
        <w:rPr>
          <w:rFonts w:ascii="Times New Roman" w:hAnsi="Times New Roman" w:cs="Times New Roman"/>
          <w:sz w:val="24"/>
          <w:szCs w:val="24"/>
        </w:rPr>
        <w:t xml:space="preserve"> reduced costs and promote innovation.  For health care provider, including hospitals, to expand their services they need to go through a bureaucratic process and prove there is a “need” for their services.  This is definitely far from free market principles. </w:t>
      </w:r>
      <w:r w:rsidR="00BF6E44" w:rsidRPr="007414D2">
        <w:rPr>
          <w:rFonts w:ascii="Times New Roman" w:hAnsi="Times New Roman" w:cs="Times New Roman"/>
          <w:b/>
          <w:sz w:val="24"/>
          <w:szCs w:val="24"/>
          <w:u w:val="single"/>
        </w:rPr>
        <w:t>I support reforming COPN.</w:t>
      </w:r>
    </w:p>
    <w:p w:rsidR="007414D2" w:rsidRDefault="007414D2" w:rsidP="00BF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973" w:rsidRPr="00FC3973" w:rsidRDefault="00FC3973" w:rsidP="00FC3973">
      <w:pPr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FC3973">
        <w:rPr>
          <w:rFonts w:ascii="Times New Roman" w:eastAsia="Roboto" w:hAnsi="Times New Roman" w:cs="Times New Roman"/>
          <w:b/>
          <w:sz w:val="24"/>
          <w:szCs w:val="24"/>
        </w:rPr>
        <w:t xml:space="preserve">State Budget </w:t>
      </w:r>
    </w:p>
    <w:p w:rsidR="00FC3973" w:rsidRDefault="00FC3973" w:rsidP="00FC3973">
      <w:pPr>
        <w:jc w:val="both"/>
        <w:rPr>
          <w:rFonts w:ascii="Times New Roman" w:eastAsia="Roboto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sz w:val="24"/>
          <w:szCs w:val="24"/>
        </w:rPr>
        <w:tab/>
        <w:t>I believe that providing resources for our most vulnerable citizens should be a priority.  For this reason, I am happy to report that the 2019 State Budget (HB1700)</w:t>
      </w:r>
      <w:r w:rsidRPr="00FC3973">
        <w:rPr>
          <w:rFonts w:ascii="Times New Roman" w:eastAsia="Roboto" w:hAnsi="Times New Roman" w:cs="Times New Roman"/>
          <w:sz w:val="24"/>
          <w:szCs w:val="24"/>
        </w:rPr>
        <w:t xml:space="preserve"> provides the necessary funding for an additional </w:t>
      </w:r>
      <w:r w:rsidRPr="00FC3973">
        <w:rPr>
          <w:rFonts w:ascii="Times New Roman" w:eastAsia="Roboto" w:hAnsi="Times New Roman" w:cs="Times New Roman"/>
          <w:b/>
          <w:sz w:val="24"/>
          <w:szCs w:val="24"/>
        </w:rPr>
        <w:t>1,695 ID/DD Medicaid</w:t>
      </w:r>
      <w:r w:rsidRPr="00FC3973">
        <w:rPr>
          <w:rFonts w:ascii="Times New Roman" w:eastAsia="Roboto" w:hAnsi="Times New Roman" w:cs="Times New Roman"/>
          <w:sz w:val="24"/>
          <w:szCs w:val="24"/>
        </w:rPr>
        <w:t xml:space="preserve"> waiver slots. </w:t>
      </w:r>
      <w:r>
        <w:rPr>
          <w:rFonts w:ascii="Times New Roman" w:eastAsia="Roboto" w:hAnsi="Times New Roman" w:cs="Times New Roman"/>
          <w:sz w:val="24"/>
          <w:szCs w:val="24"/>
        </w:rPr>
        <w:t xml:space="preserve">This important amendment provides the largest increase in support for the intellectually and developmentally disabled since I have been in the House of Delegates! </w:t>
      </w:r>
      <w:r w:rsidRPr="00FC3973">
        <w:rPr>
          <w:rFonts w:ascii="Times New Roman" w:eastAsia="Roboto" w:hAnsi="Times New Roman" w:cs="Times New Roman"/>
          <w:sz w:val="24"/>
          <w:szCs w:val="24"/>
        </w:rPr>
        <w:t xml:space="preserve"> The budget includes $31.8 million for behavioral health services and includes longstanding, (the Hyde amendment), language that prohibits taxpayer funding of abortions. </w:t>
      </w:r>
    </w:p>
    <w:p w:rsidR="00FC3973" w:rsidRDefault="00FC3973" w:rsidP="00FC3973">
      <w:pPr>
        <w:jc w:val="both"/>
        <w:rPr>
          <w:rFonts w:ascii="Times New Roman" w:eastAsia="Roboto" w:hAnsi="Times New Roman" w:cs="Times New Roman"/>
          <w:b/>
          <w:sz w:val="24"/>
          <w:szCs w:val="24"/>
        </w:rPr>
      </w:pPr>
      <w:r w:rsidRPr="00FC3973">
        <w:rPr>
          <w:rFonts w:ascii="Times New Roman" w:eastAsia="Roboto" w:hAnsi="Times New Roman" w:cs="Times New Roman"/>
          <w:b/>
          <w:sz w:val="24"/>
          <w:szCs w:val="24"/>
        </w:rPr>
        <w:t>Coverage for Autism</w:t>
      </w:r>
    </w:p>
    <w:p w:rsidR="00E90772" w:rsidRDefault="00E90772" w:rsidP="00E907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772">
        <w:rPr>
          <w:rFonts w:ascii="Times New Roman" w:hAnsi="Times New Roman" w:cs="Times New Roman"/>
          <w:sz w:val="24"/>
          <w:szCs w:val="24"/>
        </w:rPr>
        <w:t xml:space="preserve">The General Assembly also expanded health care insurance </w:t>
      </w:r>
      <w:proofErr w:type="gramStart"/>
      <w:r w:rsidRPr="00E90772">
        <w:rPr>
          <w:rFonts w:ascii="Times New Roman" w:hAnsi="Times New Roman" w:cs="Times New Roman"/>
          <w:sz w:val="24"/>
          <w:szCs w:val="24"/>
        </w:rPr>
        <w:t>coverage ,</w:t>
      </w:r>
      <w:proofErr w:type="gramEnd"/>
      <w:r w:rsidRPr="00E90772">
        <w:rPr>
          <w:rFonts w:ascii="Times New Roman" w:hAnsi="Times New Roman" w:cs="Times New Roman"/>
          <w:sz w:val="24"/>
          <w:szCs w:val="24"/>
        </w:rPr>
        <w:t xml:space="preserve"> (HB2577) for autism spectrum disorder by removing any age requirement.  </w:t>
      </w:r>
      <w:r w:rsidRPr="00E90772">
        <w:rPr>
          <w:rFonts w:ascii="Times New Roman" w:hAnsi="Times New Roman" w:cs="Times New Roman"/>
          <w:b/>
          <w:sz w:val="24"/>
          <w:szCs w:val="24"/>
          <w:u w:val="single"/>
        </w:rPr>
        <w:t>I was a co-patron of this legislation, and voted “YEA”.</w:t>
      </w:r>
    </w:p>
    <w:p w:rsidR="00E90772" w:rsidRDefault="00E90772" w:rsidP="00E907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772" w:rsidRPr="00E90772" w:rsidRDefault="00E90772" w:rsidP="00E907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Telemedicine</w:t>
      </w:r>
    </w:p>
    <w:p w:rsidR="00E90772" w:rsidRPr="003E6ECF" w:rsidRDefault="00E90772" w:rsidP="00E9077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A9A" w:rsidRPr="00E9252E" w:rsidRDefault="00502CE5" w:rsidP="00E925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am also happy to report that the General Assembly passed t</w:t>
      </w:r>
      <w:r w:rsidR="00E90772" w:rsidRPr="00E90772">
        <w:rPr>
          <w:rFonts w:ascii="Times New Roman" w:hAnsi="Times New Roman" w:cs="Times New Roman"/>
          <w:sz w:val="24"/>
          <w:szCs w:val="24"/>
        </w:rPr>
        <w:t xml:space="preserve">elemedicine legislation (HB1970)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E90772" w:rsidRPr="00E90772">
        <w:rPr>
          <w:rFonts w:ascii="Times New Roman" w:hAnsi="Times New Roman" w:cs="Times New Roman"/>
          <w:sz w:val="24"/>
          <w:szCs w:val="24"/>
        </w:rPr>
        <w:t xml:space="preserve">requires insurers to provide coverage for “telemedicine” services to the extent they are available which will reduce the cost of providing healthcare.  </w:t>
      </w:r>
      <w:r w:rsidR="00E90772" w:rsidRPr="00E90772">
        <w:rPr>
          <w:rFonts w:ascii="Times New Roman" w:hAnsi="Times New Roman" w:cs="Times New Roman"/>
          <w:b/>
          <w:sz w:val="24"/>
          <w:szCs w:val="24"/>
          <w:u w:val="single"/>
        </w:rPr>
        <w:t>I voted “YEA”.</w:t>
      </w:r>
    </w:p>
    <w:p w:rsidR="005F0A9A" w:rsidRPr="00E90772" w:rsidRDefault="005F0A9A" w:rsidP="00E90772">
      <w:pPr>
        <w:jc w:val="both"/>
        <w:rPr>
          <w:rFonts w:ascii="Times New Roman" w:eastAsia="Roboto" w:hAnsi="Times New Roman" w:cs="Times New Roman"/>
          <w:b/>
          <w:sz w:val="24"/>
          <w:szCs w:val="24"/>
        </w:rPr>
      </w:pPr>
    </w:p>
    <w:sectPr w:rsidR="005F0A9A" w:rsidRPr="00E9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44"/>
    <w:rsid w:val="00233523"/>
    <w:rsid w:val="00470B87"/>
    <w:rsid w:val="00502CE5"/>
    <w:rsid w:val="005F0A9A"/>
    <w:rsid w:val="007414D2"/>
    <w:rsid w:val="00A42A76"/>
    <w:rsid w:val="00AE5C80"/>
    <w:rsid w:val="00BF6E44"/>
    <w:rsid w:val="00E8177D"/>
    <w:rsid w:val="00E90772"/>
    <w:rsid w:val="00E9252E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7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</dc:creator>
  <cp:lastModifiedBy>Buddy</cp:lastModifiedBy>
  <cp:revision>11</cp:revision>
  <dcterms:created xsi:type="dcterms:W3CDTF">2019-07-31T18:33:00Z</dcterms:created>
  <dcterms:modified xsi:type="dcterms:W3CDTF">2019-08-01T18:29:00Z</dcterms:modified>
</cp:coreProperties>
</file>