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E3" w:rsidRDefault="004544E3" w:rsidP="00454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E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40610" cy="1167130"/>
            <wp:effectExtent l="0" t="0" r="0" b="1270"/>
            <wp:wrapSquare wrapText="bothSides"/>
            <wp:docPr id="7" name="Рисунок 2" descr="Rolex_logo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ex_logo.svg_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81" cy="1167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4E3" w:rsidRDefault="004544E3" w:rsidP="00454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E3" w:rsidRDefault="004544E3" w:rsidP="00454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E3" w:rsidRDefault="004544E3" w:rsidP="00454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E3" w:rsidRPr="00B66CA9" w:rsidRDefault="004544E3" w:rsidP="004544E3">
      <w:pPr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 w:rsidRPr="00DF37FC">
        <w:rPr>
          <w:noProof/>
          <w:lang w:val="en-US"/>
        </w:rPr>
        <w:drawing>
          <wp:inline distT="0" distB="0" distL="0" distR="0">
            <wp:extent cx="2274390" cy="1044000"/>
            <wp:effectExtent l="19050" t="0" r="0" b="0"/>
            <wp:docPr id="2" name="Рисунок 1" descr="OperaliaLogo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liaLogo20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39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CA9">
        <w:rPr>
          <w:rFonts w:ascii="Times New Roman" w:hAnsi="Times New Roman"/>
          <w:noProof/>
          <w:sz w:val="28"/>
          <w:szCs w:val="28"/>
          <w:lang w:val="en-US"/>
        </w:rPr>
        <w:t xml:space="preserve">              </w:t>
      </w:r>
      <w:r w:rsidRPr="00262016">
        <w:rPr>
          <w:noProof/>
          <w:lang w:val="en-US"/>
        </w:rPr>
        <w:drawing>
          <wp:inline distT="0" distB="0" distL="0" distR="0">
            <wp:extent cx="1974608" cy="1116000"/>
            <wp:effectExtent l="19050" t="0" r="6592" b="0"/>
            <wp:docPr id="6" name="Рисунок 5" descr="Описание: 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0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A9" w:rsidRDefault="00B66CA9" w:rsidP="004544E3">
      <w:pPr>
        <w:pBdr>
          <w:top w:val="single" w:sz="4" w:space="1" w:color="auto"/>
          <w:bottom w:val="single" w:sz="4" w:space="0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Press Office of the Astana Opera</w:t>
      </w:r>
    </w:p>
    <w:p w:rsidR="004544E3" w:rsidRPr="00262016" w:rsidRDefault="00B66CA9" w:rsidP="004544E3">
      <w:pPr>
        <w:pBdr>
          <w:top w:val="single" w:sz="4" w:space="1" w:color="auto"/>
          <w:bottom w:val="single" w:sz="4" w:space="0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</w:t>
      </w:r>
      <w:r w:rsidR="004544E3" w:rsidRPr="00262016">
        <w:rPr>
          <w:rFonts w:ascii="Times New Roman" w:hAnsi="Times New Roman"/>
          <w:sz w:val="24"/>
          <w:szCs w:val="24"/>
          <w:lang w:val="en-US"/>
        </w:rPr>
        <w:t>. (7172 -70 95 94; 70 96 19) e-mail: astanaopera</w:t>
      </w:r>
      <w:r>
        <w:rPr>
          <w:rFonts w:ascii="Times New Roman" w:hAnsi="Times New Roman"/>
          <w:sz w:val="24"/>
          <w:szCs w:val="24"/>
          <w:lang w:val="en-US"/>
        </w:rPr>
        <w:t>pressoffice</w:t>
      </w:r>
      <w:r w:rsidR="004544E3" w:rsidRPr="00262016">
        <w:rPr>
          <w:rFonts w:ascii="Times New Roman" w:hAnsi="Times New Roman"/>
          <w:sz w:val="24"/>
          <w:szCs w:val="24"/>
          <w:lang w:val="en-US"/>
        </w:rPr>
        <w:t>@gmail.com</w:t>
      </w:r>
      <w:r w:rsidR="004544E3" w:rsidRPr="002620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      </w:t>
      </w:r>
      <w:r w:rsidR="004544E3" w:rsidRPr="0026201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4544E3" w:rsidRPr="00B66CA9" w:rsidRDefault="004544E3" w:rsidP="004544E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66C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May, </w:t>
      </w:r>
      <w:r w:rsidRPr="00B66C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2017, </w:t>
      </w:r>
      <w:r w:rsidR="00B66CA9">
        <w:rPr>
          <w:rFonts w:ascii="Times New Roman" w:hAnsi="Times New Roman" w:cs="Times New Roman"/>
          <w:i/>
          <w:sz w:val="24"/>
          <w:szCs w:val="24"/>
          <w:lang w:val="en-US"/>
        </w:rPr>
        <w:t>Astana</w:t>
      </w:r>
    </w:p>
    <w:p w:rsidR="001E7B30" w:rsidRPr="00987D34" w:rsidRDefault="00987D34" w:rsidP="001E7B3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D34">
        <w:rPr>
          <w:rFonts w:ascii="Times New Roman" w:hAnsi="Times New Roman" w:cs="Times New Roman"/>
          <w:b/>
          <w:sz w:val="24"/>
          <w:szCs w:val="24"/>
          <w:lang w:val="en-US"/>
        </w:rPr>
        <w:t>40 talented young vocalists from 17 countries of the world who will take part</w:t>
      </w:r>
      <w:r w:rsidR="006F7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twenty-fifth </w:t>
      </w:r>
      <w:r w:rsidR="00885EBE">
        <w:rPr>
          <w:rFonts w:ascii="Times New Roman" w:hAnsi="Times New Roman" w:cs="Times New Roman"/>
          <w:b/>
          <w:sz w:val="24"/>
          <w:szCs w:val="24"/>
          <w:lang w:val="en-US"/>
        </w:rPr>
        <w:t>edition</w:t>
      </w:r>
      <w:r w:rsidR="006F7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Placido Domingo’s </w:t>
      </w:r>
      <w:r w:rsidRPr="00987D34">
        <w:rPr>
          <w:rFonts w:ascii="Times New Roman" w:hAnsi="Times New Roman" w:cs="Times New Roman"/>
          <w:b/>
          <w:sz w:val="24"/>
          <w:szCs w:val="24"/>
          <w:lang w:val="en-US"/>
        </w:rPr>
        <w:t>Opera</w:t>
      </w:r>
      <w:r w:rsidR="006F750D">
        <w:rPr>
          <w:rFonts w:ascii="Times New Roman" w:hAnsi="Times New Roman" w:cs="Times New Roman"/>
          <w:b/>
          <w:sz w:val="24"/>
          <w:szCs w:val="24"/>
          <w:lang w:val="en-US"/>
        </w:rPr>
        <w:t>lia</w:t>
      </w:r>
      <w:r w:rsidR="0045466C">
        <w:rPr>
          <w:rFonts w:ascii="Times New Roman" w:hAnsi="Times New Roman" w:cs="Times New Roman"/>
          <w:b/>
          <w:sz w:val="24"/>
          <w:szCs w:val="24"/>
          <w:lang w:val="en-US"/>
        </w:rPr>
        <w:t>, presented by Rolex,</w:t>
      </w:r>
      <w:r w:rsidRPr="00987D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750D">
        <w:rPr>
          <w:rFonts w:ascii="Times New Roman" w:hAnsi="Times New Roman" w:cs="Times New Roman"/>
          <w:b/>
          <w:sz w:val="24"/>
          <w:szCs w:val="24"/>
          <w:lang w:val="en-US"/>
        </w:rPr>
        <w:t>have been</w:t>
      </w:r>
      <w:r w:rsidRPr="00987D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750D">
        <w:rPr>
          <w:rFonts w:ascii="Times New Roman" w:hAnsi="Times New Roman" w:cs="Times New Roman"/>
          <w:b/>
          <w:sz w:val="24"/>
          <w:szCs w:val="24"/>
          <w:lang w:val="en-US"/>
        </w:rPr>
        <w:t>selected</w:t>
      </w:r>
      <w:r w:rsidRPr="00987D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tickets are </w:t>
      </w:r>
      <w:r w:rsidR="00885E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already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available for purchase at the Astana Opera</w:t>
      </w:r>
      <w:r w:rsidR="001E7B30" w:rsidRPr="00987D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F750D" w:rsidRDefault="006F750D" w:rsidP="001E7B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50D">
        <w:rPr>
          <w:rFonts w:ascii="Times New Roman" w:hAnsi="Times New Roman" w:cs="Times New Roman"/>
          <w:sz w:val="24"/>
          <w:szCs w:val="24"/>
          <w:lang w:val="en-US"/>
        </w:rPr>
        <w:t>World’s most prestigious vocal competition Operalia</w:t>
      </w:r>
      <w:r w:rsidR="00885E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750D">
        <w:rPr>
          <w:rFonts w:ascii="Times New Roman" w:hAnsi="Times New Roman" w:cs="Times New Roman"/>
          <w:sz w:val="24"/>
          <w:szCs w:val="24"/>
          <w:lang w:val="en-US"/>
        </w:rPr>
        <w:t xml:space="preserve"> founded by the great opera singer and conductor Placido Domingo</w:t>
      </w:r>
      <w:r w:rsidR="00885E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750D">
        <w:rPr>
          <w:rFonts w:ascii="Times New Roman" w:hAnsi="Times New Roman" w:cs="Times New Roman"/>
          <w:sz w:val="24"/>
          <w:szCs w:val="24"/>
          <w:lang w:val="en-US"/>
        </w:rPr>
        <w:t xml:space="preserve"> will take place at the Astana Opera from 24 to 29 July, 2017</w:t>
      </w:r>
      <w:r w:rsidR="00EC3E38" w:rsidRPr="00EC3E3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within the framework of the “EXPO-2017”</w:t>
      </w:r>
      <w:r w:rsidRPr="006F750D">
        <w:rPr>
          <w:rFonts w:ascii="Times New Roman" w:hAnsi="Times New Roman" w:cs="Times New Roman"/>
          <w:sz w:val="24"/>
          <w:szCs w:val="24"/>
          <w:lang w:val="en-US"/>
        </w:rPr>
        <w:t>, with the support of the Ministry of Culture and Sport of the Republic of Kazakhstan.</w:t>
      </w:r>
    </w:p>
    <w:p w:rsidR="00D32602" w:rsidRDefault="00EC3E38" w:rsidP="001E7B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audience </w:t>
      </w:r>
      <w:r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will be able to </w:t>
      </w:r>
      <w:r>
        <w:rPr>
          <w:rFonts w:ascii="Times New Roman" w:hAnsi="Times New Roman" w:cs="Times New Roman"/>
          <w:sz w:val="24"/>
          <w:szCs w:val="24"/>
          <w:lang w:val="en-US"/>
        </w:rPr>
        <w:t>attend</w:t>
      </w:r>
      <w:r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 all stages of the com</w:t>
      </w:r>
      <w:r w:rsidR="00D32602">
        <w:rPr>
          <w:rFonts w:ascii="Times New Roman" w:hAnsi="Times New Roman" w:cs="Times New Roman"/>
          <w:sz w:val="24"/>
          <w:szCs w:val="24"/>
          <w:lang w:val="en-US"/>
        </w:rPr>
        <w:t>petition. Quarterfinal and semi</w:t>
      </w:r>
      <w:r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final rounds, which will be held on </w:t>
      </w:r>
      <w:r w:rsidR="00D32602"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July </w:t>
      </w:r>
      <w:r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24, 25 and 26, will take place in the form of </w:t>
      </w:r>
      <w:r w:rsidR="00D32602">
        <w:rPr>
          <w:rFonts w:ascii="Times New Roman" w:hAnsi="Times New Roman" w:cs="Times New Roman"/>
          <w:sz w:val="24"/>
          <w:szCs w:val="24"/>
          <w:lang w:val="en-US"/>
        </w:rPr>
        <w:t>auditions</w:t>
      </w:r>
      <w:r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. The participants will perform their chosen arias from the world opera classics to the accompaniment of the </w:t>
      </w:r>
      <w:r w:rsidR="00D32602">
        <w:rPr>
          <w:rFonts w:ascii="Times New Roman" w:hAnsi="Times New Roman" w:cs="Times New Roman"/>
          <w:sz w:val="24"/>
          <w:szCs w:val="24"/>
          <w:lang w:val="en-US"/>
        </w:rPr>
        <w:t xml:space="preserve">Operalia’s </w:t>
      </w:r>
      <w:r w:rsidR="006B230F">
        <w:rPr>
          <w:rFonts w:ascii="Times New Roman" w:hAnsi="Times New Roman" w:cs="Times New Roman"/>
          <w:sz w:val="24"/>
          <w:szCs w:val="24"/>
          <w:lang w:val="en-US"/>
        </w:rPr>
        <w:t>piano accompanists</w:t>
      </w:r>
      <w:r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. On July 29, ten </w:t>
      </w:r>
      <w:r w:rsidR="00CE1DBF">
        <w:rPr>
          <w:rFonts w:ascii="Times New Roman" w:hAnsi="Times New Roman" w:cs="Times New Roman"/>
          <w:sz w:val="24"/>
          <w:szCs w:val="24"/>
          <w:lang w:val="en-US"/>
        </w:rPr>
        <w:t>finalists</w:t>
      </w:r>
      <w:r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 will perform </w:t>
      </w:r>
      <w:r w:rsidR="00CE1DBF">
        <w:rPr>
          <w:rFonts w:ascii="Times New Roman" w:hAnsi="Times New Roman" w:cs="Times New Roman"/>
          <w:sz w:val="24"/>
          <w:szCs w:val="24"/>
          <w:lang w:val="en-US"/>
        </w:rPr>
        <w:t xml:space="preserve">and compete </w:t>
      </w:r>
      <w:r w:rsidR="00D32602">
        <w:rPr>
          <w:rFonts w:ascii="Times New Roman" w:hAnsi="Times New Roman" w:cs="Times New Roman"/>
          <w:sz w:val="24"/>
          <w:szCs w:val="24"/>
          <w:lang w:val="en-US"/>
        </w:rPr>
        <w:t xml:space="preserve">at the Finals Concert, </w:t>
      </w:r>
      <w:r w:rsidRPr="00EC3E38">
        <w:rPr>
          <w:rFonts w:ascii="Times New Roman" w:hAnsi="Times New Roman" w:cs="Times New Roman"/>
          <w:sz w:val="24"/>
          <w:szCs w:val="24"/>
          <w:lang w:val="en-US"/>
        </w:rPr>
        <w:t xml:space="preserve">accompanied by the Astana Opera Symphony Orchestra </w:t>
      </w:r>
      <w:r w:rsidR="00D32602">
        <w:rPr>
          <w:rFonts w:ascii="Times New Roman" w:hAnsi="Times New Roman" w:cs="Times New Roman"/>
          <w:sz w:val="24"/>
          <w:szCs w:val="24"/>
          <w:lang w:val="en-US"/>
        </w:rPr>
        <w:t xml:space="preserve">conducted by </w:t>
      </w:r>
      <w:r w:rsidRPr="00EC3E38">
        <w:rPr>
          <w:rFonts w:ascii="Times New Roman" w:hAnsi="Times New Roman" w:cs="Times New Roman"/>
          <w:sz w:val="24"/>
          <w:szCs w:val="24"/>
          <w:lang w:val="en-US"/>
        </w:rPr>
        <w:t>Maestro Domingo himself.</w:t>
      </w:r>
    </w:p>
    <w:p w:rsidR="00D32602" w:rsidRPr="00065717" w:rsidRDefault="00D32602" w:rsidP="0006571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2602">
        <w:rPr>
          <w:rFonts w:ascii="Times New Roman" w:hAnsi="Times New Roman" w:cs="Times New Roman"/>
          <w:sz w:val="24"/>
          <w:szCs w:val="24"/>
          <w:lang w:val="en-US"/>
        </w:rPr>
        <w:t>According to tradition, the jury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32602">
        <w:rPr>
          <w:lang w:val="en-US"/>
        </w:rPr>
        <w:t xml:space="preserve"> </w:t>
      </w:r>
      <w:r w:rsidRPr="00D32602">
        <w:rPr>
          <w:rFonts w:ascii="Times New Roman" w:hAnsi="Times New Roman" w:cs="Times New Roman"/>
          <w:sz w:val="24"/>
          <w:szCs w:val="24"/>
          <w:lang w:val="en-US"/>
        </w:rPr>
        <w:t>presided by Pl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602">
        <w:rPr>
          <w:rFonts w:ascii="Times New Roman" w:hAnsi="Times New Roman" w:cs="Times New Roman"/>
          <w:sz w:val="24"/>
          <w:szCs w:val="24"/>
          <w:lang w:val="en-US"/>
        </w:rPr>
        <w:t>cido Domingo as a non-voting mediator</w:t>
      </w:r>
      <w:r>
        <w:rPr>
          <w:rFonts w:ascii="Times New Roman" w:hAnsi="Times New Roman" w:cs="Times New Roman"/>
          <w:sz w:val="24"/>
          <w:szCs w:val="24"/>
          <w:lang w:val="en-US"/>
        </w:rPr>
        <w:t>, includes</w:t>
      </w:r>
      <w:r w:rsidRPr="00D32602">
        <w:rPr>
          <w:rFonts w:ascii="Times New Roman" w:hAnsi="Times New Roman" w:cs="Times New Roman"/>
          <w:sz w:val="24"/>
          <w:szCs w:val="24"/>
          <w:lang w:val="en-US"/>
        </w:rPr>
        <w:t xml:space="preserve"> distinguished industry professionals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representatives of leading </w:t>
      </w:r>
      <w:r w:rsidRPr="00D32602">
        <w:rPr>
          <w:rFonts w:ascii="Times New Roman" w:hAnsi="Times New Roman" w:cs="Times New Roman"/>
          <w:sz w:val="24"/>
          <w:szCs w:val="24"/>
          <w:lang w:val="en-US"/>
        </w:rPr>
        <w:t xml:space="preserve">international opera </w:t>
      </w:r>
      <w:r>
        <w:rPr>
          <w:rFonts w:ascii="Times New Roman" w:hAnsi="Times New Roman" w:cs="Times New Roman"/>
          <w:sz w:val="24"/>
          <w:szCs w:val="24"/>
          <w:lang w:val="en-US"/>
        </w:rPr>
        <w:t>houses</w:t>
      </w:r>
      <w:r w:rsidRPr="00D3260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Among</w:t>
      </w:r>
      <w:r w:rsidRPr="00D32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D32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78F" w:rsidRPr="00D3260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66CA9">
        <w:rPr>
          <w:rFonts w:ascii="Times New Roman" w:hAnsi="Times New Roman" w:cs="Times New Roman"/>
          <w:sz w:val="24"/>
          <w:szCs w:val="24"/>
          <w:lang w:val="en-US"/>
        </w:rPr>
        <w:t>Artistic Administrator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Metropolitan Opera (</w:t>
      </w:r>
      <w:r w:rsidRPr="00B66CA9">
        <w:rPr>
          <w:rFonts w:ascii="Times New Roman" w:hAnsi="Times New Roman" w:cs="Times New Roman"/>
          <w:sz w:val="24"/>
          <w:szCs w:val="24"/>
          <w:lang w:val="en-US"/>
        </w:rPr>
        <w:t>New York, USA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>Jonathan Friend</w:t>
      </w:r>
      <w:r w:rsidR="00065717" w:rsidRPr="00E00DD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65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717" w:rsidRPr="00B66CA9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="00065717">
        <w:rPr>
          <w:rFonts w:ascii="Times New Roman" w:hAnsi="Times New Roman" w:cs="Times New Roman"/>
          <w:sz w:val="24"/>
          <w:szCs w:val="24"/>
          <w:lang w:val="en-GB"/>
        </w:rPr>
        <w:t xml:space="preserve"> of the Wiener Staatsoper (</w:t>
      </w:r>
      <w:r w:rsidR="00CE1DBF">
        <w:rPr>
          <w:rFonts w:ascii="Times New Roman" w:hAnsi="Times New Roman" w:cs="Times New Roman"/>
          <w:sz w:val="24"/>
          <w:szCs w:val="24"/>
          <w:lang w:val="en-GB"/>
        </w:rPr>
        <w:t xml:space="preserve">Vienna, </w:t>
      </w:r>
      <w:r w:rsidR="00065717" w:rsidRPr="00B66CA9">
        <w:rPr>
          <w:rFonts w:ascii="Times New Roman" w:hAnsi="Times New Roman" w:cs="Times New Roman"/>
          <w:sz w:val="24"/>
          <w:szCs w:val="24"/>
          <w:lang w:val="en-GB"/>
        </w:rPr>
        <w:t>Austria</w:t>
      </w:r>
      <w:r w:rsidR="0006571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065717" w:rsidRPr="00B66CA9">
        <w:rPr>
          <w:rFonts w:ascii="Times New Roman" w:hAnsi="Times New Roman" w:cs="Times New Roman"/>
          <w:b/>
          <w:sz w:val="24"/>
          <w:szCs w:val="24"/>
          <w:lang w:val="en-GB"/>
        </w:rPr>
        <w:t>Dominique Meyer</w:t>
      </w:r>
      <w:r w:rsidR="00065717" w:rsidRPr="00E00DD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65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717" w:rsidRPr="00B66CA9">
        <w:rPr>
          <w:rFonts w:ascii="Times New Roman" w:hAnsi="Times New Roman" w:cs="Times New Roman"/>
          <w:sz w:val="24"/>
          <w:szCs w:val="24"/>
          <w:lang w:val="en-GB"/>
        </w:rPr>
        <w:t>Casting</w:t>
      </w:r>
      <w:r w:rsidR="00065717">
        <w:rPr>
          <w:rFonts w:ascii="Times New Roman" w:hAnsi="Times New Roman" w:cs="Times New Roman"/>
          <w:sz w:val="24"/>
          <w:szCs w:val="24"/>
          <w:lang w:val="en-GB"/>
        </w:rPr>
        <w:t xml:space="preserve"> Director of the Royal Opera House (</w:t>
      </w:r>
      <w:r w:rsidR="00065717" w:rsidRPr="00B66CA9">
        <w:rPr>
          <w:rFonts w:ascii="Times New Roman" w:hAnsi="Times New Roman" w:cs="Times New Roman"/>
          <w:sz w:val="24"/>
          <w:szCs w:val="24"/>
          <w:lang w:val="en-GB"/>
        </w:rPr>
        <w:t>London, United Kingdom</w:t>
      </w:r>
      <w:r w:rsidR="0006571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B66C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Peter </w:t>
      </w:r>
      <w:proofErr w:type="spellStart"/>
      <w:r w:rsidRPr="00B66CA9">
        <w:rPr>
          <w:rFonts w:ascii="Times New Roman" w:hAnsi="Times New Roman" w:cs="Times New Roman"/>
          <w:b/>
          <w:sz w:val="24"/>
          <w:szCs w:val="24"/>
          <w:lang w:val="en-GB"/>
        </w:rPr>
        <w:t>Katona</w:t>
      </w:r>
      <w:proofErr w:type="spellEnd"/>
      <w:r w:rsidR="00065717" w:rsidRPr="00E00DD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0657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5717" w:rsidRPr="00B66CA9">
        <w:rPr>
          <w:rFonts w:ascii="Times New Roman" w:hAnsi="Times New Roman" w:cs="Times New Roman"/>
          <w:sz w:val="24"/>
          <w:szCs w:val="24"/>
          <w:lang w:val="it-IT"/>
        </w:rPr>
        <w:t xml:space="preserve">Casting </w:t>
      </w:r>
      <w:proofErr w:type="spellStart"/>
      <w:r w:rsidR="00065717" w:rsidRPr="00B66CA9">
        <w:rPr>
          <w:rFonts w:ascii="Times New Roman" w:hAnsi="Times New Roman" w:cs="Times New Roman"/>
          <w:sz w:val="24"/>
          <w:szCs w:val="24"/>
          <w:lang w:val="it-IT"/>
        </w:rPr>
        <w:t>Dir</w:t>
      </w:r>
      <w:r w:rsidR="00065717">
        <w:rPr>
          <w:rFonts w:ascii="Times New Roman" w:hAnsi="Times New Roman" w:cs="Times New Roman"/>
          <w:sz w:val="24"/>
          <w:szCs w:val="24"/>
          <w:lang w:val="it-IT"/>
        </w:rPr>
        <w:t>ector</w:t>
      </w:r>
      <w:proofErr w:type="spellEnd"/>
      <w:r w:rsidR="00065717">
        <w:rPr>
          <w:rFonts w:ascii="Times New Roman" w:hAnsi="Times New Roman" w:cs="Times New Roman"/>
          <w:sz w:val="24"/>
          <w:szCs w:val="24"/>
          <w:lang w:val="it-IT"/>
        </w:rPr>
        <w:t xml:space="preserve"> of the Opéra National de Paris (</w:t>
      </w:r>
      <w:r w:rsidR="00065717" w:rsidRPr="00B66CA9">
        <w:rPr>
          <w:rFonts w:ascii="Times New Roman" w:hAnsi="Times New Roman" w:cs="Times New Roman"/>
          <w:sz w:val="24"/>
          <w:szCs w:val="24"/>
          <w:lang w:val="it-IT"/>
        </w:rPr>
        <w:t>France</w:t>
      </w:r>
      <w:r w:rsidR="00065717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065717" w:rsidRPr="00B66CA9">
        <w:rPr>
          <w:rFonts w:ascii="Times New Roman" w:hAnsi="Times New Roman" w:cs="Times New Roman"/>
          <w:b/>
          <w:sz w:val="24"/>
          <w:szCs w:val="24"/>
          <w:lang w:val="es-ES"/>
        </w:rPr>
        <w:t>Ilias Tzempetonidis</w:t>
      </w:r>
      <w:r w:rsidR="00065717" w:rsidRPr="00E00DD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6571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065717" w:rsidRPr="00B66CA9">
        <w:rPr>
          <w:rFonts w:ascii="Times New Roman" w:hAnsi="Times New Roman" w:cs="Times New Roman"/>
          <w:sz w:val="24"/>
          <w:szCs w:val="24"/>
          <w:lang w:val="es-ES"/>
        </w:rPr>
        <w:t>Artistic Director</w:t>
      </w:r>
      <w:r w:rsidR="00065717">
        <w:rPr>
          <w:rFonts w:ascii="Times New Roman" w:hAnsi="Times New Roman" w:cs="Times New Roman"/>
          <w:sz w:val="24"/>
          <w:szCs w:val="24"/>
          <w:lang w:val="es-ES"/>
        </w:rPr>
        <w:t xml:space="preserve"> of the Teatro Real (Madrid, Spain) </w:t>
      </w:r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Joan </w:t>
      </w:r>
      <w:proofErr w:type="spellStart"/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>Matabosch</w:t>
      </w:r>
      <w:proofErr w:type="spellEnd"/>
      <w:r w:rsidR="00065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5717" w:rsidRPr="00065717">
        <w:rPr>
          <w:rFonts w:ascii="Times New Roman" w:hAnsi="Times New Roman" w:cs="Times New Roman"/>
          <w:sz w:val="24"/>
          <w:szCs w:val="24"/>
          <w:lang w:val="en-US"/>
        </w:rPr>
        <w:t>and other renowned figures.</w:t>
      </w:r>
    </w:p>
    <w:p w:rsidR="00EC3E38" w:rsidRDefault="00EC3E38" w:rsidP="00EC3E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Operalia</w:t>
      </w:r>
      <w:r w:rsidRPr="00BC4FE4">
        <w:rPr>
          <w:rFonts w:ascii="Times New Roman" w:hAnsi="Times New Roman" w:cs="Times New Roman"/>
          <w:sz w:val="24"/>
          <w:szCs w:val="24"/>
          <w:lang w:val="en-US"/>
        </w:rPr>
        <w:t xml:space="preserve"> is open to singers of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vocal </w:t>
      </w:r>
      <w:r w:rsidRPr="00BC4FE4">
        <w:rPr>
          <w:rFonts w:ascii="Times New Roman" w:hAnsi="Times New Roman" w:cs="Times New Roman"/>
          <w:sz w:val="24"/>
          <w:szCs w:val="24"/>
          <w:lang w:val="en-US"/>
        </w:rPr>
        <w:t xml:space="preserve">types (from bass to soprano)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aged </w:t>
      </w:r>
      <w:r w:rsidRPr="00BC4FE4">
        <w:rPr>
          <w:rFonts w:ascii="Times New Roman" w:hAnsi="Times New Roman" w:cs="Times New Roman"/>
          <w:sz w:val="24"/>
          <w:szCs w:val="24"/>
          <w:lang w:val="en-US"/>
        </w:rPr>
        <w:t xml:space="preserve">18 to 32 years old. 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 xml:space="preserve">The total prize fund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from 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 xml:space="preserve">180 000 US Dollars. In addition to the winners of </w:t>
      </w:r>
      <w:r>
        <w:rPr>
          <w:rFonts w:ascii="Times New Roman" w:hAnsi="Times New Roman" w:cs="Times New Roman"/>
          <w:sz w:val="24"/>
          <w:szCs w:val="24"/>
          <w:lang w:val="en-US"/>
        </w:rPr>
        <w:t>the I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 xml:space="preserve"> prize among male and female voices, the prizes includ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 xml:space="preserve"> Birgit Nilsson Prize for performance in the German repertoire of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>Wagner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>Strauss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3398">
        <w:rPr>
          <w:rFonts w:ascii="Times New Roman" w:hAnsi="Times New Roman" w:cs="Times New Roman"/>
          <w:sz w:val="24"/>
          <w:szCs w:val="24"/>
          <w:lang w:val="en-US"/>
        </w:rPr>
        <w:t>Pepita</w:t>
      </w:r>
      <w:proofErr w:type="spellEnd"/>
      <w:r w:rsidRPr="00483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398">
        <w:rPr>
          <w:rFonts w:ascii="Times New Roman" w:hAnsi="Times New Roman" w:cs="Times New Roman"/>
          <w:sz w:val="24"/>
          <w:szCs w:val="24"/>
          <w:lang w:val="en-US"/>
        </w:rPr>
        <w:t>Embil</w:t>
      </w:r>
      <w:proofErr w:type="spellEnd"/>
      <w:r w:rsidRPr="00483398">
        <w:rPr>
          <w:rFonts w:ascii="Times New Roman" w:hAnsi="Times New Roman" w:cs="Times New Roman"/>
          <w:sz w:val="24"/>
          <w:szCs w:val="24"/>
          <w:lang w:val="en-US"/>
        </w:rPr>
        <w:t xml:space="preserve"> de Domingo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>Placido Domingo Sr.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>prize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 xml:space="preserve"> for the best zarzuela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 xml:space="preserve">performance (a Spanish </w:t>
      </w:r>
      <w:r w:rsidRPr="0042645E">
        <w:rPr>
          <w:rFonts w:ascii="Times New Roman" w:hAnsi="Times New Roman" w:cs="Times New Roman"/>
          <w:sz w:val="24"/>
          <w:szCs w:val="24"/>
          <w:lang w:val="en-US"/>
        </w:rPr>
        <w:t xml:space="preserve">lyric-dramatic genre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similar to 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>operetta</w:t>
      </w:r>
      <w:r w:rsidR="00CE1DBF">
        <w:rPr>
          <w:rFonts w:ascii="Times New Roman" w:hAnsi="Times New Roman" w:cs="Times New Roman"/>
          <w:sz w:val="24"/>
          <w:szCs w:val="24"/>
          <w:lang w:val="en-US"/>
        </w:rPr>
        <w:t>), the Audience Award in the form of wrist watches offered by Rolex</w:t>
      </w:r>
      <w:r w:rsidRPr="00483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6BA7" w:rsidRDefault="00B16BA7" w:rsidP="00EC3E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6BA7">
        <w:rPr>
          <w:rFonts w:ascii="Times New Roman" w:hAnsi="Times New Roman" w:cs="Times New Roman"/>
          <w:sz w:val="24"/>
          <w:szCs w:val="24"/>
          <w:lang w:val="en-US"/>
        </w:rPr>
        <w:t>Rolex is proud to present Operalia, the World Opera Competition, for the 16th consecutive year, perpetuating its commitment to the arts. Plácido Domingo has been a Rolex Testimonee since 1982, and Rolex is delighted to extend its support to the exceptionally gifted young performers who share its quest for excellence and perfection.</w:t>
      </w:r>
    </w:p>
    <w:p w:rsidR="00987D34" w:rsidRPr="00293AA4" w:rsidRDefault="00987D34" w:rsidP="00987D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20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0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Pr="0020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20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0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</w:t>
      </w:r>
      <w:r w:rsidRPr="0020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0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news on the Operalia website </w:t>
      </w:r>
      <w:r w:rsidRPr="00293AA4">
        <w:rPr>
          <w:rFonts w:ascii="Times New Roman" w:hAnsi="Times New Roman" w:cs="Times New Roman"/>
          <w:sz w:val="24"/>
          <w:szCs w:val="24"/>
          <w:lang w:val="en-US"/>
        </w:rPr>
        <w:t>(http://www.operaliacompetition.org/).</w:t>
      </w:r>
    </w:p>
    <w:p w:rsidR="00590A83" w:rsidRPr="00987D34" w:rsidRDefault="00B66CA9" w:rsidP="00590A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ticket prices are from </w:t>
      </w:r>
      <w:r w:rsidR="00590A83" w:rsidRPr="00987D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Tenge</w:t>
      </w:r>
      <w:proofErr w:type="spellEnd"/>
      <w:r w:rsidR="00590A83" w:rsidRPr="00987D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66CA9">
        <w:rPr>
          <w:rFonts w:ascii="Times New Roman" w:hAnsi="Times New Roman" w:cs="Times New Roman"/>
          <w:b/>
          <w:bCs/>
          <w:sz w:val="28"/>
          <w:szCs w:val="28"/>
          <w:lang w:val="en-US"/>
        </w:rPr>
        <w:t>Operalia</w:t>
      </w:r>
      <w:proofErr w:type="spellEnd"/>
      <w:r w:rsidRPr="00B66C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2017 Competitors</w:t>
      </w:r>
    </w:p>
    <w:p w:rsid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Alexander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Aliev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baritone, Russia,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Seungju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Bahg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tenor, South Korea, 27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Vlada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Borovko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Russia, 29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Nadia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Cerchez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Moldova, 31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Marco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Ciaponi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tenor, Italy, 27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Emanuele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Cordaro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bass, Italy,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André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Courville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bass-baritone, USA, 31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>Chao Deng, bass-baritone, China, 28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>Joshua Dennis, tenor, USA, 32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Rupert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Enticknap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countertenor, UK,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Andreas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Gies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baritone, Italy, 24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Davide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Giusti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tenor, Italy,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Elena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Guseva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Russia, 31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Nozomi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Kato, mezzo-soprano, Japan, 29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>Leon Kim, baritone, South Korea,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Ruslana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Koval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Ukraine, 27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Hojoun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Lee, baritone, South Korea, 31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Sooyeon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Lee, soprano, South Korea, 28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Stanislav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Li, baritone, Kazakhstan, 29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Carolina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Lippo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Italy,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Mihail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Mihaylov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tenor, Bulgaria,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Damiana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Mizzi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Italy, 32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Kristina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Mkhitaryan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Russia,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Maria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Mudryak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Kazakhstan, 23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>Lancelot Nomura, bass, UK/Japan,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>Emmett O’Hanlon, baritone, USA, 27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>So Young Park, soprano, South Korea, 31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Boris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Prýgl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bass-baritone, Czech Republic, 25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Damir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Saduakhassov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tenor, Kazakhstan, 29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Oksana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Sekerina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Russia, 30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Levy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Sekgapane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tenor, South Africa, 26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Iliya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Selivanov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tenor, Russia, 27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Anna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Sinitsyna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mezzo-soprano, Russia, 29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Valentina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Stadler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mezzo-soprano, Germany, 28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Daria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Telyatnikova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mezzo-soprano, Russia, 29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Camila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Titinger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Brazil/Italy, 27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Victoria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Yarovaya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mezzo-soprano, Russia, 32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Adela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Zaharia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Romania, 29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Joanna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Zawartko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soprano, Poland, 29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Rassul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Zharmagambetov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>, baritone, Kazakhstan, 26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CA9">
        <w:rPr>
          <w:rFonts w:ascii="Times New Roman" w:hAnsi="Times New Roman" w:cs="Times New Roman"/>
          <w:b/>
          <w:bCs/>
          <w:sz w:val="28"/>
          <w:szCs w:val="28"/>
          <w:lang w:val="en-US"/>
        </w:rPr>
        <w:t>Jury Members, Operalia 2017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Giuseppe </w:t>
      </w:r>
      <w:proofErr w:type="spellStart"/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>Acquaviva</w:t>
      </w:r>
      <w:proofErr w:type="spellEnd"/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sz w:val="24"/>
          <w:szCs w:val="24"/>
          <w:lang w:val="en-US"/>
        </w:rPr>
        <w:t xml:space="preserve">Artistic Director,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US"/>
        </w:rPr>
        <w:t>Teatro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US"/>
        </w:rPr>
        <w:t xml:space="preserve"> Carlo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US"/>
        </w:rPr>
        <w:t>Felice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US"/>
        </w:rPr>
        <w:t>Genova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US"/>
        </w:rPr>
        <w:t>, Italy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sz w:val="24"/>
          <w:szCs w:val="24"/>
          <w:lang w:val="en-US"/>
        </w:rPr>
        <w:t>Guest Conductor, Astana Opera, Kazakhstan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>Marta Domingo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sz w:val="24"/>
          <w:szCs w:val="24"/>
          <w:lang w:val="en-US"/>
        </w:rPr>
        <w:t>Stage Director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>Anthony Freud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sz w:val="24"/>
          <w:szCs w:val="24"/>
          <w:lang w:val="en-US"/>
        </w:rPr>
        <w:t xml:space="preserve">General Director, Lyric Opera of Chicago, USA 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>Jonathan Friend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sz w:val="24"/>
          <w:szCs w:val="24"/>
          <w:lang w:val="en-US"/>
        </w:rPr>
        <w:t xml:space="preserve">Artistic Administrator, The Metropolitan Opera, New York, USA 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Peter </w:t>
      </w:r>
      <w:proofErr w:type="spellStart"/>
      <w:r w:rsidRPr="00B66CA9">
        <w:rPr>
          <w:rFonts w:ascii="Times New Roman" w:hAnsi="Times New Roman" w:cs="Times New Roman"/>
          <w:b/>
          <w:sz w:val="24"/>
          <w:szCs w:val="24"/>
          <w:lang w:val="en-GB"/>
        </w:rPr>
        <w:t>Katona</w:t>
      </w:r>
      <w:proofErr w:type="spellEnd"/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Director of Casting, Royal Opera House, London, United Kingdom 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>Davide</w:t>
      </w:r>
      <w:proofErr w:type="spellEnd"/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Livermore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6CA9">
        <w:rPr>
          <w:rFonts w:ascii="Times New Roman" w:hAnsi="Times New Roman" w:cs="Times New Roman"/>
          <w:sz w:val="24"/>
          <w:szCs w:val="24"/>
          <w:lang w:val="es-ES"/>
        </w:rPr>
        <w:t xml:space="preserve">General Manager-Artistic Director, Palau de las Arts, Valencia, Spain 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Joan </w:t>
      </w:r>
      <w:proofErr w:type="spellStart"/>
      <w:r w:rsidRPr="00B66CA9">
        <w:rPr>
          <w:rFonts w:ascii="Times New Roman" w:hAnsi="Times New Roman" w:cs="Times New Roman"/>
          <w:b/>
          <w:sz w:val="24"/>
          <w:szCs w:val="24"/>
          <w:lang w:val="en-US"/>
        </w:rPr>
        <w:t>Matabosch</w:t>
      </w:r>
      <w:proofErr w:type="spellEnd"/>
    </w:p>
    <w:p w:rsid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6CA9">
        <w:rPr>
          <w:rFonts w:ascii="Times New Roman" w:hAnsi="Times New Roman" w:cs="Times New Roman"/>
          <w:sz w:val="24"/>
          <w:szCs w:val="24"/>
          <w:lang w:val="es-ES"/>
        </w:rPr>
        <w:t xml:space="preserve">Artistic Director, Teatro Real, Madrid, Spain </w:t>
      </w:r>
    </w:p>
    <w:p w:rsidR="00B66CA9" w:rsidRDefault="00B66CA9" w:rsidP="00B66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n-GB"/>
        </w:rPr>
        <w:t>Dominique Meyer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Director, Wiener Staatsoper, Austria 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n-GB"/>
        </w:rPr>
        <w:t>Pål Moe</w:t>
      </w:r>
      <w:bookmarkStart w:id="0" w:name="_GoBack"/>
      <w:bookmarkEnd w:id="0"/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Casting Consultant,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Bayerische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Staatsoper, Munich, Germany; Glyndebourne Festival Opera, UK; </w:t>
      </w:r>
      <w:proofErr w:type="spellStart"/>
      <w:r w:rsidRPr="00B66CA9">
        <w:rPr>
          <w:rFonts w:ascii="Times New Roman" w:hAnsi="Times New Roman" w:cs="Times New Roman"/>
          <w:sz w:val="24"/>
          <w:szCs w:val="24"/>
          <w:lang w:val="en-GB"/>
        </w:rPr>
        <w:t>Opéra</w:t>
      </w:r>
      <w:proofErr w:type="spellEnd"/>
      <w:r w:rsidRPr="00B66CA9">
        <w:rPr>
          <w:rFonts w:ascii="Times New Roman" w:hAnsi="Times New Roman" w:cs="Times New Roman"/>
          <w:sz w:val="24"/>
          <w:szCs w:val="24"/>
          <w:lang w:val="en-GB"/>
        </w:rPr>
        <w:t xml:space="preserve"> de Lille, France; Norwegian Opera House</w:t>
      </w: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n-GB"/>
        </w:rPr>
        <w:t>Andrés Rodriguez</w:t>
      </w:r>
    </w:p>
    <w:p w:rsidR="00B66CA9" w:rsidRPr="00B66CA9" w:rsidRDefault="00B66CA9" w:rsidP="00B66CA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6CA9">
        <w:rPr>
          <w:rFonts w:ascii="Times New Roman" w:hAnsi="Times New Roman" w:cs="Times New Roman"/>
          <w:sz w:val="24"/>
          <w:szCs w:val="24"/>
          <w:lang w:val="es-ES"/>
        </w:rPr>
        <w:t xml:space="preserve">Artistic Consultant </w:t>
      </w:r>
    </w:p>
    <w:p w:rsidR="003358BA" w:rsidRDefault="00B66CA9" w:rsidP="003358B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s-ES"/>
        </w:rPr>
        <w:t>Ilias Tzempetonidis</w:t>
      </w:r>
    </w:p>
    <w:p w:rsidR="00B66CA9" w:rsidRDefault="00B66CA9" w:rsidP="003358B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66CA9">
        <w:rPr>
          <w:rFonts w:ascii="Times New Roman" w:hAnsi="Times New Roman" w:cs="Times New Roman"/>
          <w:sz w:val="24"/>
          <w:szCs w:val="24"/>
          <w:lang w:val="it-IT"/>
        </w:rPr>
        <w:t>Casting Director, Opéra National de Paris, France</w:t>
      </w:r>
    </w:p>
    <w:p w:rsidR="003358BA" w:rsidRPr="003358BA" w:rsidRDefault="003358BA" w:rsidP="00335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66CA9" w:rsidRPr="00B66CA9" w:rsidRDefault="00B66CA9" w:rsidP="00B6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66CA9">
        <w:rPr>
          <w:rFonts w:ascii="Times New Roman" w:hAnsi="Times New Roman" w:cs="Times New Roman"/>
          <w:b/>
          <w:sz w:val="24"/>
          <w:szCs w:val="24"/>
          <w:lang w:val="es-ES"/>
        </w:rPr>
        <w:t>Carolin Wielpütz</w:t>
      </w:r>
    </w:p>
    <w:p w:rsidR="00B66CA9" w:rsidRPr="00B66CA9" w:rsidRDefault="0051024E" w:rsidP="00B66CA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Director of the Artistic Admin</w:t>
      </w:r>
      <w:r w:rsidR="00B66CA9" w:rsidRPr="00B66CA9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B66CA9" w:rsidRPr="00B66CA9">
        <w:rPr>
          <w:rFonts w:ascii="Times New Roman" w:hAnsi="Times New Roman" w:cs="Times New Roman"/>
          <w:sz w:val="24"/>
          <w:szCs w:val="24"/>
          <w:lang w:val="it-IT"/>
        </w:rPr>
        <w:t xml:space="preserve">tration, </w:t>
      </w:r>
      <w:proofErr w:type="spellStart"/>
      <w:r w:rsidR="00B66CA9" w:rsidRPr="00B66CA9">
        <w:rPr>
          <w:rFonts w:ascii="Times New Roman" w:hAnsi="Times New Roman" w:cs="Times New Roman"/>
          <w:sz w:val="24"/>
          <w:szCs w:val="24"/>
          <w:lang w:val="it-IT"/>
        </w:rPr>
        <w:t>Theater</w:t>
      </w:r>
      <w:proofErr w:type="spellEnd"/>
      <w:r w:rsidR="00B66CA9" w:rsidRPr="00B66CA9">
        <w:rPr>
          <w:rFonts w:ascii="Times New Roman" w:hAnsi="Times New Roman" w:cs="Times New Roman"/>
          <w:sz w:val="24"/>
          <w:szCs w:val="24"/>
          <w:lang w:val="it-IT"/>
        </w:rPr>
        <w:t xml:space="preserve"> Bonn, Germany</w:t>
      </w:r>
    </w:p>
    <w:p w:rsidR="00590A83" w:rsidRPr="00590A83" w:rsidRDefault="00590A83" w:rsidP="001E7B30">
      <w:pPr>
        <w:jc w:val="both"/>
        <w:rPr>
          <w:rFonts w:ascii="Times New Roman" w:hAnsi="Times New Roman" w:cs="Times New Roman"/>
          <w:sz w:val="24"/>
          <w:szCs w:val="24"/>
        </w:rPr>
      </w:pPr>
      <w:r w:rsidRPr="00590A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39790" cy="821955"/>
            <wp:effectExtent l="19050" t="0" r="3810" b="0"/>
            <wp:docPr id="10" name="Рисунок 1" descr="C:\Users\12.AOWS10209652\Desktop\плашка спонс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.AOWS10209652\Desktop\плашка спонсо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FC" w:rsidRPr="009D572E" w:rsidRDefault="00DF37FC" w:rsidP="009D57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37FC" w:rsidRPr="009D572E" w:rsidSect="00590A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/>
  <w:rsids>
    <w:rsidRoot w:val="009754CC"/>
    <w:rsid w:val="0003584F"/>
    <w:rsid w:val="00036724"/>
    <w:rsid w:val="00036EDF"/>
    <w:rsid w:val="00044B8B"/>
    <w:rsid w:val="00050248"/>
    <w:rsid w:val="00052B3B"/>
    <w:rsid w:val="00054680"/>
    <w:rsid w:val="00055301"/>
    <w:rsid w:val="000578A9"/>
    <w:rsid w:val="00065717"/>
    <w:rsid w:val="000722CF"/>
    <w:rsid w:val="00081187"/>
    <w:rsid w:val="00082BCB"/>
    <w:rsid w:val="00091907"/>
    <w:rsid w:val="00095D47"/>
    <w:rsid w:val="000A77F6"/>
    <w:rsid w:val="000B38C3"/>
    <w:rsid w:val="000C2ECE"/>
    <w:rsid w:val="000C4F51"/>
    <w:rsid w:val="000D0BE4"/>
    <w:rsid w:val="000D704D"/>
    <w:rsid w:val="000F2CB6"/>
    <w:rsid w:val="000F3577"/>
    <w:rsid w:val="00104B14"/>
    <w:rsid w:val="00105189"/>
    <w:rsid w:val="0010572F"/>
    <w:rsid w:val="00111712"/>
    <w:rsid w:val="001155D7"/>
    <w:rsid w:val="0011637B"/>
    <w:rsid w:val="001223F6"/>
    <w:rsid w:val="00124F67"/>
    <w:rsid w:val="00135C2E"/>
    <w:rsid w:val="00146B4D"/>
    <w:rsid w:val="00152852"/>
    <w:rsid w:val="00170F41"/>
    <w:rsid w:val="00172082"/>
    <w:rsid w:val="00174760"/>
    <w:rsid w:val="001803C1"/>
    <w:rsid w:val="001838BC"/>
    <w:rsid w:val="001954A5"/>
    <w:rsid w:val="001A70CC"/>
    <w:rsid w:val="001B7077"/>
    <w:rsid w:val="001B7366"/>
    <w:rsid w:val="001C6CA2"/>
    <w:rsid w:val="001D09BB"/>
    <w:rsid w:val="001E4C30"/>
    <w:rsid w:val="001E6B7C"/>
    <w:rsid w:val="001E7B30"/>
    <w:rsid w:val="00202CB7"/>
    <w:rsid w:val="00204E7E"/>
    <w:rsid w:val="0021358C"/>
    <w:rsid w:val="002231BD"/>
    <w:rsid w:val="002234E2"/>
    <w:rsid w:val="00231045"/>
    <w:rsid w:val="00231AA3"/>
    <w:rsid w:val="0023656F"/>
    <w:rsid w:val="002522AF"/>
    <w:rsid w:val="0025481C"/>
    <w:rsid w:val="00254AA0"/>
    <w:rsid w:val="0027478F"/>
    <w:rsid w:val="00277F5B"/>
    <w:rsid w:val="00281CDE"/>
    <w:rsid w:val="00281FF1"/>
    <w:rsid w:val="00294013"/>
    <w:rsid w:val="002B7741"/>
    <w:rsid w:val="002B7B2C"/>
    <w:rsid w:val="002C7D2A"/>
    <w:rsid w:val="002D18F4"/>
    <w:rsid w:val="002D1F9E"/>
    <w:rsid w:val="002D562D"/>
    <w:rsid w:val="002E46B4"/>
    <w:rsid w:val="002E6501"/>
    <w:rsid w:val="00300082"/>
    <w:rsid w:val="00300F84"/>
    <w:rsid w:val="00304554"/>
    <w:rsid w:val="00310646"/>
    <w:rsid w:val="00313286"/>
    <w:rsid w:val="00327B11"/>
    <w:rsid w:val="003358BA"/>
    <w:rsid w:val="00335E47"/>
    <w:rsid w:val="00341A4A"/>
    <w:rsid w:val="00341EC9"/>
    <w:rsid w:val="0035316A"/>
    <w:rsid w:val="00355C35"/>
    <w:rsid w:val="003662EB"/>
    <w:rsid w:val="00375ADF"/>
    <w:rsid w:val="0038062E"/>
    <w:rsid w:val="003933B6"/>
    <w:rsid w:val="003A36B8"/>
    <w:rsid w:val="003A59C6"/>
    <w:rsid w:val="003B4780"/>
    <w:rsid w:val="003D664C"/>
    <w:rsid w:val="003E0431"/>
    <w:rsid w:val="003E4272"/>
    <w:rsid w:val="003F4847"/>
    <w:rsid w:val="00400750"/>
    <w:rsid w:val="00401F80"/>
    <w:rsid w:val="004176F2"/>
    <w:rsid w:val="00426603"/>
    <w:rsid w:val="00442419"/>
    <w:rsid w:val="004447FE"/>
    <w:rsid w:val="00445AB1"/>
    <w:rsid w:val="00447963"/>
    <w:rsid w:val="00450DA5"/>
    <w:rsid w:val="00451822"/>
    <w:rsid w:val="00453F6D"/>
    <w:rsid w:val="004544E3"/>
    <w:rsid w:val="0045466C"/>
    <w:rsid w:val="004637E0"/>
    <w:rsid w:val="00471637"/>
    <w:rsid w:val="00475A3B"/>
    <w:rsid w:val="0048254A"/>
    <w:rsid w:val="004977B3"/>
    <w:rsid w:val="004A0091"/>
    <w:rsid w:val="004A4413"/>
    <w:rsid w:val="004A5A82"/>
    <w:rsid w:val="004B34F2"/>
    <w:rsid w:val="004C5A49"/>
    <w:rsid w:val="004D1A57"/>
    <w:rsid w:val="004D31BC"/>
    <w:rsid w:val="004D3331"/>
    <w:rsid w:val="004D338D"/>
    <w:rsid w:val="004D33CB"/>
    <w:rsid w:val="004E1EB6"/>
    <w:rsid w:val="004E22F0"/>
    <w:rsid w:val="004F2A75"/>
    <w:rsid w:val="005013C8"/>
    <w:rsid w:val="0051024E"/>
    <w:rsid w:val="00512D7D"/>
    <w:rsid w:val="0052617C"/>
    <w:rsid w:val="00530F28"/>
    <w:rsid w:val="00537391"/>
    <w:rsid w:val="00551892"/>
    <w:rsid w:val="00560204"/>
    <w:rsid w:val="00566C4A"/>
    <w:rsid w:val="00573C67"/>
    <w:rsid w:val="00581D6B"/>
    <w:rsid w:val="0058606F"/>
    <w:rsid w:val="005866BA"/>
    <w:rsid w:val="00586C4C"/>
    <w:rsid w:val="005870E5"/>
    <w:rsid w:val="00590A83"/>
    <w:rsid w:val="005A534C"/>
    <w:rsid w:val="005A5A7B"/>
    <w:rsid w:val="005C12E0"/>
    <w:rsid w:val="005D18C4"/>
    <w:rsid w:val="005D3026"/>
    <w:rsid w:val="005E32DB"/>
    <w:rsid w:val="005F0D6D"/>
    <w:rsid w:val="005F152D"/>
    <w:rsid w:val="006073A4"/>
    <w:rsid w:val="0060787F"/>
    <w:rsid w:val="0061063A"/>
    <w:rsid w:val="0061392B"/>
    <w:rsid w:val="00630EB6"/>
    <w:rsid w:val="00633DD0"/>
    <w:rsid w:val="006422BA"/>
    <w:rsid w:val="006438CA"/>
    <w:rsid w:val="00645B91"/>
    <w:rsid w:val="00686B61"/>
    <w:rsid w:val="006B230F"/>
    <w:rsid w:val="006B335A"/>
    <w:rsid w:val="006B5FF8"/>
    <w:rsid w:val="006C07C0"/>
    <w:rsid w:val="006D2EBC"/>
    <w:rsid w:val="006D6D77"/>
    <w:rsid w:val="006E323B"/>
    <w:rsid w:val="006E61BD"/>
    <w:rsid w:val="006F6BC7"/>
    <w:rsid w:val="006F750D"/>
    <w:rsid w:val="006F7D76"/>
    <w:rsid w:val="00713048"/>
    <w:rsid w:val="007145D0"/>
    <w:rsid w:val="00724AF4"/>
    <w:rsid w:val="007307C4"/>
    <w:rsid w:val="00740F53"/>
    <w:rsid w:val="007415D4"/>
    <w:rsid w:val="007568AD"/>
    <w:rsid w:val="00757449"/>
    <w:rsid w:val="00757B18"/>
    <w:rsid w:val="007675D6"/>
    <w:rsid w:val="00783081"/>
    <w:rsid w:val="007859F7"/>
    <w:rsid w:val="0079785A"/>
    <w:rsid w:val="00797CC7"/>
    <w:rsid w:val="007A03E0"/>
    <w:rsid w:val="007A5CDA"/>
    <w:rsid w:val="007A67DB"/>
    <w:rsid w:val="007B68AE"/>
    <w:rsid w:val="007C7B5C"/>
    <w:rsid w:val="007D23F0"/>
    <w:rsid w:val="007E3632"/>
    <w:rsid w:val="007E45B7"/>
    <w:rsid w:val="007F51FD"/>
    <w:rsid w:val="008072E9"/>
    <w:rsid w:val="00812C69"/>
    <w:rsid w:val="00815127"/>
    <w:rsid w:val="00815341"/>
    <w:rsid w:val="00824DE0"/>
    <w:rsid w:val="008273D6"/>
    <w:rsid w:val="00856401"/>
    <w:rsid w:val="0086272B"/>
    <w:rsid w:val="00862FFE"/>
    <w:rsid w:val="00865AC1"/>
    <w:rsid w:val="00866972"/>
    <w:rsid w:val="008670F0"/>
    <w:rsid w:val="00874477"/>
    <w:rsid w:val="00885EBE"/>
    <w:rsid w:val="008A054E"/>
    <w:rsid w:val="008A5498"/>
    <w:rsid w:val="008A6836"/>
    <w:rsid w:val="008B4638"/>
    <w:rsid w:val="008C2186"/>
    <w:rsid w:val="008D365B"/>
    <w:rsid w:val="008E1222"/>
    <w:rsid w:val="008F0D42"/>
    <w:rsid w:val="008F2213"/>
    <w:rsid w:val="008F5D48"/>
    <w:rsid w:val="009028C7"/>
    <w:rsid w:val="00912A16"/>
    <w:rsid w:val="009146C2"/>
    <w:rsid w:val="00917EED"/>
    <w:rsid w:val="00920FF7"/>
    <w:rsid w:val="00927CFC"/>
    <w:rsid w:val="0093370F"/>
    <w:rsid w:val="00933CE9"/>
    <w:rsid w:val="00934E2A"/>
    <w:rsid w:val="009426EC"/>
    <w:rsid w:val="0095159B"/>
    <w:rsid w:val="00951B56"/>
    <w:rsid w:val="00956CEE"/>
    <w:rsid w:val="009751B3"/>
    <w:rsid w:val="009754CC"/>
    <w:rsid w:val="00987847"/>
    <w:rsid w:val="00987D34"/>
    <w:rsid w:val="009907BF"/>
    <w:rsid w:val="00992E70"/>
    <w:rsid w:val="0099438F"/>
    <w:rsid w:val="009B4824"/>
    <w:rsid w:val="009C4776"/>
    <w:rsid w:val="009C4DB1"/>
    <w:rsid w:val="009D572E"/>
    <w:rsid w:val="00A00A63"/>
    <w:rsid w:val="00A04A16"/>
    <w:rsid w:val="00A0647E"/>
    <w:rsid w:val="00A13DE1"/>
    <w:rsid w:val="00A13E11"/>
    <w:rsid w:val="00A1609F"/>
    <w:rsid w:val="00A22CDF"/>
    <w:rsid w:val="00A40450"/>
    <w:rsid w:val="00A46155"/>
    <w:rsid w:val="00A500B4"/>
    <w:rsid w:val="00A61504"/>
    <w:rsid w:val="00A62A55"/>
    <w:rsid w:val="00A644F2"/>
    <w:rsid w:val="00A71DC6"/>
    <w:rsid w:val="00A77F95"/>
    <w:rsid w:val="00A83976"/>
    <w:rsid w:val="00A857D8"/>
    <w:rsid w:val="00AA0C31"/>
    <w:rsid w:val="00AA31BB"/>
    <w:rsid w:val="00AA4D56"/>
    <w:rsid w:val="00AB1E4F"/>
    <w:rsid w:val="00AD1EC5"/>
    <w:rsid w:val="00AE6837"/>
    <w:rsid w:val="00AF4076"/>
    <w:rsid w:val="00AF61F6"/>
    <w:rsid w:val="00B028C1"/>
    <w:rsid w:val="00B0462D"/>
    <w:rsid w:val="00B16BA7"/>
    <w:rsid w:val="00B27B14"/>
    <w:rsid w:val="00B40370"/>
    <w:rsid w:val="00B5047B"/>
    <w:rsid w:val="00B50E8F"/>
    <w:rsid w:val="00B53AF2"/>
    <w:rsid w:val="00B53FB2"/>
    <w:rsid w:val="00B563DB"/>
    <w:rsid w:val="00B66C54"/>
    <w:rsid w:val="00B66CA9"/>
    <w:rsid w:val="00BA0403"/>
    <w:rsid w:val="00BA4E29"/>
    <w:rsid w:val="00BC42F5"/>
    <w:rsid w:val="00BC5224"/>
    <w:rsid w:val="00BE201C"/>
    <w:rsid w:val="00BE324B"/>
    <w:rsid w:val="00BF2B30"/>
    <w:rsid w:val="00C00178"/>
    <w:rsid w:val="00C05B79"/>
    <w:rsid w:val="00C10C83"/>
    <w:rsid w:val="00C26B29"/>
    <w:rsid w:val="00C32422"/>
    <w:rsid w:val="00C41149"/>
    <w:rsid w:val="00C41B37"/>
    <w:rsid w:val="00C44959"/>
    <w:rsid w:val="00C50459"/>
    <w:rsid w:val="00C53298"/>
    <w:rsid w:val="00C575E7"/>
    <w:rsid w:val="00C61A5E"/>
    <w:rsid w:val="00C80B83"/>
    <w:rsid w:val="00C95D74"/>
    <w:rsid w:val="00CA2A42"/>
    <w:rsid w:val="00CA3877"/>
    <w:rsid w:val="00CA6442"/>
    <w:rsid w:val="00CA7DBA"/>
    <w:rsid w:val="00CC17F9"/>
    <w:rsid w:val="00CC1941"/>
    <w:rsid w:val="00CC3334"/>
    <w:rsid w:val="00CC4666"/>
    <w:rsid w:val="00CE1DBF"/>
    <w:rsid w:val="00CE6EF3"/>
    <w:rsid w:val="00D033EC"/>
    <w:rsid w:val="00D122D4"/>
    <w:rsid w:val="00D12C39"/>
    <w:rsid w:val="00D203DE"/>
    <w:rsid w:val="00D21419"/>
    <w:rsid w:val="00D26844"/>
    <w:rsid w:val="00D32602"/>
    <w:rsid w:val="00D434D7"/>
    <w:rsid w:val="00D44857"/>
    <w:rsid w:val="00D52F18"/>
    <w:rsid w:val="00D55A9C"/>
    <w:rsid w:val="00D5622B"/>
    <w:rsid w:val="00D60C83"/>
    <w:rsid w:val="00D73D0B"/>
    <w:rsid w:val="00D809E5"/>
    <w:rsid w:val="00D8495B"/>
    <w:rsid w:val="00D852FC"/>
    <w:rsid w:val="00D910C2"/>
    <w:rsid w:val="00D91E52"/>
    <w:rsid w:val="00D96D16"/>
    <w:rsid w:val="00DA078D"/>
    <w:rsid w:val="00DA27BE"/>
    <w:rsid w:val="00DA77CE"/>
    <w:rsid w:val="00DC23B6"/>
    <w:rsid w:val="00DC6E57"/>
    <w:rsid w:val="00DD54A3"/>
    <w:rsid w:val="00DD721F"/>
    <w:rsid w:val="00DE4527"/>
    <w:rsid w:val="00DF31C1"/>
    <w:rsid w:val="00DF37FC"/>
    <w:rsid w:val="00E00DD8"/>
    <w:rsid w:val="00E05972"/>
    <w:rsid w:val="00E15335"/>
    <w:rsid w:val="00E223EA"/>
    <w:rsid w:val="00E257FD"/>
    <w:rsid w:val="00E26041"/>
    <w:rsid w:val="00E36C89"/>
    <w:rsid w:val="00E421A7"/>
    <w:rsid w:val="00E4647D"/>
    <w:rsid w:val="00E46CC8"/>
    <w:rsid w:val="00E50BBC"/>
    <w:rsid w:val="00E6436C"/>
    <w:rsid w:val="00E7097E"/>
    <w:rsid w:val="00E7240F"/>
    <w:rsid w:val="00E91E29"/>
    <w:rsid w:val="00E92F77"/>
    <w:rsid w:val="00E944B3"/>
    <w:rsid w:val="00EB0B45"/>
    <w:rsid w:val="00EC3E38"/>
    <w:rsid w:val="00ED2991"/>
    <w:rsid w:val="00EE4ADB"/>
    <w:rsid w:val="00EF3DF7"/>
    <w:rsid w:val="00F02284"/>
    <w:rsid w:val="00F06833"/>
    <w:rsid w:val="00F10E2F"/>
    <w:rsid w:val="00F22EC1"/>
    <w:rsid w:val="00F345F3"/>
    <w:rsid w:val="00F43ECC"/>
    <w:rsid w:val="00F46A42"/>
    <w:rsid w:val="00F51B01"/>
    <w:rsid w:val="00F52C06"/>
    <w:rsid w:val="00F54967"/>
    <w:rsid w:val="00F574DB"/>
    <w:rsid w:val="00F57D5C"/>
    <w:rsid w:val="00F6278F"/>
    <w:rsid w:val="00F66863"/>
    <w:rsid w:val="00F767E8"/>
    <w:rsid w:val="00F8705F"/>
    <w:rsid w:val="00F942CD"/>
    <w:rsid w:val="00FC3BC7"/>
    <w:rsid w:val="00FD17E7"/>
    <w:rsid w:val="00FD2146"/>
    <w:rsid w:val="00FE1187"/>
    <w:rsid w:val="00FE1A47"/>
  </w:rsids>
  <m:mathPr>
    <m:mathFont m:val="ADAM.CG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46DC-A603-BC42-B88C-4426D805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4394</Characters>
  <Application>Microsoft Macintosh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Office</dc:creator>
  <cp:lastModifiedBy>BOULANGERIE FILMS</cp:lastModifiedBy>
  <cp:revision>2</cp:revision>
  <cp:lastPrinted>2017-04-28T11:01:00Z</cp:lastPrinted>
  <dcterms:created xsi:type="dcterms:W3CDTF">2017-05-09T04:57:00Z</dcterms:created>
  <dcterms:modified xsi:type="dcterms:W3CDTF">2017-05-09T04:57:00Z</dcterms:modified>
</cp:coreProperties>
</file>