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6C" w:rsidRDefault="00A1106C" w:rsidP="00A1106C">
      <w:pPr>
        <w:widowControl w:val="0"/>
        <w:autoSpaceDE w:val="0"/>
        <w:autoSpaceDN w:val="0"/>
        <w:adjustRightInd w:val="0"/>
        <w:rPr>
          <w:rFonts w:ascii="Times New Roman" w:hAnsi="Times New Roman" w:cs="Times New Roman"/>
          <w:b/>
          <w:color w:val="535353"/>
          <w:sz w:val="28"/>
          <w:szCs w:val="28"/>
        </w:rPr>
      </w:pPr>
      <w:r w:rsidRPr="00EE2050">
        <w:rPr>
          <w:rFonts w:ascii="Times New Roman" w:hAnsi="Times New Roman" w:cs="Times New Roman"/>
          <w:b/>
          <w:color w:val="535353"/>
          <w:sz w:val="28"/>
          <w:szCs w:val="28"/>
        </w:rPr>
        <w:t>Terms and Conditions ("Terms")</w:t>
      </w:r>
    </w:p>
    <w:p w:rsidR="00A1106C" w:rsidRPr="00EE2050" w:rsidRDefault="00A1106C" w:rsidP="00A1106C">
      <w:pPr>
        <w:widowControl w:val="0"/>
        <w:autoSpaceDE w:val="0"/>
        <w:autoSpaceDN w:val="0"/>
        <w:adjustRightInd w:val="0"/>
        <w:rPr>
          <w:rFonts w:ascii="Times New Roman" w:hAnsi="Times New Roman" w:cs="Times New Roman"/>
          <w:b/>
          <w:color w:val="535353"/>
          <w:sz w:val="28"/>
          <w:szCs w:val="28"/>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Last updated: March 31, 2016</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Please read these Terms and Conditions ("Terms", "Terms and Conditions") carefully before using</w:t>
      </w:r>
      <w:r>
        <w:rPr>
          <w:rFonts w:ascii="Times New Roman" w:hAnsi="Times New Roman" w:cs="Times New Roman"/>
          <w:color w:val="535353"/>
        </w:rPr>
        <w:t xml:space="preserve"> the http://www.cicphysicians</w:t>
      </w:r>
      <w:r w:rsidRPr="00EE2050">
        <w:rPr>
          <w:rFonts w:ascii="Times New Roman" w:hAnsi="Times New Roman" w:cs="Times New Roman"/>
          <w:color w:val="535353"/>
        </w:rPr>
        <w:t>.com website (the "Servi</w:t>
      </w:r>
      <w:r>
        <w:rPr>
          <w:rFonts w:ascii="Times New Roman" w:hAnsi="Times New Roman" w:cs="Times New Roman"/>
          <w:color w:val="535353"/>
        </w:rPr>
        <w:t xml:space="preserve">ce") operated by 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("us", "we", or "our").</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Your access to and use of the Service is conditioned upon your acceptance of and compliance with these Terms. These Terms apply to all visitors, users and others who wish to access or use the Service.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By accessing or using the Service you agree to be bound by these Terms. If you disagree with any part of the terms then you do not have permission to access the Service.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Intellectual Property</w:t>
      </w:r>
      <w:r w:rsidRPr="00EE2050">
        <w:rPr>
          <w:rFonts w:ascii="Times New Roman" w:hAnsi="Times New Roman" w:cs="Times New Roman"/>
          <w:color w:val="535353"/>
        </w:rPr>
        <w:t xml:space="preserve"> </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The Service and its original content, features and functionality are and will remain the exclusive</w:t>
      </w:r>
      <w:r>
        <w:rPr>
          <w:rFonts w:ascii="Times New Roman" w:hAnsi="Times New Roman" w:cs="Times New Roman"/>
          <w:color w:val="535353"/>
        </w:rPr>
        <w:t xml:space="preserve"> property of 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and its licensors. </w:t>
      </w:r>
      <w:proofErr w:type="gramStart"/>
      <w:r w:rsidRPr="00EE2050">
        <w:rPr>
          <w:rFonts w:ascii="Times New Roman" w:hAnsi="Times New Roman" w:cs="Times New Roman"/>
          <w:color w:val="535353"/>
        </w:rPr>
        <w:t>The Service is protected by copyright, trademark, and other laws of both the United States and foreign countries</w:t>
      </w:r>
      <w:proofErr w:type="gramEnd"/>
      <w:r w:rsidRPr="00EE2050">
        <w:rPr>
          <w:rFonts w:ascii="Times New Roman" w:hAnsi="Times New Roman" w:cs="Times New Roman"/>
          <w:color w:val="535353"/>
        </w:rPr>
        <w:t>. Our trademarks and trade dress may not be used in connection with any product or service without the prior wr</w:t>
      </w:r>
      <w:r>
        <w:rPr>
          <w:rFonts w:ascii="Times New Roman" w:hAnsi="Times New Roman" w:cs="Times New Roman"/>
          <w:color w:val="535353"/>
        </w:rPr>
        <w:t>itten consent of Columbus Inpatient Care, Inc</w:t>
      </w:r>
      <w:r w:rsidRPr="00EE2050">
        <w:rPr>
          <w:rFonts w:ascii="Times New Roman" w:hAnsi="Times New Roman" w:cs="Times New Roman"/>
          <w:color w:val="535353"/>
        </w:rPr>
        <w:t>.</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Links To Other Web Sites</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 xml:space="preserve">Our Service may contain links to third party web sites or services that are not owned </w:t>
      </w:r>
      <w:r>
        <w:rPr>
          <w:rFonts w:ascii="Times New Roman" w:hAnsi="Times New Roman" w:cs="Times New Roman"/>
          <w:color w:val="535353"/>
        </w:rPr>
        <w:t>or controlled by Columbus Inpatient Care, Inc</w:t>
      </w:r>
      <w:r w:rsidRPr="00EE2050">
        <w:rPr>
          <w:rFonts w:ascii="Times New Roman" w:hAnsi="Times New Roman" w:cs="Times New Roman"/>
          <w:color w:val="535353"/>
        </w:rPr>
        <w:t>.</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Pr>
          <w:rFonts w:ascii="Times New Roman" w:hAnsi="Times New Roman" w:cs="Times New Roman"/>
          <w:color w:val="535353"/>
        </w:rPr>
        <w:t xml:space="preserve">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has no control over, and assumes no responsibility for the content, privacy policies, or practices of any third party web sites or services. We do not warrant the offerings of any of these entities/individuals or their websites.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You acknowledg</w:t>
      </w:r>
      <w:r>
        <w:rPr>
          <w:rFonts w:ascii="Times New Roman" w:hAnsi="Times New Roman" w:cs="Times New Roman"/>
          <w:color w:val="535353"/>
        </w:rPr>
        <w:t xml:space="preserve">e and agree that 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shall not be responsible or liable, directly or indirectly, for any damage or loss caused or alleged to be caused by or in connection with use of or reliance on any such content, goods or services available on or through any such third party web sites or services.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We strongly advise you to read the terms and conditions and privacy policies of any third party web sites or services that you visit.</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Termination</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We may terminate or suspend your access to the Service immediately, without prior notice or liability, under our sole discretion, for any reason whatsoever and without limitation, including but not limited to a breach of the Terms.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 xml:space="preserve">All provisions of the </w:t>
      </w:r>
      <w:proofErr w:type="gramStart"/>
      <w:r w:rsidRPr="00EE2050">
        <w:rPr>
          <w:rFonts w:ascii="Times New Roman" w:hAnsi="Times New Roman" w:cs="Times New Roman"/>
          <w:color w:val="535353"/>
        </w:rPr>
        <w:t>Terms which by their nature should survive termination</w:t>
      </w:r>
      <w:proofErr w:type="gramEnd"/>
      <w:r w:rsidRPr="00EE2050">
        <w:rPr>
          <w:rFonts w:ascii="Times New Roman" w:hAnsi="Times New Roman" w:cs="Times New Roman"/>
          <w:color w:val="535353"/>
        </w:rPr>
        <w:t xml:space="preserve"> shall survive termination, including, without limitation, ownership provisions, warranty disclaimers, indemnity and limitations of liability.</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Indemnification</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You agree to defend, indemnify a</w:t>
      </w:r>
      <w:r>
        <w:rPr>
          <w:rFonts w:ascii="Times New Roman" w:hAnsi="Times New Roman" w:cs="Times New Roman"/>
          <w:color w:val="535353"/>
        </w:rPr>
        <w:t xml:space="preserve">nd hold harmless 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and its licensee and licensors, and their employees, contractors, agents, officers and directors, from and against any and all claims, damages, obligations, losses, liabilities, costs or debt, and expenses (including but not limited to attorney's fees), resulting from or arising out of a) your use and access of the Service, or b) a breach of these Terms.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Limitation Of Liability</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I</w:t>
      </w:r>
      <w:r>
        <w:rPr>
          <w:rFonts w:ascii="Times New Roman" w:hAnsi="Times New Roman" w:cs="Times New Roman"/>
          <w:color w:val="535353"/>
        </w:rPr>
        <w:t xml:space="preserve">n no event shall 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EE2050">
        <w:rPr>
          <w:rFonts w:ascii="Times New Roman" w:hAnsi="Times New Roman" w:cs="Times New Roman"/>
          <w:color w:val="535353"/>
        </w:rPr>
        <w:t>i</w:t>
      </w:r>
      <w:proofErr w:type="spellEnd"/>
      <w:r w:rsidRPr="00EE2050">
        <w:rPr>
          <w:rFonts w:ascii="Times New Roman" w:hAnsi="Times New Roman" w:cs="Times New Roman"/>
          <w:color w:val="535353"/>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Disclaimer</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Pr>
          <w:rFonts w:ascii="Times New Roman" w:hAnsi="Times New Roman" w:cs="Times New Roman"/>
          <w:color w:val="535353"/>
        </w:rPr>
        <w:t xml:space="preserve">Columbus Inpatient Care, </w:t>
      </w:r>
      <w:proofErr w:type="spellStart"/>
      <w:r>
        <w:rPr>
          <w:rFonts w:ascii="Times New Roman" w:hAnsi="Times New Roman" w:cs="Times New Roman"/>
          <w:color w:val="535353"/>
        </w:rPr>
        <w:t>Inc</w:t>
      </w:r>
      <w:proofErr w:type="spellEnd"/>
      <w:r w:rsidRPr="00EE2050">
        <w:rPr>
          <w:rFonts w:ascii="Times New Roman" w:hAnsi="Times New Roman" w:cs="Times New Roman"/>
          <w:color w:val="535353"/>
        </w:rPr>
        <w:t xml:space="preserve">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b/>
          <w:bCs/>
          <w:color w:val="535353"/>
        </w:rPr>
      </w:pPr>
      <w:r w:rsidRPr="00EE2050">
        <w:rPr>
          <w:rFonts w:ascii="Times New Roman" w:hAnsi="Times New Roman" w:cs="Times New Roman"/>
          <w:b/>
          <w:bCs/>
          <w:color w:val="535353"/>
        </w:rPr>
        <w:t>Exclusions</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Some jurisdictions do not allow the exclusion of certain warranties or the exclusion or limitation of liability for consequential or incidental damages, so the limitations above may not apply to you.</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Governing Law</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These Terms shall be governed and construed in accordance with the laws of Ohio, United States, without regard to its conflict of law provisions.</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the Service.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Changes</w:t>
      </w: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We reserve the right, at our sole discretion, to modify or replace these Terms at any time. If a revision is material we will provide at least 30 days notice prior to any new terms taking effect. What constitutes a material change will be determined at our sole discretion.</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color w:val="535353"/>
        </w:rPr>
        <w:t>By continuing to access or use our Service after any revisions become effective, you agree to be bound by the revised terms. If you do not agree to the new terms, you are no longer authorized to use the Service.</w:t>
      </w:r>
    </w:p>
    <w:p w:rsidR="00A1106C" w:rsidRPr="00EE2050" w:rsidRDefault="00A1106C" w:rsidP="00A1106C">
      <w:pPr>
        <w:widowControl w:val="0"/>
        <w:autoSpaceDE w:val="0"/>
        <w:autoSpaceDN w:val="0"/>
        <w:adjustRightInd w:val="0"/>
        <w:rPr>
          <w:rFonts w:ascii="Times New Roman" w:hAnsi="Times New Roman" w:cs="Times New Roman"/>
          <w:color w:val="535353"/>
        </w:rPr>
      </w:pPr>
    </w:p>
    <w:p w:rsidR="00A1106C" w:rsidRPr="00EE2050" w:rsidRDefault="00A1106C" w:rsidP="00A1106C">
      <w:pPr>
        <w:widowControl w:val="0"/>
        <w:autoSpaceDE w:val="0"/>
        <w:autoSpaceDN w:val="0"/>
        <w:adjustRightInd w:val="0"/>
        <w:rPr>
          <w:rFonts w:ascii="Times New Roman" w:hAnsi="Times New Roman" w:cs="Times New Roman"/>
          <w:color w:val="535353"/>
        </w:rPr>
      </w:pPr>
      <w:r w:rsidRPr="00EE2050">
        <w:rPr>
          <w:rFonts w:ascii="Times New Roman" w:hAnsi="Times New Roman" w:cs="Times New Roman"/>
          <w:b/>
          <w:bCs/>
          <w:color w:val="535353"/>
        </w:rPr>
        <w:t>Contact Us</w:t>
      </w:r>
    </w:p>
    <w:p w:rsidR="00A1106C" w:rsidRPr="00EE2050" w:rsidRDefault="00A1106C" w:rsidP="00A1106C">
      <w:pPr>
        <w:rPr>
          <w:rFonts w:ascii="Times New Roman" w:hAnsi="Times New Roman" w:cs="Times New Roman"/>
        </w:rPr>
      </w:pPr>
      <w:r w:rsidRPr="00EE2050">
        <w:rPr>
          <w:rFonts w:ascii="Times New Roman" w:hAnsi="Times New Roman" w:cs="Times New Roman"/>
          <w:color w:val="535353"/>
        </w:rPr>
        <w:t>If you have any questions about these Terms, please contact us</w:t>
      </w:r>
      <w:r>
        <w:rPr>
          <w:rFonts w:ascii="Times New Roman" w:hAnsi="Times New Roman" w:cs="Times New Roman"/>
          <w:color w:val="535353"/>
        </w:rPr>
        <w:t xml:space="preserve"> – cicp</w:t>
      </w:r>
      <w:bookmarkStart w:id="0" w:name="_GoBack"/>
      <w:bookmarkEnd w:id="0"/>
      <w:r>
        <w:rPr>
          <w:rFonts w:ascii="Times New Roman" w:hAnsi="Times New Roman" w:cs="Times New Roman"/>
          <w:color w:val="535353"/>
        </w:rPr>
        <w:t>hysicians</w:t>
      </w:r>
      <w:r>
        <w:rPr>
          <w:rFonts w:ascii="Times New Roman" w:hAnsi="Times New Roman" w:cs="Times New Roman"/>
          <w:color w:val="535353"/>
        </w:rPr>
        <w:t>@gmail.com.</w:t>
      </w:r>
    </w:p>
    <w:p w:rsidR="009754FB" w:rsidRDefault="009754FB"/>
    <w:sectPr w:rsidR="009754FB" w:rsidSect="00F76C88">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6C"/>
    <w:rsid w:val="009754FB"/>
    <w:rsid w:val="00A1106C"/>
    <w:rsid w:val="00F7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F3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5011</Characters>
  <Application>Microsoft Macintosh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Sweta Patel</dc:creator>
  <cp:keywords/>
  <dc:description/>
  <cp:lastModifiedBy>Sweta Patel</cp:lastModifiedBy>
  <cp:revision>1</cp:revision>
  <dcterms:created xsi:type="dcterms:W3CDTF">2016-03-31T19:29:00Z</dcterms:created>
  <dcterms:modified xsi:type="dcterms:W3CDTF">2016-03-31T19:34:00Z</dcterms:modified>
</cp:coreProperties>
</file>