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AE" w:rsidRDefault="00590CC7" w:rsidP="001C11AE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  <w:lang w:val="ru-RU"/>
        </w:rPr>
      </w:pPr>
      <w:r w:rsidRPr="001C11AE">
        <w:rPr>
          <w:rFonts w:ascii="Calibri" w:eastAsia="Calibri" w:hAnsi="Calibri" w:cs="Calibri"/>
          <w:b/>
          <w:i/>
          <w:sz w:val="24"/>
          <w:lang w:val="ru-RU"/>
        </w:rPr>
        <w:t xml:space="preserve">          </w:t>
      </w:r>
      <w:r w:rsidR="001C11AE">
        <w:rPr>
          <w:rFonts w:ascii="Calibri" w:eastAsia="Calibri" w:hAnsi="Calibri" w:cs="Calibri"/>
          <w:b/>
          <w:i/>
          <w:sz w:val="24"/>
          <w:lang w:val="ru-RU"/>
        </w:rPr>
        <w:t xml:space="preserve">                    </w:t>
      </w:r>
    </w:p>
    <w:p w:rsidR="00C80282" w:rsidRPr="001C11AE" w:rsidRDefault="001C11AE" w:rsidP="001C11AE">
      <w:pPr>
        <w:shd w:val="clear" w:color="auto" w:fill="FFFFFF" w:themeFill="background1"/>
        <w:spacing w:after="0" w:line="360" w:lineRule="auto"/>
        <w:jc w:val="center"/>
        <w:rPr>
          <w:rFonts w:ascii="Calibri" w:eastAsia="Calibri" w:hAnsi="Calibri" w:cs="Calibri"/>
          <w:b/>
          <w:i/>
          <w:outline/>
          <w:w w:val="150"/>
          <w:sz w:val="24"/>
          <w:lang w:val="ru-RU"/>
        </w:rPr>
      </w:pPr>
      <w:r>
        <w:rPr>
          <w:rFonts w:ascii="Calibri" w:eastAsia="Calibri" w:hAnsi="Calibri" w:cs="Calibri"/>
          <w:b/>
          <w:i/>
          <w:sz w:val="24"/>
          <w:lang w:val="ru-RU"/>
        </w:rPr>
        <w:t xml:space="preserve"> </w:t>
      </w:r>
      <w:r w:rsidR="00CC7E58" w:rsidRPr="001C11AE">
        <w:rPr>
          <w:rFonts w:ascii="Calibri" w:eastAsia="Calibri" w:hAnsi="Calibri" w:cs="Calibri"/>
          <w:b/>
          <w:i/>
          <w:outline/>
          <w:w w:val="150"/>
          <w:sz w:val="24"/>
          <w:lang w:val="ru-RU"/>
        </w:rPr>
        <w:t>КОММЕРЧЕСКОЕ ПРЕДЛОЖЕНИЕ</w:t>
      </w:r>
    </w:p>
    <w:p w:rsidR="00C80282" w:rsidRPr="001C11AE" w:rsidRDefault="00CC7E58" w:rsidP="001C11AE">
      <w:pPr>
        <w:shd w:val="clear" w:color="auto" w:fill="FFFFFF" w:themeFill="background1"/>
        <w:spacing w:after="0" w:line="360" w:lineRule="auto"/>
        <w:jc w:val="center"/>
        <w:rPr>
          <w:rFonts w:ascii="Calibri" w:eastAsia="Calibri" w:hAnsi="Calibri" w:cs="Calibri"/>
          <w:b/>
          <w:i/>
          <w:outline/>
          <w:w w:val="150"/>
          <w:sz w:val="24"/>
          <w:lang w:val="ru-RU"/>
        </w:rPr>
      </w:pPr>
      <w:r w:rsidRPr="001C11AE">
        <w:rPr>
          <w:rFonts w:ascii="Calibri" w:eastAsia="Calibri" w:hAnsi="Calibri" w:cs="Calibri"/>
          <w:b/>
          <w:i/>
          <w:outline/>
          <w:w w:val="150"/>
          <w:sz w:val="24"/>
          <w:lang w:val="ru-RU"/>
        </w:rPr>
        <w:t>ПО ОБСЛУЖИВАНИЮ И РЕМОНТУ АВТОТРАНСПОРТА</w:t>
      </w:r>
    </w:p>
    <w:p w:rsidR="00C80282" w:rsidRPr="001C11AE" w:rsidRDefault="00DC1CE3" w:rsidP="001C11AE">
      <w:pPr>
        <w:shd w:val="clear" w:color="auto" w:fill="FFFFFF" w:themeFill="background1"/>
        <w:spacing w:after="0" w:line="360" w:lineRule="auto"/>
        <w:jc w:val="center"/>
        <w:rPr>
          <w:rFonts w:ascii="Calibri" w:eastAsia="Calibri" w:hAnsi="Calibri" w:cs="Calibri"/>
          <w:b/>
          <w:i/>
          <w:outline/>
          <w:w w:val="150"/>
          <w:sz w:val="24"/>
        </w:rPr>
      </w:pPr>
      <w:proofErr w:type="gramStart"/>
      <w:r w:rsidRPr="001C11AE">
        <w:rPr>
          <w:rFonts w:ascii="Calibri" w:eastAsia="Calibri" w:hAnsi="Calibri" w:cs="Calibri"/>
          <w:b/>
          <w:i/>
          <w:outline/>
          <w:w w:val="150"/>
          <w:sz w:val="24"/>
        </w:rPr>
        <w:t xml:space="preserve">PEUGEOT, CITROEN, RENAULT </w:t>
      </w:r>
      <w:r w:rsidRPr="001C11AE">
        <w:rPr>
          <w:rFonts w:ascii="Calibri" w:eastAsia="Calibri" w:hAnsi="Calibri" w:cs="Calibri"/>
          <w:b/>
          <w:i/>
          <w:outline/>
          <w:w w:val="150"/>
          <w:sz w:val="24"/>
          <w:lang w:val="ru-RU"/>
        </w:rPr>
        <w:t>и</w:t>
      </w:r>
      <w:r w:rsidRPr="001C11AE">
        <w:rPr>
          <w:rFonts w:ascii="Calibri" w:eastAsia="Calibri" w:hAnsi="Calibri" w:cs="Calibri"/>
          <w:b/>
          <w:i/>
          <w:outline/>
          <w:w w:val="150"/>
          <w:sz w:val="24"/>
        </w:rPr>
        <w:t xml:space="preserve"> KIA, HYUNDAI</w:t>
      </w:r>
      <w:r w:rsidR="00CC7E58" w:rsidRPr="001C11AE">
        <w:rPr>
          <w:rFonts w:ascii="Calibri" w:eastAsia="Calibri" w:hAnsi="Calibri" w:cs="Calibri"/>
          <w:b/>
          <w:i/>
          <w:outline/>
          <w:w w:val="150"/>
          <w:sz w:val="24"/>
        </w:rPr>
        <w:t>.</w:t>
      </w:r>
      <w:proofErr w:type="gramEnd"/>
    </w:p>
    <w:p w:rsidR="00590CC7" w:rsidRPr="001C11AE" w:rsidRDefault="00590CC7" w:rsidP="001C11AE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DC1CE3" w:rsidRPr="001C11AE" w:rsidRDefault="00DC1CE3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Автосервис “AleX-service”</w:t>
      </w:r>
      <w:r w:rsidR="00CC7E58" w:rsidRPr="001C11AE">
        <w:rPr>
          <w:rFonts w:ascii="Calibri" w:eastAsia="Calibri" w:hAnsi="Calibri" w:cs="Calibri"/>
          <w:sz w:val="24"/>
          <w:lang w:val="ru-RU"/>
        </w:rPr>
        <w:t xml:space="preserve"> предлагает сотрудничество по ремонту и сервисному</w:t>
      </w:r>
      <w:r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="00CC7E58" w:rsidRPr="001C11AE">
        <w:rPr>
          <w:rFonts w:ascii="Calibri" w:eastAsia="Calibri" w:hAnsi="Calibri" w:cs="Calibri"/>
          <w:sz w:val="24"/>
          <w:lang w:val="ru-RU"/>
        </w:rPr>
        <w:t xml:space="preserve">обслуживанию автомобильного парка Вашей компании марки </w:t>
      </w:r>
      <w:r w:rsidRPr="001C11AE">
        <w:rPr>
          <w:rFonts w:ascii="Calibri" w:eastAsia="Calibri" w:hAnsi="Calibri" w:cs="Calibri"/>
          <w:sz w:val="24"/>
          <w:lang w:val="ru-RU"/>
        </w:rPr>
        <w:t>PEUGEOT, CITROEN, RENAULT и KIA, HYUNDAI.</w:t>
      </w:r>
    </w:p>
    <w:p w:rsidR="00C80282" w:rsidRPr="001C11AE" w:rsidRDefault="00CC7E58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Являясь специализированным автосервисом, мы готовы предложить </w:t>
      </w:r>
      <w:r w:rsidR="00DC1CE3" w:rsidRPr="001C11AE">
        <w:rPr>
          <w:rFonts w:ascii="Calibri" w:eastAsia="Calibri" w:hAnsi="Calibri" w:cs="Calibri"/>
          <w:sz w:val="24"/>
          <w:lang w:val="ru-RU"/>
        </w:rPr>
        <w:t>В</w:t>
      </w:r>
      <w:r w:rsidRPr="001C11AE">
        <w:rPr>
          <w:rFonts w:ascii="Calibri" w:eastAsia="Calibri" w:hAnsi="Calibri" w:cs="Calibri"/>
          <w:sz w:val="24"/>
          <w:lang w:val="ru-RU"/>
        </w:rPr>
        <w:t>ашей компании низкие</w:t>
      </w:r>
      <w:r w:rsidR="00DC1CE3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цены наших работ (экономия более чем в 2 раза в сравнении с предложениями официальных</w:t>
      </w:r>
      <w:r w:rsidR="00DC1CE3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дилеров) и автозапчастей. При этом высокое качество предоставляемых нами услуг позволяет нам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ориентироваться на долгосрочное сотрудничество с нашими клиентами.</w:t>
      </w:r>
    </w:p>
    <w:p w:rsidR="00C80282" w:rsidRPr="001C11AE" w:rsidRDefault="00CC7E58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При проведении работ используется специализированное оборудование и программное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обеспечение, позволяющие качественно выполнить все ремонтные работы и обеспечить надежную</w:t>
      </w:r>
      <w:r w:rsidR="00DC1CE3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эксплуатацию всех отремонтированных и замененных узлов и агрегатов. Производится ремонт</w:t>
      </w:r>
      <w:r w:rsidR="00DC1CE3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>любого уровня сложности.</w:t>
      </w:r>
    </w:p>
    <w:p w:rsidR="00C80282" w:rsidRPr="001C11AE" w:rsidRDefault="00CC7E58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Предлагаем Вам: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Техническое обслуживание автомобилей в соответствии с нормативными требованиями заводов -</w:t>
      </w:r>
      <w:r w:rsidR="00DC1CE3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Pr="001C11AE">
        <w:rPr>
          <w:rFonts w:ascii="Calibri" w:eastAsia="Calibri" w:hAnsi="Calibri" w:cs="Calibri"/>
          <w:sz w:val="24"/>
          <w:lang w:val="ru-RU"/>
        </w:rPr>
        <w:t xml:space="preserve">производителей, а так же послегарантийное техническое обслуживание и </w:t>
      </w:r>
      <w:proofErr w:type="gramStart"/>
      <w:r w:rsidRPr="001C11AE">
        <w:rPr>
          <w:rFonts w:ascii="Calibri" w:eastAsia="Calibri" w:hAnsi="Calibri" w:cs="Calibri"/>
          <w:sz w:val="24"/>
          <w:lang w:val="ru-RU"/>
        </w:rPr>
        <w:t>ремонт</w:t>
      </w:r>
      <w:proofErr w:type="gramEnd"/>
      <w:r w:rsidRPr="001C11AE">
        <w:rPr>
          <w:rFonts w:ascii="Calibri" w:eastAsia="Calibri" w:hAnsi="Calibri" w:cs="Calibri"/>
          <w:sz w:val="24"/>
          <w:lang w:val="ru-RU"/>
        </w:rPr>
        <w:t xml:space="preserve"> а/м.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Внеочередной ремонт Вашего автотранспорта.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Оригинальные и не оригинальные запчасти для всех </w:t>
      </w:r>
      <w:proofErr w:type="gramStart"/>
      <w:r w:rsidRPr="001C11AE">
        <w:rPr>
          <w:rFonts w:ascii="Calibri" w:eastAsia="Calibri" w:hAnsi="Calibri" w:cs="Calibri"/>
          <w:sz w:val="24"/>
          <w:lang w:val="ru-RU"/>
        </w:rPr>
        <w:t>марок</w:t>
      </w:r>
      <w:proofErr w:type="gramEnd"/>
      <w:r w:rsidRPr="001C11AE">
        <w:rPr>
          <w:rFonts w:ascii="Calibri" w:eastAsia="Calibri" w:hAnsi="Calibri" w:cs="Calibri"/>
          <w:sz w:val="24"/>
          <w:lang w:val="ru-RU"/>
        </w:rPr>
        <w:t xml:space="preserve"> а/м представленных в предложении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 Любая форма оплаты, включая отсрочку платежа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Стоимость нормо-часа </w:t>
      </w:r>
      <w:r w:rsidR="0059064D" w:rsidRPr="001C11AE">
        <w:rPr>
          <w:rFonts w:ascii="Calibri" w:eastAsia="Calibri" w:hAnsi="Calibri" w:cs="Calibri"/>
          <w:sz w:val="24"/>
          <w:lang w:val="ru-RU"/>
        </w:rPr>
        <w:t>10</w:t>
      </w:r>
      <w:r w:rsidRPr="001C11AE">
        <w:rPr>
          <w:rFonts w:ascii="Calibri" w:eastAsia="Calibri" w:hAnsi="Calibri" w:cs="Calibri"/>
          <w:sz w:val="24"/>
          <w:lang w:val="ru-RU"/>
        </w:rPr>
        <w:t>00</w:t>
      </w:r>
      <w:r w:rsidR="0059064D" w:rsidRPr="001C11AE">
        <w:rPr>
          <w:rFonts w:ascii="Calibri" w:eastAsia="Calibri" w:hAnsi="Calibri" w:cs="Calibri"/>
          <w:sz w:val="24"/>
          <w:lang w:val="ru-RU"/>
        </w:rPr>
        <w:t>,</w:t>
      </w:r>
      <w:r w:rsidR="0059064D" w:rsidRPr="001C11AE">
        <w:rPr>
          <w:rFonts w:ascii="Calibri" w:eastAsia="Times New Roman" w:hAnsi="Calibri" w:cs="Times New Roman"/>
          <w:color w:val="000000"/>
          <w:sz w:val="24"/>
          <w:lang w:val="ru-RU"/>
        </w:rPr>
        <w:t>00 ₽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График работы с </w:t>
      </w:r>
      <w:r w:rsidR="0059064D" w:rsidRPr="001C11AE">
        <w:rPr>
          <w:rFonts w:ascii="Calibri" w:eastAsia="Calibri" w:hAnsi="Calibri" w:cs="Calibri"/>
          <w:sz w:val="24"/>
          <w:lang w:val="ru-RU"/>
        </w:rPr>
        <w:t>9</w:t>
      </w:r>
      <w:r w:rsidRPr="001C11AE">
        <w:rPr>
          <w:rFonts w:ascii="Calibri" w:eastAsia="Calibri" w:hAnsi="Calibri" w:cs="Calibri"/>
          <w:sz w:val="24"/>
          <w:lang w:val="ru-RU"/>
        </w:rPr>
        <w:t>:00 ч. до 1</w:t>
      </w:r>
      <w:r w:rsidR="0059064D" w:rsidRPr="001C11AE">
        <w:rPr>
          <w:rFonts w:ascii="Calibri" w:eastAsia="Calibri" w:hAnsi="Calibri" w:cs="Calibri"/>
          <w:sz w:val="24"/>
          <w:lang w:val="ru-RU"/>
        </w:rPr>
        <w:t>8</w:t>
      </w:r>
      <w:r w:rsidRPr="001C11AE">
        <w:rPr>
          <w:rFonts w:ascii="Calibri" w:eastAsia="Calibri" w:hAnsi="Calibri" w:cs="Calibri"/>
          <w:sz w:val="24"/>
          <w:lang w:val="ru-RU"/>
        </w:rPr>
        <w:t>:00 ч. (или до последнего клиента) воскресенье выходной.</w:t>
      </w:r>
    </w:p>
    <w:p w:rsidR="00C80282" w:rsidRPr="001C11AE" w:rsidRDefault="00CC7E58" w:rsidP="00590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Адрес: 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ул. Антонова-Овсеенко, 34 (ГСК «Гранит») </w:t>
      </w:r>
      <w:proofErr w:type="gramStart"/>
      <w:r w:rsidR="0059064D" w:rsidRPr="001C11AE">
        <w:rPr>
          <w:rFonts w:ascii="Calibri" w:eastAsia="Calibri" w:hAnsi="Calibri" w:cs="Calibri"/>
          <w:sz w:val="24"/>
          <w:lang w:val="ru-RU"/>
        </w:rPr>
        <w:t>г</w:t>
      </w:r>
      <w:proofErr w:type="gramEnd"/>
      <w:r w:rsidR="0059064D" w:rsidRPr="001C11AE">
        <w:rPr>
          <w:rFonts w:ascii="Calibri" w:eastAsia="Calibri" w:hAnsi="Calibri" w:cs="Calibri"/>
          <w:sz w:val="24"/>
          <w:lang w:val="ru-RU"/>
        </w:rPr>
        <w:t>. Воронеж</w:t>
      </w:r>
    </w:p>
    <w:p w:rsidR="00C80282" w:rsidRPr="001C11AE" w:rsidRDefault="00CC7E58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Гарантия составляет: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Все виды слесарных и диагностических работ, включая работы </w:t>
      </w:r>
      <w:proofErr w:type="gramStart"/>
      <w:r w:rsidRPr="001C11AE">
        <w:rPr>
          <w:rFonts w:ascii="Calibri" w:eastAsia="Calibri" w:hAnsi="Calibri" w:cs="Calibri"/>
          <w:sz w:val="24"/>
          <w:lang w:val="ru-RU"/>
        </w:rPr>
        <w:t>по</w:t>
      </w:r>
      <w:proofErr w:type="gramEnd"/>
      <w:r w:rsidRPr="001C11AE">
        <w:rPr>
          <w:rFonts w:ascii="Calibri" w:eastAsia="Calibri" w:hAnsi="Calibri" w:cs="Calibri"/>
          <w:sz w:val="24"/>
          <w:lang w:val="ru-RU"/>
        </w:rPr>
        <w:t xml:space="preserve"> электрике - 30 дней;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Агрегатные работы– 6 месяцев;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На устанавливаемые запасные части: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 xml:space="preserve">- </w:t>
      </w:r>
      <w:proofErr w:type="gramStart"/>
      <w:r w:rsidRPr="001C11AE">
        <w:rPr>
          <w:rFonts w:ascii="Calibri" w:eastAsia="Calibri" w:hAnsi="Calibri" w:cs="Calibri"/>
          <w:sz w:val="24"/>
          <w:lang w:val="ru-RU"/>
        </w:rPr>
        <w:t>оригинальные</w:t>
      </w:r>
      <w:proofErr w:type="gramEnd"/>
      <w:r w:rsidRPr="001C11AE">
        <w:rPr>
          <w:rFonts w:ascii="Calibri" w:eastAsia="Calibri" w:hAnsi="Calibri" w:cs="Calibri"/>
          <w:sz w:val="24"/>
          <w:lang w:val="ru-RU"/>
        </w:rPr>
        <w:t xml:space="preserve"> - до 90 дней;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- не оригинальные – до 30дней.</w:t>
      </w:r>
    </w:p>
    <w:p w:rsidR="00C80282" w:rsidRPr="001C11AE" w:rsidRDefault="00CC7E58" w:rsidP="0059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Поддерживаем гарантию заводов – производителей перечисленных в предложении.</w:t>
      </w:r>
    </w:p>
    <w:p w:rsidR="00C80282" w:rsidRPr="001C11AE" w:rsidRDefault="00CC7E58" w:rsidP="00DC1C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Ниже указаны ориентировочные цены лишь на некоторые виды работ, которые предоставляет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 автосервис “AleX-service”, с</w:t>
      </w:r>
      <w:r w:rsidRPr="001C11AE">
        <w:rPr>
          <w:rFonts w:ascii="Calibri" w:eastAsia="Calibri" w:hAnsi="Calibri" w:cs="Calibri"/>
          <w:sz w:val="24"/>
          <w:lang w:val="ru-RU"/>
        </w:rPr>
        <w:t>тоимость работ может различаться в зависимости от марки, модели автомобиля.</w:t>
      </w:r>
    </w:p>
    <w:p w:rsidR="00C80282" w:rsidRDefault="00CC7E58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1C11AE">
        <w:rPr>
          <w:rFonts w:ascii="Calibri" w:eastAsia="Calibri" w:hAnsi="Calibri" w:cs="Calibri"/>
          <w:sz w:val="24"/>
          <w:lang w:val="ru-RU"/>
        </w:rPr>
        <w:t>Стоимость других работ, пожалуйста, уточняйте по телефон</w:t>
      </w:r>
      <w:r w:rsidR="001C11AE">
        <w:rPr>
          <w:rFonts w:ascii="Calibri" w:eastAsia="Calibri" w:hAnsi="Calibri" w:cs="Calibri"/>
          <w:sz w:val="24"/>
          <w:lang w:val="ru-RU"/>
        </w:rPr>
        <w:t xml:space="preserve">у 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 </w:t>
      </w:r>
      <w:r w:rsidR="001C11AE">
        <w:rPr>
          <w:rFonts w:ascii="Calibri" w:eastAsia="Calibri" w:hAnsi="Calibri" w:cs="Calibri"/>
          <w:sz w:val="24"/>
          <w:lang w:val="ru-RU"/>
        </w:rPr>
        <w:t>+7</w:t>
      </w:r>
      <w:r w:rsidR="0059064D" w:rsidRPr="001C11AE">
        <w:rPr>
          <w:rFonts w:ascii="Calibri" w:eastAsia="Calibri" w:hAnsi="Calibri" w:cs="Calibri"/>
          <w:sz w:val="24"/>
          <w:lang w:val="ru-RU"/>
        </w:rPr>
        <w:t xml:space="preserve"> (952)</w:t>
      </w:r>
      <w:r w:rsidR="001C11AE">
        <w:rPr>
          <w:rFonts w:ascii="Calibri" w:eastAsia="Calibri" w:hAnsi="Calibri" w:cs="Calibri"/>
          <w:sz w:val="24"/>
          <w:lang w:val="ru-RU"/>
        </w:rPr>
        <w:t xml:space="preserve"> </w:t>
      </w:r>
      <w:r w:rsidR="0059064D" w:rsidRPr="001C11AE">
        <w:rPr>
          <w:rFonts w:ascii="Calibri" w:eastAsia="Calibri" w:hAnsi="Calibri" w:cs="Calibri"/>
          <w:sz w:val="24"/>
          <w:lang w:val="ru-RU"/>
        </w:rPr>
        <w:t>102 27 72</w:t>
      </w:r>
    </w:p>
    <w:p w:rsidR="001C11AE" w:rsidRPr="001C11AE" w:rsidRDefault="001C11AE" w:rsidP="00DC1CE3">
      <w:pPr>
        <w:spacing w:after="0" w:line="240" w:lineRule="auto"/>
        <w:jc w:val="both"/>
        <w:rPr>
          <w:rFonts w:ascii="Calibri" w:eastAsia="Calibri" w:hAnsi="Calibri" w:cs="Calibri"/>
          <w:sz w:val="24"/>
          <w:lang w:val="ru-RU"/>
        </w:rPr>
      </w:pPr>
    </w:p>
    <w:p w:rsidR="0059064D" w:rsidRPr="00590CC7" w:rsidRDefault="0059064D" w:rsidP="00DC1CE3">
      <w:pPr>
        <w:spacing w:after="0" w:line="240" w:lineRule="auto"/>
        <w:jc w:val="both"/>
        <w:rPr>
          <w:rFonts w:ascii="Calibri" w:eastAsia="Calibri" w:hAnsi="Calibri" w:cs="Calibri"/>
          <w:sz w:val="20"/>
          <w:lang w:val="ru-RU"/>
        </w:rPr>
      </w:pPr>
    </w:p>
    <w:tbl>
      <w:tblPr>
        <w:tblStyle w:val="-1"/>
        <w:tblW w:w="9226" w:type="dxa"/>
        <w:tblLook w:val="04A0"/>
      </w:tblPr>
      <w:tblGrid>
        <w:gridCol w:w="6391"/>
        <w:gridCol w:w="2835"/>
      </w:tblGrid>
      <w:tr w:rsidR="001B3C65" w:rsidRPr="001B3C65" w:rsidTr="001C11AE">
        <w:trPr>
          <w:cnfStyle w:val="100000000000"/>
          <w:trHeight w:val="567"/>
        </w:trPr>
        <w:tc>
          <w:tcPr>
            <w:cnfStyle w:val="001000000000"/>
            <w:tcW w:w="9226" w:type="dxa"/>
            <w:gridSpan w:val="2"/>
            <w:shd w:val="clear" w:color="auto" w:fill="FF5050"/>
            <w:noWrap/>
            <w:vAlign w:val="center"/>
            <w:hideMark/>
          </w:tcPr>
          <w:p w:rsidR="001B3C65" w:rsidRPr="001B3C65" w:rsidRDefault="001B3C65" w:rsidP="001C11A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Стоимость (цена), руб.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Техническое обслуживание:                             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1 400,00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-замена масла ДВС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охлаждающей жидкости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тормозной жидкости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жидкость </w:t>
            </w:r>
            <w:r w:rsidRPr="001B3C65">
              <w:rPr>
                <w:rFonts w:ascii="Calibri" w:eastAsia="Times New Roman" w:hAnsi="Calibri" w:cs="Times New Roman"/>
                <w:caps/>
                <w:color w:val="000000"/>
                <w:sz w:val="24"/>
                <w:szCs w:val="24"/>
                <w:lang w:val="ru-RU"/>
              </w:rPr>
              <w:t xml:space="preserve">гур  </w:t>
            </w: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-снятие установка защиты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150,00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воздушного фильтра ДВС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150,00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топливного фильтра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 замена фильтра салона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150,00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Компьютерная диагностика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Диагностика подвески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B3C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свечей: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-бензиновый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350,00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-дизельный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1 200,00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масла в КПП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масла в АКПП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1 000,00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ремня ГРМ 1.4 8V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2 500,00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ремня ГРМ 1.4-1.6 16V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4 000,00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ремня ГРМ дизель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3 000,00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цепи            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6 500,00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ремня навесного оборудования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B3C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сцепления:                                        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 бензиновый двигатель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4 000,00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 дизельный двигатель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4 500,00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B3C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Тормозная система: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тормозных колодок передних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450,00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тормозных колодок задних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650,00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Замена тормозных дисков передних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B3C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Подвеска: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DC1CE3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-з</w:t>
            </w:r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амена переднего амортизатора с опорой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1 200,00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</w:t>
            </w:r>
            <w:r w:rsidR="00DC1CE3"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амена шаровой опоры    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500,00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-зам</w:t>
            </w:r>
            <w:r w:rsidR="00DC1CE3"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на тяги рулевой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наконечника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стоек стабилизатора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250,00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1B3C65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-замена втулок стабилизатора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DC1CE3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-з</w:t>
            </w:r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амена переднего ступичного подшипника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1 200,00 ₽</w:t>
            </w:r>
          </w:p>
        </w:tc>
      </w:tr>
      <w:tr w:rsidR="001B3C65" w:rsidRPr="001B3C65" w:rsidTr="001C11AE">
        <w:trPr>
          <w:cnfStyle w:val="000000100000"/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DC1CE3" w:rsidP="001C11AE">
            <w:pPr>
              <w:ind w:firstLineChars="100" w:firstLine="2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-з</w:t>
            </w:r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амена передних рычагов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800,00 ₽</w:t>
            </w:r>
          </w:p>
        </w:tc>
      </w:tr>
      <w:tr w:rsidR="001B3C65" w:rsidRPr="001B3C65" w:rsidTr="001C11AE">
        <w:trPr>
          <w:trHeight w:val="300"/>
        </w:trPr>
        <w:tc>
          <w:tcPr>
            <w:cnfStyle w:val="001000000000"/>
            <w:tcW w:w="6391" w:type="dxa"/>
            <w:noWrap/>
            <w:hideMark/>
          </w:tcPr>
          <w:p w:rsidR="001B3C65" w:rsidRPr="001B3C65" w:rsidRDefault="00DC1CE3" w:rsidP="00DC1CE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C11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аправка </w:t>
            </w:r>
            <w:proofErr w:type="spellStart"/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автокондиционера</w:t>
            </w:r>
            <w:proofErr w:type="spellEnd"/>
            <w:r w:rsidR="001B3C65"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</w:p>
        </w:tc>
        <w:tc>
          <w:tcPr>
            <w:tcW w:w="2835" w:type="dxa"/>
            <w:noWrap/>
            <w:hideMark/>
          </w:tcPr>
          <w:p w:rsidR="001B3C65" w:rsidRPr="001B3C65" w:rsidRDefault="001B3C65" w:rsidP="001B3C6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1B3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1 200,00 ₽</w:t>
            </w:r>
          </w:p>
        </w:tc>
      </w:tr>
    </w:tbl>
    <w:p w:rsidR="00C80282" w:rsidRPr="00590CC7" w:rsidRDefault="00C80282" w:rsidP="0059064D">
      <w:pPr>
        <w:rPr>
          <w:rFonts w:ascii="Calibri" w:eastAsia="Calibri" w:hAnsi="Calibri" w:cs="Calibri"/>
          <w:sz w:val="20"/>
          <w:lang w:val="ru-RU"/>
        </w:rPr>
      </w:pPr>
    </w:p>
    <w:sectPr w:rsidR="00C80282" w:rsidRPr="00590CC7" w:rsidSect="001C11AE">
      <w:head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18" w:rsidRDefault="00DC6918" w:rsidP="006730D9">
      <w:pPr>
        <w:spacing w:after="0" w:line="240" w:lineRule="auto"/>
      </w:pPr>
      <w:r>
        <w:separator/>
      </w:r>
    </w:p>
  </w:endnote>
  <w:endnote w:type="continuationSeparator" w:id="0">
    <w:p w:rsidR="00DC6918" w:rsidRDefault="00DC6918" w:rsidP="006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18" w:rsidRDefault="00DC6918" w:rsidP="006730D9">
      <w:pPr>
        <w:spacing w:after="0" w:line="240" w:lineRule="auto"/>
      </w:pPr>
      <w:r>
        <w:separator/>
      </w:r>
    </w:p>
  </w:footnote>
  <w:footnote w:type="continuationSeparator" w:id="0">
    <w:p w:rsidR="00DC6918" w:rsidRDefault="00DC6918" w:rsidP="006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73" w:rsidRPr="001C11AE" w:rsidRDefault="00590CC7" w:rsidP="0055343B">
    <w:pPr>
      <w:pStyle w:val="a4"/>
      <w:rPr>
        <w:rFonts w:ascii="Century Gothic" w:eastAsia="Gungsuh" w:hAnsi="Century Gothic"/>
        <w:b/>
        <w:i/>
        <w:emboss/>
        <w:color w:val="FF0000"/>
        <w:w w:val="150"/>
        <w:sz w:val="20"/>
        <w:szCs w:val="16"/>
        <w:u w:val="single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4845050</wp:posOffset>
          </wp:positionH>
          <wp:positionV relativeFrom="margin">
            <wp:posOffset>-956945</wp:posOffset>
          </wp:positionV>
          <wp:extent cx="900430" cy="826135"/>
          <wp:effectExtent l="171450" t="95250" r="337820" b="278765"/>
          <wp:wrapThrough wrapText="bothSides">
            <wp:wrapPolygon edited="0">
              <wp:start x="9140" y="-2490"/>
              <wp:lineTo x="4113" y="-498"/>
              <wp:lineTo x="-2742" y="3985"/>
              <wp:lineTo x="-4113" y="12950"/>
              <wp:lineTo x="-2285" y="21417"/>
              <wp:lineTo x="-2285" y="22414"/>
              <wp:lineTo x="8226" y="28889"/>
              <wp:lineTo x="9597" y="28889"/>
              <wp:lineTo x="15994" y="28889"/>
              <wp:lineTo x="18279" y="28889"/>
              <wp:lineTo x="27876" y="22912"/>
              <wp:lineTo x="27876" y="21417"/>
              <wp:lineTo x="28333" y="21417"/>
              <wp:lineTo x="29704" y="14444"/>
              <wp:lineTo x="29704" y="13448"/>
              <wp:lineTo x="28790" y="6475"/>
              <wp:lineTo x="28790" y="4483"/>
              <wp:lineTo x="21478" y="-498"/>
              <wp:lineTo x="16451" y="-2490"/>
              <wp:lineTo x="9140" y="-2490"/>
            </wp:wrapPolygon>
          </wp:wrapThrough>
          <wp:docPr id="1" name="Рисунок 0" descr="logo_LWJy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WJy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8261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sdt>
      <w:sdtPr>
        <w:rPr>
          <w:rFonts w:ascii="Century Gothic" w:eastAsia="Gungsuh" w:hAnsi="Century Gothic" w:cs="Consolas"/>
          <w:b/>
          <w:i/>
          <w:emboss/>
          <w:color w:val="FF0000"/>
          <w:w w:val="150"/>
          <w:sz w:val="20"/>
          <w:szCs w:val="16"/>
          <w:u w:val="single"/>
          <w:lang w:val="ru-RU"/>
        </w:rPr>
        <w:alias w:val="Название"/>
        <w:id w:val="95669255"/>
        <w:placeholder>
          <w:docPart w:val="349E7ACCA2C74A358F44560F63515A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34873" w:rsidRPr="001C11AE">
          <w:rPr>
            <w:rFonts w:ascii="Century Gothic" w:eastAsia="Gungsuh" w:hAnsi="Century Gothic" w:cs="Consolas"/>
            <w:b/>
            <w:i/>
            <w:emboss/>
            <w:color w:val="FF0000"/>
            <w:w w:val="150"/>
            <w:sz w:val="20"/>
            <w:szCs w:val="16"/>
            <w:u w:val="single"/>
            <w:lang w:val="ru-RU"/>
          </w:rPr>
          <w:t>Автосервис “AleX-service”</w:t>
        </w:r>
      </w:sdtContent>
    </w:sdt>
    <w:r w:rsidR="00D34873" w:rsidRPr="001C11AE">
      <w:rPr>
        <w:rFonts w:ascii="Century Gothic" w:eastAsia="Gungsuh" w:hAnsi="Century Gothic"/>
        <w:b/>
        <w:i/>
        <w:emboss/>
        <w:color w:val="FF0000"/>
        <w:w w:val="150"/>
        <w:sz w:val="20"/>
        <w:szCs w:val="16"/>
        <w:u w:val="single"/>
        <w:lang w:val="ru-RU"/>
      </w:rPr>
      <w:t xml:space="preserve"> </w:t>
    </w:r>
    <w:r w:rsidR="0055343B" w:rsidRPr="001C11AE">
      <w:rPr>
        <w:rFonts w:ascii="Century Gothic" w:eastAsia="Gungsuh" w:hAnsi="Century Gothic"/>
        <w:b/>
        <w:i/>
        <w:emboss/>
        <w:color w:val="FF0000"/>
        <w:w w:val="150"/>
        <w:sz w:val="20"/>
        <w:szCs w:val="16"/>
        <w:u w:val="single"/>
        <w:lang w:val="ru-RU"/>
      </w:rPr>
      <w:t xml:space="preserve">                            </w:t>
    </w:r>
  </w:p>
  <w:p w:rsidR="0055343B" w:rsidRDefault="0055343B" w:rsidP="0055343B">
    <w:pPr>
      <w:pStyle w:val="a4"/>
      <w:rPr>
        <w:rFonts w:ascii="Century Gothic" w:eastAsia="Gungsuh" w:hAnsi="Century Gothic"/>
        <w:b/>
        <w:sz w:val="16"/>
        <w:szCs w:val="16"/>
        <w:u w:val="single"/>
        <w:lang w:val="ru-RU"/>
      </w:rPr>
    </w:pPr>
  </w:p>
  <w:sdt>
    <w:sdtPr>
      <w:rPr>
        <w:rFonts w:ascii="Century Gothic" w:eastAsia="Gungsuh" w:hAnsi="Century Gothic"/>
        <w:color w:val="FF0000"/>
        <w:sz w:val="16"/>
        <w:szCs w:val="16"/>
      </w:rPr>
      <w:alias w:val="Организация"/>
      <w:id w:val="95669256"/>
      <w:placeholder>
        <w:docPart w:val="62EAEC54B672415880133F29BC69C2B0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:rsidR="0055343B" w:rsidRPr="00A02BC4" w:rsidRDefault="00A02BC4" w:rsidP="0055343B">
        <w:pPr>
          <w:pStyle w:val="a4"/>
          <w:rPr>
            <w:rFonts w:ascii="Century Gothic" w:eastAsia="Gungsuh" w:hAnsi="Century Gothic"/>
            <w:b/>
            <w:color w:val="FF0000"/>
            <w:sz w:val="16"/>
            <w:szCs w:val="16"/>
            <w:u w:val="single"/>
            <w:lang w:val="ru-RU"/>
          </w:rPr>
        </w:pPr>
        <w:r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  <w:t>ИНН 36</w:t>
        </w:r>
        <w:r w:rsidR="00282E7C"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  <w:t xml:space="preserve">2808435475 </w:t>
        </w:r>
        <w:r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  <w:t xml:space="preserve">/ОГРН </w:t>
        </w:r>
        <w:r w:rsidR="00282E7C"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  <w:t>316366800084098</w:t>
        </w:r>
      </w:p>
    </w:sdtContent>
  </w:sdt>
  <w:sdt>
    <w:sdtPr>
      <w:rPr>
        <w:rFonts w:ascii="Century Gothic" w:eastAsia="Gungsuh" w:hAnsi="Century Gothic"/>
        <w:color w:val="FF0000"/>
        <w:sz w:val="16"/>
        <w:szCs w:val="16"/>
        <w:lang w:val="ru-RU"/>
      </w:rPr>
      <w:alias w:val="Адрес организации"/>
      <w:id w:val="95669257"/>
      <w:placeholder>
        <w:docPart w:val="EEE01FA234B349239A5F3F200AD256C5"/>
      </w:placeholder>
      <w:dataBinding w:prefixMappings="xmlns:ns0='http://schemas.microsoft.com/office/2006/coverPageProps' " w:xpath="/ns0:CoverPageProperties[1]/ns0:CompanyAddress[1]" w:storeItemID="{55AF091B-3C7A-41E3-B477-F2FDAA23CFDA}"/>
      <w:text/>
    </w:sdtPr>
    <w:sdtContent>
      <w:p w:rsidR="00D34873" w:rsidRPr="001C11AE" w:rsidRDefault="00D34873" w:rsidP="0055343B">
        <w:pPr>
          <w:pStyle w:val="a4"/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</w:pPr>
        <w:r w:rsidRPr="001C11AE">
          <w:rPr>
            <w:rFonts w:ascii="Century Gothic" w:eastAsia="Gungsuh" w:hAnsi="Century Gothic"/>
            <w:color w:val="FF0000"/>
            <w:sz w:val="16"/>
            <w:szCs w:val="16"/>
            <w:lang w:val="ru-RU"/>
          </w:rPr>
          <w:t>394026 г. Воронеж ул. Антонова-Овсеенко, 34 (ГСК "Гранит")</w:t>
        </w:r>
      </w:p>
    </w:sdtContent>
  </w:sdt>
  <w:p w:rsidR="0055343B" w:rsidRPr="0055343B" w:rsidRDefault="000A66D6" w:rsidP="0055343B">
    <w:pPr>
      <w:pStyle w:val="a4"/>
      <w:rPr>
        <w:rFonts w:ascii="Century Gothic" w:eastAsia="Gungsuh" w:hAnsi="Century Gothic"/>
        <w:sz w:val="16"/>
        <w:szCs w:val="16"/>
        <w:lang w:val="ru-RU"/>
      </w:rPr>
    </w:pPr>
    <w:sdt>
      <w:sdtPr>
        <w:rPr>
          <w:rFonts w:ascii="Century Gothic" w:eastAsia="Gungsuh" w:hAnsi="Century Gothic" w:cs="Arial"/>
          <w:color w:val="FF0000"/>
          <w:sz w:val="16"/>
          <w:szCs w:val="16"/>
        </w:rPr>
        <w:alias w:val="Адрес электронной почты организации"/>
        <w:id w:val="95669258"/>
        <w:placeholder>
          <w:docPart w:val="06CFAD76BC3047258137446C5CAC3FBB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roofErr w:type="gramStart"/>
        <w:r w:rsidR="0055343B" w:rsidRPr="001C11AE">
          <w:rPr>
            <w:rFonts w:ascii="Century Gothic" w:eastAsia="Gungsuh" w:hAnsi="Century Gothic" w:cs="Arial"/>
            <w:color w:val="FF0000"/>
            <w:sz w:val="16"/>
            <w:szCs w:val="16"/>
          </w:rPr>
          <w:t>email</w:t>
        </w:r>
        <w:proofErr w:type="gramEnd"/>
        <w:r w:rsidR="0055343B" w:rsidRPr="001C11AE">
          <w:rPr>
            <w:rFonts w:ascii="Century Gothic" w:eastAsia="Gungsuh" w:hAnsi="Century Gothic" w:cs="Arial"/>
            <w:color w:val="FF0000"/>
            <w:sz w:val="16"/>
            <w:szCs w:val="16"/>
          </w:rPr>
          <w:t>: alex-service2017@mail.ru</w:t>
        </w:r>
      </w:sdtContent>
    </w:sdt>
    <w:r w:rsidR="0055343B" w:rsidRPr="001C11AE">
      <w:rPr>
        <w:rFonts w:ascii="Century Gothic" w:eastAsia="Gungsuh" w:hAnsi="Century Gothic" w:cs="Arial"/>
        <w:color w:val="FF0000"/>
        <w:sz w:val="16"/>
        <w:szCs w:val="16"/>
      </w:rPr>
      <w:t xml:space="preserve"> </w:t>
    </w:r>
    <w:sdt>
      <w:sdtPr>
        <w:rPr>
          <w:rFonts w:ascii="Century Gothic" w:eastAsia="Gungsuh" w:hAnsi="Century Gothic" w:cs="Arial"/>
          <w:color w:val="FF0000"/>
          <w:sz w:val="16"/>
          <w:szCs w:val="16"/>
        </w:rPr>
        <w:alias w:val="Телефон организации"/>
        <w:id w:val="95669259"/>
        <w:placeholder>
          <w:docPart w:val="DE972ADD4E0D43FD98A1E49006C942B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roofErr w:type="spellStart"/>
        <w:r w:rsidR="0055343B" w:rsidRPr="001C11AE">
          <w:rPr>
            <w:rFonts w:ascii="Century Gothic" w:eastAsia="Gungsuh" w:hAnsi="Century Gothic" w:cs="Arial"/>
            <w:color w:val="FF0000"/>
            <w:sz w:val="16"/>
            <w:szCs w:val="16"/>
          </w:rPr>
          <w:t>тел</w:t>
        </w:r>
        <w:proofErr w:type="spellEnd"/>
        <w:r w:rsidR="0055343B" w:rsidRPr="001C11AE">
          <w:rPr>
            <w:rFonts w:ascii="Century Gothic" w:eastAsia="Gungsuh" w:hAnsi="Century Gothic" w:cs="Arial"/>
            <w:color w:val="FF0000"/>
            <w:sz w:val="16"/>
            <w:szCs w:val="16"/>
          </w:rPr>
          <w:t>. +7 (952) 102-</w:t>
        </w:r>
        <w:r w:rsidR="00590CC7" w:rsidRPr="001C11AE">
          <w:rPr>
            <w:rFonts w:ascii="Century Gothic" w:eastAsia="Gungsuh" w:hAnsi="Century Gothic" w:cs="Arial"/>
            <w:color w:val="FF0000"/>
            <w:sz w:val="16"/>
            <w:szCs w:val="16"/>
            <w:lang w:val="ru-RU"/>
          </w:rPr>
          <w:t>2</w:t>
        </w:r>
        <w:r w:rsidR="0055343B" w:rsidRPr="001C11AE">
          <w:rPr>
            <w:rFonts w:ascii="Century Gothic" w:eastAsia="Gungsuh" w:hAnsi="Century Gothic" w:cs="Arial"/>
            <w:color w:val="FF0000"/>
            <w:sz w:val="16"/>
            <w:szCs w:val="16"/>
          </w:rPr>
          <w:t>7-72</w:t>
        </w:r>
      </w:sdtContent>
    </w:sdt>
    <w:r w:rsidR="0055343B" w:rsidRPr="001C11AE">
      <w:rPr>
        <w:rFonts w:ascii="Century Gothic" w:eastAsia="Gungsuh" w:hAnsi="Century Gothic" w:cs="Arial"/>
        <w:color w:val="FF0000"/>
        <w:sz w:val="16"/>
        <w:szCs w:val="16"/>
        <w:lang w:val="ru-RU"/>
      </w:rPr>
      <w:t xml:space="preserve">                                                                                               </w:t>
    </w:r>
  </w:p>
  <w:p w:rsidR="00D34873" w:rsidRPr="00D34873" w:rsidRDefault="00D34873" w:rsidP="0055343B">
    <w:pPr>
      <w:pStyle w:val="a4"/>
      <w:rPr>
        <w:lang w:val="ru-RU"/>
      </w:rPr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4C3"/>
    <w:multiLevelType w:val="hybridMultilevel"/>
    <w:tmpl w:val="0B147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25A"/>
    <w:multiLevelType w:val="hybridMultilevel"/>
    <w:tmpl w:val="59BC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464"/>
    <w:multiLevelType w:val="hybridMultilevel"/>
    <w:tmpl w:val="BD34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282"/>
    <w:rsid w:val="000A66D6"/>
    <w:rsid w:val="000C02B8"/>
    <w:rsid w:val="001B3C65"/>
    <w:rsid w:val="001C11AE"/>
    <w:rsid w:val="00282E7C"/>
    <w:rsid w:val="00504FD1"/>
    <w:rsid w:val="0055343B"/>
    <w:rsid w:val="0059064D"/>
    <w:rsid w:val="00590CC7"/>
    <w:rsid w:val="006730D9"/>
    <w:rsid w:val="00A02BC4"/>
    <w:rsid w:val="00B22C5C"/>
    <w:rsid w:val="00C80282"/>
    <w:rsid w:val="00CC7E58"/>
    <w:rsid w:val="00D34873"/>
    <w:rsid w:val="00DC1CE3"/>
    <w:rsid w:val="00D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3"/>
  </w:style>
  <w:style w:type="paragraph" w:styleId="1">
    <w:name w:val="heading 1"/>
    <w:basedOn w:val="a"/>
    <w:next w:val="a"/>
    <w:link w:val="10"/>
    <w:uiPriority w:val="9"/>
    <w:qFormat/>
    <w:rsid w:val="00D34873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873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73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873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873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873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873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8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8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0D9"/>
  </w:style>
  <w:style w:type="paragraph" w:styleId="a6">
    <w:name w:val="footer"/>
    <w:basedOn w:val="a"/>
    <w:link w:val="a7"/>
    <w:uiPriority w:val="99"/>
    <w:semiHidden/>
    <w:unhideWhenUsed/>
    <w:rsid w:val="006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0D9"/>
  </w:style>
  <w:style w:type="paragraph" w:styleId="a8">
    <w:name w:val="endnote text"/>
    <w:basedOn w:val="a"/>
    <w:link w:val="a9"/>
    <w:uiPriority w:val="99"/>
    <w:semiHidden/>
    <w:unhideWhenUsed/>
    <w:rsid w:val="00B22C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22C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22C5C"/>
    <w:rPr>
      <w:vertAlign w:val="superscript"/>
    </w:rPr>
  </w:style>
  <w:style w:type="character" w:styleId="ab">
    <w:name w:val="Placeholder Text"/>
    <w:basedOn w:val="a0"/>
    <w:uiPriority w:val="99"/>
    <w:semiHidden/>
    <w:rsid w:val="00D3487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3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8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873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4873"/>
    <w:rPr>
      <w:caps/>
      <w:color w:val="4E5D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4873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4873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4873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4873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4873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487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487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34873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34873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D34873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348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D34873"/>
    <w:rPr>
      <w:rFonts w:eastAsiaTheme="majorEastAsia" w:cstheme="majorBidi"/>
      <w:caps/>
      <w:spacing w:val="20"/>
      <w:sz w:val="18"/>
      <w:szCs w:val="18"/>
    </w:rPr>
  </w:style>
  <w:style w:type="character" w:styleId="af3">
    <w:name w:val="Strong"/>
    <w:uiPriority w:val="22"/>
    <w:qFormat/>
    <w:rsid w:val="00D34873"/>
    <w:rPr>
      <w:b/>
      <w:bCs/>
      <w:color w:val="758C5A" w:themeColor="accent2" w:themeShade="BF"/>
      <w:spacing w:val="5"/>
    </w:rPr>
  </w:style>
  <w:style w:type="character" w:styleId="af4">
    <w:name w:val="Emphasis"/>
    <w:uiPriority w:val="20"/>
    <w:qFormat/>
    <w:rsid w:val="00D34873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D34873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34873"/>
  </w:style>
  <w:style w:type="paragraph" w:styleId="21">
    <w:name w:val="Quote"/>
    <w:basedOn w:val="a"/>
    <w:next w:val="a"/>
    <w:link w:val="22"/>
    <w:uiPriority w:val="29"/>
    <w:qFormat/>
    <w:rsid w:val="00D348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4873"/>
    <w:rPr>
      <w:rFonts w:eastAsiaTheme="majorEastAsia" w:cstheme="majorBidi"/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4873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D34873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D34873"/>
    <w:rPr>
      <w:i/>
      <w:iCs/>
    </w:rPr>
  </w:style>
  <w:style w:type="character" w:styleId="afa">
    <w:name w:val="Intense Emphasis"/>
    <w:uiPriority w:val="21"/>
    <w:qFormat/>
    <w:rsid w:val="00D34873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D34873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afc">
    <w:name w:val="Intense Reference"/>
    <w:uiPriority w:val="32"/>
    <w:qFormat/>
    <w:rsid w:val="00D34873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afd">
    <w:name w:val="Book Title"/>
    <w:uiPriority w:val="33"/>
    <w:qFormat/>
    <w:rsid w:val="00D34873"/>
    <w:rPr>
      <w:caps/>
      <w:color w:val="4E5D3C" w:themeColor="accent2" w:themeShade="7F"/>
      <w:spacing w:val="5"/>
      <w:u w:color="4E5D3C" w:themeColor="accent2" w:themeShade="7F"/>
    </w:rPr>
  </w:style>
  <w:style w:type="paragraph" w:styleId="afe">
    <w:name w:val="TOC Heading"/>
    <w:basedOn w:val="1"/>
    <w:next w:val="a"/>
    <w:uiPriority w:val="39"/>
    <w:semiHidden/>
    <w:unhideWhenUsed/>
    <w:qFormat/>
    <w:rsid w:val="00D34873"/>
    <w:pPr>
      <w:outlineLvl w:val="9"/>
    </w:pPr>
  </w:style>
  <w:style w:type="table" w:customStyle="1" w:styleId="11">
    <w:name w:val="Стиль1"/>
    <w:basedOn w:val="a1"/>
    <w:uiPriority w:val="99"/>
    <w:qFormat/>
    <w:rsid w:val="001C11A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-1">
    <w:name w:val="Colorful List Accent 1"/>
    <w:basedOn w:val="a1"/>
    <w:uiPriority w:val="72"/>
    <w:rsid w:val="001C1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9E7ACCA2C74A358F44560F6351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E8B86-840C-491B-BB5A-801CD1668B7C}"/>
      </w:docPartPr>
      <w:docPartBody>
        <w:p w:rsidR="00516659" w:rsidRDefault="00F93A95">
          <w:r w:rsidRPr="00E77751">
            <w:rPr>
              <w:rStyle w:val="a3"/>
            </w:rPr>
            <w:t>[Название]</w:t>
          </w:r>
        </w:p>
      </w:docPartBody>
    </w:docPart>
    <w:docPart>
      <w:docPartPr>
        <w:name w:val="EEE01FA234B349239A5F3F200AD2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6F1CA-85A4-46DF-BA9B-13440816736A}"/>
      </w:docPartPr>
      <w:docPartBody>
        <w:p w:rsidR="00516659" w:rsidRDefault="00F93A95">
          <w:r w:rsidRPr="00E77751">
            <w:rPr>
              <w:rStyle w:val="a3"/>
            </w:rPr>
            <w:t>[Адрес организации]</w:t>
          </w:r>
        </w:p>
      </w:docPartBody>
    </w:docPart>
    <w:docPart>
      <w:docPartPr>
        <w:name w:val="62EAEC54B672415880133F29BC69C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68B28-37B2-4CD4-AD1D-664C91079B5B}"/>
      </w:docPartPr>
      <w:docPartBody>
        <w:p w:rsidR="00516659" w:rsidRDefault="00F93A95">
          <w:r w:rsidRPr="00E77751">
            <w:rPr>
              <w:rStyle w:val="a3"/>
            </w:rPr>
            <w:t>[Организация]</w:t>
          </w:r>
        </w:p>
      </w:docPartBody>
    </w:docPart>
    <w:docPart>
      <w:docPartPr>
        <w:name w:val="06CFAD76BC3047258137446C5CAC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FE2F5-BF5D-49D2-8A70-149FA2AEF5C6}"/>
      </w:docPartPr>
      <w:docPartBody>
        <w:p w:rsidR="00516659" w:rsidRDefault="00F93A95">
          <w:r w:rsidRPr="00E77751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E972ADD4E0D43FD98A1E49006C94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7EB09-5E0A-4C10-8DA9-53EAD9771C8D}"/>
      </w:docPartPr>
      <w:docPartBody>
        <w:p w:rsidR="00516659" w:rsidRDefault="00F93A95">
          <w:r w:rsidRPr="00E77751">
            <w:rPr>
              <w:rStyle w:val="a3"/>
            </w:rPr>
            <w:t>[Телефон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3A95"/>
    <w:rsid w:val="00516659"/>
    <w:rsid w:val="00E13BD1"/>
    <w:rsid w:val="00F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A95"/>
    <w:rPr>
      <w:color w:val="808080"/>
    </w:rPr>
  </w:style>
  <w:style w:type="paragraph" w:customStyle="1" w:styleId="FC7B10E08BB7405F83873D8139DCAA14">
    <w:name w:val="FC7B10E08BB7405F83873D8139DCAA14"/>
    <w:rsid w:val="00F93A95"/>
  </w:style>
  <w:style w:type="paragraph" w:customStyle="1" w:styleId="F1EF4D1596B0454D9A849CB8B82B14E1">
    <w:name w:val="F1EF4D1596B0454D9A849CB8B82B14E1"/>
    <w:rsid w:val="00F93A95"/>
  </w:style>
  <w:style w:type="paragraph" w:customStyle="1" w:styleId="AC5CD0793EBB4B86B4781084343988D7">
    <w:name w:val="AC5CD0793EBB4B86B4781084343988D7"/>
    <w:rsid w:val="00F93A95"/>
  </w:style>
  <w:style w:type="paragraph" w:customStyle="1" w:styleId="CB4C15CDCB2448BDA490938BA963529D">
    <w:name w:val="CB4C15CDCB2448BDA490938BA963529D"/>
    <w:rsid w:val="00F93A95"/>
  </w:style>
  <w:style w:type="paragraph" w:customStyle="1" w:styleId="0BE8FDE031FB4504ACA38B136FEBD23C">
    <w:name w:val="0BE8FDE031FB4504ACA38B136FEBD23C"/>
    <w:rsid w:val="00F93A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394026 г. Воронеж ул. Антонова-Овсеенко, 34 (ГСК "Гранит")</CompanyAddress>
  <CompanyPhone>тел. +7 (952) 102-27-72</CompanyPhone>
  <CompanyFax/>
  <CompanyEmail>email: alex-service2017@mail.ru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996AD-58F4-42F9-AF5D-703EA3D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ИНН 362808435475 /ОГРН 316366800084098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Автосервис “AleX-service”</dc:title>
  <dc:creator>User</dc:creator>
  <cp:lastModifiedBy>User</cp:lastModifiedBy>
  <cp:revision>6</cp:revision>
  <dcterms:created xsi:type="dcterms:W3CDTF">2017-09-17T18:09:00Z</dcterms:created>
  <dcterms:modified xsi:type="dcterms:W3CDTF">2017-09-19T17:27:00Z</dcterms:modified>
</cp:coreProperties>
</file>