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851"/>
        <w:rPr>
          <w:b/>
          <w:b/>
          <w:sz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-163195</wp:posOffset>
            </wp:positionH>
            <wp:positionV relativeFrom="paragraph">
              <wp:posOffset>-292735</wp:posOffset>
            </wp:positionV>
            <wp:extent cx="1651000" cy="1575435"/>
            <wp:effectExtent l="0" t="0" r="0" b="0"/>
            <wp:wrapSquare wrapText="bothSides"/>
            <wp:docPr id="1" name="pic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Н</w:t>
      </w:r>
      <w:r>
        <w:rPr>
          <w:b/>
          <w:sz w:val="28"/>
        </w:rPr>
        <w:t xml:space="preserve">аши правила для детей и родителей </w:t>
      </w:r>
    </w:p>
    <w:p>
      <w:pPr>
        <w:pStyle w:val="Normal"/>
        <w:spacing w:lineRule="auto" w:line="240"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4"/>
        </w:rPr>
      </w:pPr>
      <w:r>
        <w:rPr>
          <w:b/>
          <w:sz w:val="24"/>
        </w:rPr>
        <w:t xml:space="preserve">                                                </w:t>
      </w:r>
    </w:p>
    <w:p>
      <w:pPr>
        <w:pStyle w:val="Normal"/>
        <w:spacing w:lineRule="auto" w:line="240"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ind w:firstLine="2127"/>
        <w:rPr>
          <w:b/>
          <w:b/>
          <w:sz w:val="24"/>
        </w:rPr>
      </w:pPr>
      <w:r>
        <w:rPr>
          <w:b/>
          <w:sz w:val="24"/>
        </w:rPr>
        <w:t>Общие положения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>Детский Центр работает по расписанию, указанному на сайте организации моесчастье.рф 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 xml:space="preserve">Группы комплектуются по возрасту (+/- несколько месяцев), уровню подготовки, в соответствии с пожеланиями родителей и возможностями ребенка.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>Право на получение услуг Центра оформляется путем заключения договора публичной оферты (текст договора указан на сайте по ссылке оферта) и оплаты услуг по действующему прейскуранту, размещенному в центре на доске информации.</w:t>
      </w:r>
    </w:p>
    <w:p>
      <w:pPr>
        <w:pStyle w:val="ListParagraph"/>
        <w:numPr>
          <w:ilvl w:val="0"/>
          <w:numId w:val="1"/>
        </w:numPr>
        <w:spacing w:before="0" w:after="0"/>
        <w:ind w:left="714" w:hanging="357"/>
        <w:rPr/>
      </w:pPr>
      <w:r>
        <w:rPr/>
        <w:t>Дети могут посещать Центр только во время занятий в соответствии с приобретенной Услугой. Дети до 14 лет могут посещать Центр только с сопровождающим лицом. Дети с 14 лет могут посещать Центр самостоятельно, в соответствии с расписанием работы Центра, при наличии письменного заявления от родителей.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14" w:hanging="357"/>
        <w:rPr/>
      </w:pPr>
      <w:r>
        <w:rPr/>
        <w:t>Групповые занятия проводятся согласно расписанию (по предварительной записи), время индивидуальных консультаций согласовывается со специалистом Центра. Начало занятий определяется моментом укомплектования групп (от 3 человек).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 xml:space="preserve">Своевременно производите оплату за услуги в соответствии с договором оферты. Приобретение Услуг производится у администратора. Если Услуга своевременно не оплачена, то администрация детского Центра не гарантирует Вам сохранности места в группе.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>Перед первым посещением любых занятий в Центре ребенок должен принести справку о состоянии здоровья (смыв на энтеробиоз и кал на я/г). В противном случае ребенок не будет допущен до занятий.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>Ребенок имеет право посещать Занятия, пользоваться зонами Центра и услугами только согласно виду приобретенной услуги.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 xml:space="preserve">Все Занятия проводятся в рамках своего временного режима. При этом Центр оставляет за собой право изменить расписание в случае объективной необходимости, а также право на замену преподавателя такой же или более высокой квалификации.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 xml:space="preserve">Услуги не имеют опции приостановки, если иное не отражено в договоре. За пропущенные Занятия стоимость не возвращается. Неиспользованные занятия с окончанием месяца аннулируются.  Приводить и забирать ребенка должен один из родителей или уполномоченное лицо.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 xml:space="preserve">Уполномоченное лицо – ближайший родственник, либо лицо, оказывающее по договору с родителями услуги сопровождения и/или присмотра. Полномочия подтверждаются путем написания родителем соответствующего заявления на имя директора Центра, в которое вносится список уполномоченных сопровождающих лиц.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>Сопровождающее лицо, не внесенное в список Родителем, должно иметь при себе заявление от родителей.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>Сопровождающее лицо ожидает ребенка в специальной гостевой зоне.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>Сопровождающие лица не имеют право присутствовать на занятиях (исключение составляют открытие уроки и отчетные мероприятия, присутствие с разрешения специалиста или администрации центра), не могут вмешиваться в процесс занятий, проводимых сотрудниками Центра и требовать изменения формата занятий.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>Родители (уполномоченные) обязаны нести персональную ответственность за жизнь и здоровье детей на территории Центра, а также полную материальную ответственность за поведение своих детей в течение всего времени их пребывания на территории Центра, кроме часов, которые ребенок проводит на непосредственно занятиях без сопровождения родителей в соответствии с приобретенной услугой.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 xml:space="preserve">Родители (уполномоченные) обязаны нести персональную ответственность за ценные вещи, которые Вы берете с собой в Центр. </w:t>
      </w:r>
    </w:p>
    <w:p>
      <w:pPr>
        <w:pStyle w:val="ListParagraph"/>
        <w:numPr>
          <w:ilvl w:val="0"/>
          <w:numId w:val="1"/>
        </w:numPr>
        <w:spacing w:before="0" w:after="0"/>
        <w:ind w:left="714" w:hanging="357"/>
        <w:rPr/>
      </w:pPr>
      <w:r>
        <w:rPr/>
        <w:t>Все оборудование Центра находится под ответственностью работников Центра и может быть использовано только сотрудниками Центра при проведении занятий. Самостоятельное использование оборудования и игрушек детской комнаты, спортивного инвентаря, демонстрационных пособий запрещено.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/>
        <w:t xml:space="preserve">При посещении занятий необходимо иметь при себе сменную обувь.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/>
        <w:t>На занятиях ребенок должен быть одет в удобную одежду и обувь, соответствующую виду занятия. Дети до 3 лет должны иметь запасной комплект сменной одежды и нижнего белья. В противном случае ребенок не допускается на занятие.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14" w:hanging="357"/>
        <w:rPr/>
      </w:pPr>
      <w:r>
        <w:rPr/>
        <w:t>Центр оставляет за собой право на одностороннее изменение, дополнение настоящих Правил.</w:t>
      </w:r>
    </w:p>
    <w:p>
      <w:pPr>
        <w:pStyle w:val="Normal"/>
        <w:spacing w:lineRule="auto" w:line="240" w:before="0" w:after="0"/>
        <w:ind w:left="360" w:hanging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 xml:space="preserve">Администрация Центра убедительно просит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>Сообщать об изменении контактного телефона, ставить в известность Центр о возможном отсутствии ребенка, посещающего Центр, по причине болезни, отъезда и т.д.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>Представлять медицинские справки, свидетельствующие о выздоровлении ребенка для дальнейшего посещения.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  <w:t>Если у ребенка наблюдается недомогание, ухудшение состояния здоровья по таким признакам, как:</w:t>
      </w:r>
    </w:p>
    <w:p>
      <w:pPr>
        <w:pStyle w:val="Normal"/>
        <w:spacing w:lineRule="auto" w:line="240" w:before="0" w:after="0"/>
        <w:ind w:left="1134" w:hanging="0"/>
        <w:rPr/>
      </w:pPr>
      <w:r>
        <w:rPr/>
        <w:t>•</w:t>
      </w:r>
      <w:r>
        <w:rPr/>
        <w:tab/>
        <w:t>Признаки респираторно-вирусного заболевания (насморк, кашель, боль в горле, ломота в суставах и т.д.);</w:t>
      </w:r>
    </w:p>
    <w:p>
      <w:pPr>
        <w:pStyle w:val="Normal"/>
        <w:spacing w:lineRule="auto" w:line="240" w:before="0" w:after="0"/>
        <w:ind w:left="1134" w:hanging="0"/>
        <w:rPr/>
      </w:pPr>
      <w:r>
        <w:rPr/>
        <w:t>•</w:t>
      </w:r>
      <w:r>
        <w:rPr/>
        <w:tab/>
        <w:t>расстройство желудочно-кишечного тракта (диарея, тошнота);</w:t>
      </w:r>
    </w:p>
    <w:p>
      <w:pPr>
        <w:pStyle w:val="Normal"/>
        <w:spacing w:lineRule="auto" w:line="240" w:before="0" w:after="0"/>
        <w:ind w:left="1134" w:hanging="0"/>
        <w:rPr/>
      </w:pPr>
      <w:r>
        <w:rPr/>
        <w:t>•</w:t>
      </w:r>
      <w:r>
        <w:rPr/>
        <w:tab/>
        <w:t>повышение температуры тела;</w:t>
      </w:r>
    </w:p>
    <w:p>
      <w:pPr>
        <w:pStyle w:val="Normal"/>
        <w:spacing w:lineRule="auto" w:line="240" w:before="0" w:after="0"/>
        <w:ind w:left="1134" w:hanging="0"/>
        <w:rPr/>
      </w:pPr>
      <w:r>
        <w:rPr/>
        <w:t>•</w:t>
      </w:r>
      <w:r>
        <w:rPr/>
        <w:tab/>
        <w:t>дерматологические проблемы: высыпания на коже, незаживающие ранки;</w:t>
      </w:r>
    </w:p>
    <w:p>
      <w:pPr>
        <w:pStyle w:val="Normal"/>
        <w:spacing w:lineRule="auto" w:line="240" w:before="0" w:after="0"/>
        <w:ind w:left="1134" w:hanging="0"/>
        <w:rPr/>
      </w:pPr>
      <w:r>
        <w:rPr/>
        <w:t>•</w:t>
      </w:r>
      <w:r>
        <w:rPr/>
        <w:tab/>
        <w:t>повреждение кожных покровов, мышечных тканей и связок, а также ушибы, растяжения другие повреждения опорно-двигательного аппарата;</w:t>
      </w:r>
    </w:p>
    <w:p>
      <w:pPr>
        <w:pStyle w:val="Normal"/>
        <w:spacing w:lineRule="auto" w:line="240" w:before="0" w:after="0"/>
        <w:ind w:left="1134" w:hanging="0"/>
        <w:rPr/>
      </w:pPr>
      <w:r>
        <w:rPr/>
        <w:t>•</w:t>
      </w:r>
      <w:r>
        <w:rPr/>
        <w:tab/>
        <w:t>аллергические состояния,</w:t>
      </w:r>
    </w:p>
    <w:p>
      <w:pPr>
        <w:pStyle w:val="Normal"/>
        <w:spacing w:lineRule="auto" w:line="240" w:before="0" w:after="0"/>
        <w:ind w:left="709" w:hanging="0"/>
        <w:rPr/>
      </w:pPr>
      <w:r>
        <w:rPr/>
        <w:t>то в этом случае ребенок не допускается до посещения занятий и нахождения в детской комнате.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b/>
        </w:rPr>
        <w:t>Посещение детской комнаты (почасовой присмотр)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rPr/>
      </w:pPr>
      <w:r>
        <w:rPr/>
        <w:t xml:space="preserve">Режим работы детской комнаты: с 08:00 до 18:00. Часы работы детской комнаты могут изменяться.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rPr/>
      </w:pPr>
      <w:r>
        <w:rPr/>
        <w:t>Предварительная запись осуществляется напрямую через воспитателя детской комнаты или администратора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rPr/>
      </w:pPr>
      <w:r>
        <w:rPr/>
        <w:t xml:space="preserve">В детской комнате могут находиться дети в возрасте от 3 до 12 лет общей продолжительностью не более 4 часов. В детской комнате могут находиться дети в возрасте от 18 месяцев до 3 лет общей продолжительностью не более 2 часов.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rPr/>
      </w:pPr>
      <w:r>
        <w:rPr/>
        <w:t xml:space="preserve">Предоплата производится перед посещением детской комнаты сразу за все время нахождения в Центре. Время сверх оплаченного тарифицируется по 30 минут. Время пребывания сверх оговоренных в предыдущем пункте лимитов тарифицируется поминутно и оплачивается по двойному тарифу.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rPr/>
      </w:pPr>
      <w:r>
        <w:rPr/>
        <w:t>Во время пребывания ребенка в детской комнате, сопровождающее лицо не может находиться в детской комнате, за исключением случая, когда ребенку нужна адаптация в первые дни нахождения в детской комнате. В этом случае сопровождающее лицо может периодически навещать его или сократить время пребывания ребенка в детской комнате в первые дни.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rPr/>
      </w:pPr>
      <w:r>
        <w:rPr/>
        <w:t>В детскую комнату запрещается приносить продукты питания.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rPr/>
      </w:pPr>
      <w:r>
        <w:rPr/>
        <w:t>Приносить в Центр личные игрушки не рекомендуется. В распоряжении Детской комнаты имеется все необходимое для ребенка. Все предметы регулярно подвергаются санитарной обработке.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rPr/>
      </w:pPr>
      <w:r>
        <w:rPr/>
        <w:t>Ребенок не может самостоятельно приходить и уходить из Детской комнаты.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rPr/>
      </w:pPr>
      <w:r>
        <w:rPr/>
        <w:t>В случае необходимости связаться с Вами, в обязательном порядке сообщите Ваш контактный телефон дежурному воспитателю детской комнаты или администратору.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rPr/>
      </w:pPr>
      <w:r>
        <w:rPr/>
        <w:t>Также дежурному воспитателю необходимо сообщить все индивидуальные особенности ребенка, отличительные черты его характера и его предпочтения.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rPr/>
      </w:pPr>
      <w:r>
        <w:rPr/>
        <w:t>В случае неадекватного поведения со стороны ребенка (агрессия, истерические состояния, намеренная порча имущества) Центр вправе требовать от родителей личного присутствия при посещении ребенком Детской комнаты или отказать в посещении Детской комнаты. Стоимость испорченного ребенком имущества возмещается родителями (или лицами их заменяющими).</w:t>
      </w:r>
    </w:p>
    <w:p>
      <w:pPr>
        <w:pStyle w:val="Normal"/>
        <w:spacing w:lineRule="auto" w:line="240" w:before="0" w:after="0"/>
        <w:ind w:left="709" w:hanging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Посещение групповых и индивидуальных занятий, секций и кружков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/>
        <w:t xml:space="preserve">Дети до 3 лет должны находится на групповых занятиях, только если сопровождающий находится в центре в гостевой зоне.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/>
        <w:t>Специалист Центра вправе не допускать до занятия ребенка, возраст которого не соответствует возрастной категории для данного занятия.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/>
        <w:t xml:space="preserve">Не разрешено приносить на занятия жевательные резинки, конфеты и прочие продукты питания, а также собственные игрушки.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/>
        <w:t xml:space="preserve">Привести ребенка следует заблаговременно до начала занятия и вовремя забрать (по окончании занятия). В целях исключения травмоопасных ситуаций и дезорганизации занимающихся, дети, опоздавшие на занятие более чем на </w:t>
      </w:r>
      <w:r>
        <w:rPr/>
        <w:t>10</w:t>
      </w:r>
      <w:r>
        <w:rPr/>
        <w:t xml:space="preserve"> минут, могут не допускаться на занятие. Стоимость пропущенного по причине опоздания занятия не возмещается.</w:t>
      </w:r>
    </w:p>
    <w:p>
      <w:pPr>
        <w:pStyle w:val="ListParagraph"/>
        <w:numPr>
          <w:ilvl w:val="0"/>
          <w:numId w:val="2"/>
        </w:numPr>
        <w:spacing w:lineRule="atLeast" w:line="240" w:before="0" w:after="0"/>
        <w:ind w:left="714" w:hanging="357"/>
        <w:jc w:val="both"/>
        <w:rPr>
          <w:rFonts w:ascii="Arial" w:hAnsi="Arial"/>
          <w:color w:val="000000"/>
          <w:sz w:val="24"/>
        </w:rPr>
      </w:pPr>
      <w:r>
        <w:rPr/>
        <w:t xml:space="preserve">Принимайте все необходимые меры для разъяснения ребенку правил поведения и взаимоотношений с другими детьми, специалистами Центра, исключите возможность возникновения конфликтной ситуации между детьми, находящимися в детской комнате и на занятиях. При неадекватном поведении </w:t>
      </w:r>
      <w:bookmarkStart w:id="0" w:name="_GoBack"/>
      <w:r>
        <w:rPr/>
        <w:t>ребенка (агрессия, истерические состояния, намеренная порча имущества и т.п.), сопровождающие лица обязаны забрать ребенка из Центра немедленно. В случае если данные ситуации повторяются более двух раз, Центр вправе расторгнуть договор в одностороннем порядке.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714" w:hanging="357"/>
        <w:rPr>
          <w:rFonts w:ascii="Arial" w:hAnsi="Arial"/>
          <w:color w:val="000000"/>
          <w:sz w:val="24"/>
        </w:rPr>
      </w:pPr>
      <w:r>
        <w:rPr/>
        <w:t>Для достижения наилучших результатов сообщайте специалисту центра индивидуальные особенности ребенка, черты его характера и предпочтения.</w:t>
      </w:r>
      <w:r>
        <w:rPr>
          <w:rFonts w:ascii="Arial" w:hAnsi="Arial"/>
          <w:color w:val="000000"/>
          <w:sz w:val="24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714" w:hanging="357"/>
        <w:rPr/>
      </w:pPr>
      <w:r>
        <w:rPr/>
        <w:t xml:space="preserve">В случае отсутствия сопровождающих лиц после окончания занятий специалист Центра, провожает ребенка в Детскую комнату, где он будет находиться под </w:t>
      </w:r>
      <w:bookmarkEnd w:id="0"/>
      <w:r>
        <w:rPr/>
        <w:t>присмотром сотрудников Центра до прихода родителей и информирует Родителя по контактному телефону, указанному в Договоре, что ребенка не забрали. Время пребывания в детской комнате оплачивается отдельно по действующему Прейскуранту.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/>
        <w:t>Центр не несет ответственности за вред, причиненный здоровью ребенка, во время его нахождения в Центре, без сопровождения родителей (уполномоченных представителей), без присмотра специалистов (групповые, индивидуальные программы, посещение детской комнаты), а также в случае нарушений детьми настоящих правил.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00000A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ascii="Arial" w:hAnsi="Arial" w:cs="Symbol"/>
      <w:sz w:val="24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qFormat/>
    <w:pPr>
      <w:widowControl/>
      <w:bidi w:val="0"/>
      <w:ind w:left="720" w:hanging="0"/>
      <w:jc w:val="left"/>
    </w:pPr>
    <w:rPr>
      <w:rFonts w:ascii="Calibri" w:hAnsi="Calibri" w:eastAsia="Times New Roman" w:cs="Times New Roman"/>
      <w:color w:val="00000A"/>
      <w:sz w:val="22"/>
      <w:szCs w:val="20"/>
      <w:lang w:val="ru-RU" w:eastAsia="ru-RU" w:bidi="ar-SA"/>
    </w:rPr>
  </w:style>
  <w:style w:type="paragraph" w:styleId="Endnotetext">
    <w:name w:val="endnote text"/>
    <w:qFormat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00000A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LibreOffice/5.1.4.2$Linux_X86_64 LibreOffice_project/10m0$Build-2</Application>
  <Pages>3</Pages>
  <Words>1209</Words>
  <Characters>7926</Characters>
  <CharactersWithSpaces>9105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2015-03-02T20:36:00Z</dcterms:created>
  <dc:creator/>
  <dc:description/>
  <dc:language>ru-RU</dc:language>
  <cp:lastModifiedBy/>
  <dcterms:modified xsi:type="dcterms:W3CDTF">2017-01-18T09:28:36Z</dcterms:modified>
  <cp:revision>6</cp:revision>
  <dc:subject/>
  <dc:title>Правила Центра для детей и родителей (1).docx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