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DD" w:rsidRPr="008B7DFA" w:rsidRDefault="001C5D70" w:rsidP="0036310E">
      <w:pPr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GRUPO DE DISCUSSÃO 08</w:t>
      </w:r>
      <w:bookmarkStart w:id="0" w:name="_GoBack"/>
      <w:bookmarkEnd w:id="0"/>
    </w:p>
    <w:p w:rsidR="00246C50" w:rsidRDefault="00246C50" w:rsidP="00A12BAE">
      <w:pPr>
        <w:tabs>
          <w:tab w:val="left" w:pos="1134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6C50" w:rsidRPr="00AA4A4F" w:rsidRDefault="00246C50" w:rsidP="00246C50">
      <w:pPr>
        <w:tabs>
          <w:tab w:val="left" w:pos="1134"/>
          <w:tab w:val="left" w:pos="7230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EDUCAÇÃO, CIÊNCIA E PROTAGONISMO JUVENIL.</w:t>
      </w:r>
    </w:p>
    <w:p w:rsidR="00246C50" w:rsidRPr="00AA4A4F" w:rsidRDefault="00246C50" w:rsidP="00246C50">
      <w:pPr>
        <w:tabs>
          <w:tab w:val="left" w:pos="1134"/>
        </w:tabs>
        <w:spacing w:after="0" w:line="240" w:lineRule="auto"/>
        <w:ind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AA4A4F">
        <w:rPr>
          <w:rFonts w:ascii="Times New Roman" w:hAnsi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color w:val="000000"/>
          <w:sz w:val="24"/>
          <w:szCs w:val="24"/>
        </w:rPr>
        <w:t>oordenadores</w:t>
      </w:r>
    </w:p>
    <w:p w:rsidR="00246C50" w:rsidRDefault="00246C50" w:rsidP="00246C50">
      <w:pPr>
        <w:pStyle w:val="Ttulo1"/>
        <w:tabs>
          <w:tab w:val="left" w:pos="1134"/>
        </w:tabs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Marcos Alex de Souza</w:t>
      </w:r>
    </w:p>
    <w:p w:rsidR="00246C50" w:rsidRDefault="00246C50" w:rsidP="00246C50">
      <w:pPr>
        <w:spacing w:after="0" w:line="240" w:lineRule="auto"/>
        <w:jc w:val="right"/>
      </w:pPr>
      <w:r>
        <w:t xml:space="preserve">Graduando em Ciências Biológicas – UERN e Coordenador Regional da Associação Brasileira de Incentivo a Ciência - ABRIC. </w:t>
      </w:r>
    </w:p>
    <w:p w:rsidR="00A451C7" w:rsidRPr="00BE54A1" w:rsidRDefault="00A451C7" w:rsidP="00246C50">
      <w:pPr>
        <w:spacing w:after="0" w:line="240" w:lineRule="auto"/>
        <w:jc w:val="right"/>
      </w:pPr>
    </w:p>
    <w:p w:rsidR="00246C50" w:rsidRDefault="00246C50" w:rsidP="00246C50">
      <w:pPr>
        <w:pStyle w:val="Ttulo1"/>
        <w:tabs>
          <w:tab w:val="left" w:pos="1134"/>
        </w:tabs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Janaina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Honória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46C50" w:rsidRDefault="00246C50" w:rsidP="00246C50">
      <w:pPr>
        <w:spacing w:after="0" w:line="240" w:lineRule="auto"/>
        <w:jc w:val="right"/>
      </w:pPr>
      <w:r>
        <w:t xml:space="preserve">Graduada em gestão </w:t>
      </w:r>
      <w:proofErr w:type="gramStart"/>
      <w:r>
        <w:t>Ambiental -UNP</w:t>
      </w:r>
      <w:proofErr w:type="gramEnd"/>
      <w:r>
        <w:t xml:space="preserve"> E graduanda em Engenharia de Pesca/UFERSA.</w:t>
      </w:r>
    </w:p>
    <w:p w:rsidR="00A451C7" w:rsidRPr="00BE54A1" w:rsidRDefault="00A451C7" w:rsidP="00246C50">
      <w:pPr>
        <w:spacing w:after="0" w:line="240" w:lineRule="auto"/>
        <w:jc w:val="right"/>
      </w:pPr>
    </w:p>
    <w:p w:rsidR="00246C50" w:rsidRDefault="00246C50" w:rsidP="00246C50">
      <w:pPr>
        <w:pStyle w:val="Ttulo1"/>
        <w:tabs>
          <w:tab w:val="left" w:pos="1134"/>
        </w:tabs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Italo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Henrique</w:t>
      </w:r>
    </w:p>
    <w:p w:rsidR="00246C50" w:rsidRPr="00BE54A1" w:rsidRDefault="00246C50" w:rsidP="00246C50">
      <w:pPr>
        <w:spacing w:after="0" w:line="240" w:lineRule="auto"/>
        <w:jc w:val="right"/>
      </w:pPr>
      <w:r>
        <w:t>Graduando em Gestão ambiental – UERN.</w:t>
      </w:r>
    </w:p>
    <w:p w:rsidR="00246C50" w:rsidRPr="00A451C7" w:rsidRDefault="00246C50" w:rsidP="00246C50">
      <w:pPr>
        <w:tabs>
          <w:tab w:val="left" w:pos="1134"/>
        </w:tabs>
        <w:spacing w:line="240" w:lineRule="auto"/>
        <w:rPr>
          <w:b/>
        </w:rPr>
      </w:pPr>
    </w:p>
    <w:p w:rsidR="00246C50" w:rsidRDefault="00A451C7" w:rsidP="00246C50">
      <w:pPr>
        <w:tabs>
          <w:tab w:val="left" w:pos="1134"/>
        </w:tabs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A451C7">
        <w:rPr>
          <w:rFonts w:ascii="Times New Roman" w:hAnsi="Times New Roman"/>
          <w:b/>
          <w:color w:val="000000"/>
          <w:sz w:val="24"/>
          <w:szCs w:val="24"/>
        </w:rPr>
        <w:t>RESUMO</w:t>
      </w:r>
    </w:p>
    <w:p w:rsidR="00A451C7" w:rsidRPr="00A451C7" w:rsidRDefault="00A451C7" w:rsidP="00246C50">
      <w:pPr>
        <w:tabs>
          <w:tab w:val="left" w:pos="1134"/>
        </w:tabs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</w:p>
    <w:p w:rsidR="00246C50" w:rsidRPr="009C6A72" w:rsidRDefault="00246C50" w:rsidP="00246C50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ciência no ensino básico ainda é apresentada como um desafio, do qual </w:t>
      </w:r>
      <w:proofErr w:type="gramStart"/>
      <w:r>
        <w:rPr>
          <w:rFonts w:ascii="Times New Roman" w:hAnsi="Times New Roman"/>
          <w:sz w:val="24"/>
          <w:szCs w:val="24"/>
        </w:rPr>
        <w:t>os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professores</w:t>
      </w:r>
      <w:proofErr w:type="gramEnd"/>
      <w:r>
        <w:rPr>
          <w:rFonts w:ascii="Times New Roman" w:hAnsi="Times New Roman"/>
          <w:sz w:val="24"/>
          <w:szCs w:val="24"/>
        </w:rPr>
        <w:t xml:space="preserve"> muitas vezes se afugentam, seja por ter cargas horárias já bastante pesadas ou por que é um trabalho extra sala. Então é necessário discutir isto no ambiento universitário, trazendo também os alunos de ensino médio para essa vivencia do ensino superior na prática. Ainda por meio disto discutir experiências, como também a formação do professor para levar o aluno ao ápice de sua produção escolar. Ensinando-o ou motivando a ser protagonista e não simplesmente continuar a aceitar este modelo educacional passivo. Assim despertar, incentivar e mobilizar através de políticas educacionais existentes ou de formas de trabalho que são pouco conhecidas e discutidas. Ainda discutir temas como saúde, educação, meio ambiente e diversas formas que emanciparam estudantes principalmente do ensino básico com vista em experiências que a ciência proporcional através de trabalhos e experiências cientificas.</w:t>
      </w:r>
      <w:r w:rsidR="00A451C7">
        <w:rPr>
          <w:rFonts w:ascii="Times New Roman" w:hAnsi="Times New Roman"/>
          <w:sz w:val="24"/>
          <w:szCs w:val="24"/>
        </w:rPr>
        <w:t xml:space="preserve"> O</w:t>
      </w:r>
      <w:proofErr w:type="gramStart"/>
      <w:r w:rsidR="00A451C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A451C7">
        <w:rPr>
          <w:rFonts w:ascii="Times New Roman" w:hAnsi="Times New Roman"/>
          <w:sz w:val="24"/>
          <w:szCs w:val="24"/>
        </w:rPr>
        <w:t xml:space="preserve">Grupo de Discussão pretende reunir </w:t>
      </w:r>
      <w:r>
        <w:rPr>
          <w:rFonts w:ascii="Times New Roman" w:hAnsi="Times New Roman"/>
          <w:sz w:val="24"/>
          <w:szCs w:val="24"/>
        </w:rPr>
        <w:t>trabalhos de estudantes do Ensino Médio e de estudantes de graduação, e docentes do ensino básico para discutir e interagir vendo o protagonismo juvenil e a importância que a ciência tem principalmente começa</w:t>
      </w:r>
      <w:r w:rsidR="00A451C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do do ensino básico.</w:t>
      </w:r>
    </w:p>
    <w:p w:rsidR="00246C50" w:rsidRDefault="00246C50" w:rsidP="00246C50">
      <w:pPr>
        <w:ind w:firstLine="0"/>
      </w:pPr>
    </w:p>
    <w:p w:rsidR="00246C50" w:rsidRDefault="00246C50" w:rsidP="00A12BAE">
      <w:pPr>
        <w:tabs>
          <w:tab w:val="left" w:pos="1134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6C50" w:rsidRDefault="00246C50" w:rsidP="00A12BAE">
      <w:pPr>
        <w:tabs>
          <w:tab w:val="left" w:pos="1134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6C50" w:rsidRDefault="00246C50" w:rsidP="00A12BAE">
      <w:pPr>
        <w:tabs>
          <w:tab w:val="left" w:pos="1134"/>
        </w:tabs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D1FE7" w:rsidRPr="008B7DFA" w:rsidRDefault="009D1FE7" w:rsidP="00120688">
      <w:pPr>
        <w:tabs>
          <w:tab w:val="left" w:pos="993"/>
        </w:tabs>
        <w:spacing w:line="240" w:lineRule="auto"/>
        <w:ind w:firstLine="0"/>
        <w:rPr>
          <w:rFonts w:ascii="Times New Roman" w:hAnsi="Times New Roman"/>
          <w:sz w:val="24"/>
          <w:szCs w:val="24"/>
          <w:lang w:bidi="en-US"/>
        </w:rPr>
      </w:pPr>
    </w:p>
    <w:sectPr w:rsidR="009D1FE7" w:rsidRPr="008B7DFA" w:rsidSect="001262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24" w:rsidRDefault="00D45F24" w:rsidP="00F439AB">
      <w:pPr>
        <w:spacing w:after="0" w:line="240" w:lineRule="auto"/>
      </w:pPr>
      <w:r>
        <w:separator/>
      </w:r>
    </w:p>
  </w:endnote>
  <w:endnote w:type="continuationSeparator" w:id="0">
    <w:p w:rsidR="00D45F24" w:rsidRDefault="00D45F24" w:rsidP="00F4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24" w:rsidRDefault="00D45F24" w:rsidP="00F439AB">
      <w:pPr>
        <w:spacing w:after="0" w:line="240" w:lineRule="auto"/>
      </w:pPr>
      <w:r>
        <w:separator/>
      </w:r>
    </w:p>
  </w:footnote>
  <w:footnote w:type="continuationSeparator" w:id="0">
    <w:p w:rsidR="00D45F24" w:rsidRDefault="00D45F24" w:rsidP="00F4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-425450</wp:posOffset>
          </wp:positionH>
          <wp:positionV relativeFrom="paragraph">
            <wp:posOffset>-11430</wp:posOffset>
          </wp:positionV>
          <wp:extent cx="1038225" cy="876300"/>
          <wp:effectExtent l="0" t="0" r="9525" b="0"/>
          <wp:wrapThrough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hrough>
          <wp:docPr id="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G-20160629-WA0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39AB">
      <w:rPr>
        <w:rFonts w:ascii="Times New Roman" w:hAnsi="Times New Roman"/>
        <w:b/>
        <w:sz w:val="20"/>
        <w:szCs w:val="20"/>
      </w:rPr>
      <w:t>PROGRAMA JUVENTUDE EM FOCO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 xml:space="preserve">I CONGRESSO JUVENTUDE, CIDADANIA E POLÍTICAS </w:t>
    </w:r>
    <w:proofErr w:type="gramStart"/>
    <w:r w:rsidRPr="00F439AB">
      <w:rPr>
        <w:rFonts w:ascii="Times New Roman" w:hAnsi="Times New Roman"/>
        <w:b/>
        <w:sz w:val="20"/>
        <w:szCs w:val="20"/>
      </w:rPr>
      <w:t>PÚBLICAS</w:t>
    </w:r>
    <w:proofErr w:type="gramEnd"/>
  </w:p>
  <w:p w:rsidR="00F439AB" w:rsidRPr="00F439AB" w:rsidRDefault="00F439AB" w:rsidP="00F439AB">
    <w:pPr>
      <w:pStyle w:val="Cabealho"/>
      <w:ind w:left="-1418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II SEMINÁRIO JUVENTUDE E DIREITOS EM REDE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DISCUTINDO O ESTATUTO DA JUVENTUDE</w:t>
    </w:r>
  </w:p>
  <w:p w:rsidR="00F439AB" w:rsidRPr="00F439AB" w:rsidRDefault="00F439AB" w:rsidP="00F439AB">
    <w:pPr>
      <w:pStyle w:val="Cabealho"/>
      <w:ind w:left="142"/>
      <w:jc w:val="center"/>
      <w:rPr>
        <w:rFonts w:ascii="Times New Roman" w:hAnsi="Times New Roman"/>
        <w:b/>
        <w:sz w:val="20"/>
        <w:szCs w:val="20"/>
      </w:rPr>
    </w:pPr>
    <w:r w:rsidRPr="00F439AB">
      <w:rPr>
        <w:rFonts w:ascii="Times New Roman" w:hAnsi="Times New Roman"/>
        <w:b/>
        <w:sz w:val="20"/>
        <w:szCs w:val="20"/>
      </w:rPr>
      <w:t>31/08 Á 02/09/2016</w:t>
    </w:r>
  </w:p>
  <w:p w:rsidR="00F439AB" w:rsidRDefault="00F43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>
    <w:nsid w:val="11117501"/>
    <w:multiLevelType w:val="hybridMultilevel"/>
    <w:tmpl w:val="77F8C38A"/>
    <w:lvl w:ilvl="0" w:tplc="0B5E7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085"/>
    <w:multiLevelType w:val="multilevel"/>
    <w:tmpl w:val="4F4EB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276D"/>
    <w:multiLevelType w:val="hybridMultilevel"/>
    <w:tmpl w:val="82D48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1884"/>
    <w:multiLevelType w:val="hybridMultilevel"/>
    <w:tmpl w:val="689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90C6B"/>
    <w:multiLevelType w:val="hybridMultilevel"/>
    <w:tmpl w:val="2D4A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5F"/>
    <w:rsid w:val="00010049"/>
    <w:rsid w:val="00067095"/>
    <w:rsid w:val="00071BF6"/>
    <w:rsid w:val="00095B3C"/>
    <w:rsid w:val="000975E3"/>
    <w:rsid w:val="000D4288"/>
    <w:rsid w:val="000F114B"/>
    <w:rsid w:val="00103850"/>
    <w:rsid w:val="00104079"/>
    <w:rsid w:val="00120688"/>
    <w:rsid w:val="001262C6"/>
    <w:rsid w:val="00153EEA"/>
    <w:rsid w:val="00186BC4"/>
    <w:rsid w:val="001C5D70"/>
    <w:rsid w:val="001E6D41"/>
    <w:rsid w:val="00214133"/>
    <w:rsid w:val="0023092C"/>
    <w:rsid w:val="002405D3"/>
    <w:rsid w:val="00246C50"/>
    <w:rsid w:val="00294CBE"/>
    <w:rsid w:val="002E4A77"/>
    <w:rsid w:val="003003B0"/>
    <w:rsid w:val="003009B1"/>
    <w:rsid w:val="00307F86"/>
    <w:rsid w:val="0032797A"/>
    <w:rsid w:val="0036310E"/>
    <w:rsid w:val="00366A1D"/>
    <w:rsid w:val="00383FD0"/>
    <w:rsid w:val="00396C8C"/>
    <w:rsid w:val="003B080E"/>
    <w:rsid w:val="004271C8"/>
    <w:rsid w:val="0044544F"/>
    <w:rsid w:val="00455BED"/>
    <w:rsid w:val="004A439E"/>
    <w:rsid w:val="004F7ADD"/>
    <w:rsid w:val="005014E6"/>
    <w:rsid w:val="0054297D"/>
    <w:rsid w:val="00585416"/>
    <w:rsid w:val="00586370"/>
    <w:rsid w:val="005F4E73"/>
    <w:rsid w:val="00631BFD"/>
    <w:rsid w:val="00644907"/>
    <w:rsid w:val="00651F04"/>
    <w:rsid w:val="006A2074"/>
    <w:rsid w:val="006A2B5D"/>
    <w:rsid w:val="006B15A6"/>
    <w:rsid w:val="006E480D"/>
    <w:rsid w:val="006F65AF"/>
    <w:rsid w:val="007035A2"/>
    <w:rsid w:val="00710C96"/>
    <w:rsid w:val="00730386"/>
    <w:rsid w:val="00761A04"/>
    <w:rsid w:val="00781825"/>
    <w:rsid w:val="00844D46"/>
    <w:rsid w:val="00862BF4"/>
    <w:rsid w:val="00883243"/>
    <w:rsid w:val="008B7DFA"/>
    <w:rsid w:val="008E5942"/>
    <w:rsid w:val="008F798F"/>
    <w:rsid w:val="00933385"/>
    <w:rsid w:val="0095591F"/>
    <w:rsid w:val="00972A8F"/>
    <w:rsid w:val="009C68DA"/>
    <w:rsid w:val="009C6A72"/>
    <w:rsid w:val="009D1FE7"/>
    <w:rsid w:val="00A12BAE"/>
    <w:rsid w:val="00A144A7"/>
    <w:rsid w:val="00A21F38"/>
    <w:rsid w:val="00A3488D"/>
    <w:rsid w:val="00A451C7"/>
    <w:rsid w:val="00A8760F"/>
    <w:rsid w:val="00AA4A4F"/>
    <w:rsid w:val="00B07504"/>
    <w:rsid w:val="00B3656F"/>
    <w:rsid w:val="00B472C8"/>
    <w:rsid w:val="00B56A07"/>
    <w:rsid w:val="00B6714E"/>
    <w:rsid w:val="00B72C20"/>
    <w:rsid w:val="00BE4B6E"/>
    <w:rsid w:val="00BE6AD0"/>
    <w:rsid w:val="00C125D4"/>
    <w:rsid w:val="00C22262"/>
    <w:rsid w:val="00C44F3E"/>
    <w:rsid w:val="00C50B81"/>
    <w:rsid w:val="00C51885"/>
    <w:rsid w:val="00C5755F"/>
    <w:rsid w:val="00C82BCC"/>
    <w:rsid w:val="00CA3824"/>
    <w:rsid w:val="00CC5D40"/>
    <w:rsid w:val="00CE53C6"/>
    <w:rsid w:val="00D13B70"/>
    <w:rsid w:val="00D13E94"/>
    <w:rsid w:val="00D45F24"/>
    <w:rsid w:val="00DB437F"/>
    <w:rsid w:val="00DC4884"/>
    <w:rsid w:val="00DC77B6"/>
    <w:rsid w:val="00DE6808"/>
    <w:rsid w:val="00E22770"/>
    <w:rsid w:val="00E66539"/>
    <w:rsid w:val="00E70E9C"/>
    <w:rsid w:val="00ED197C"/>
    <w:rsid w:val="00F2610B"/>
    <w:rsid w:val="00F439AB"/>
    <w:rsid w:val="00F607D0"/>
    <w:rsid w:val="00F6353B"/>
    <w:rsid w:val="00F704E7"/>
    <w:rsid w:val="00F75D16"/>
    <w:rsid w:val="00F97EF8"/>
    <w:rsid w:val="00FE15A5"/>
    <w:rsid w:val="00FE4E5E"/>
    <w:rsid w:val="00FF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55F"/>
    <w:pPr>
      <w:spacing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A4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0385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10385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A4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704E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44F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A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43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A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39AB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39AB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39AB"/>
    <w:rPr>
      <w:vertAlign w:val="superscript"/>
    </w:rPr>
  </w:style>
  <w:style w:type="character" w:styleId="Forte">
    <w:name w:val="Strong"/>
    <w:basedOn w:val="Fontepargpadro"/>
    <w:uiPriority w:val="22"/>
    <w:qFormat/>
    <w:rsid w:val="008B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5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02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79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230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822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688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077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19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2016-07-27T21:58:00Z</dcterms:created>
  <dcterms:modified xsi:type="dcterms:W3CDTF">2016-07-27T21:58:00Z</dcterms:modified>
</cp:coreProperties>
</file>