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de-DE"/>
        </w:rPr>
        <w:t>Numb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Hungry,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Tired,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Under-stimulated,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>Uninspired.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I seek purpose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And determination,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But merely find boredom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And starvation.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I need something to fill me</w:t>
      </w:r>
      <w:r>
        <w:rPr>
          <w:rFonts w:ascii="Arial" w:hAnsi="Arial" w:hint="default"/>
          <w:sz w:val="29"/>
          <w:szCs w:val="29"/>
          <w:rtl w:val="0"/>
          <w:lang w:val="en-US"/>
        </w:rPr>
        <w:t>—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Mentally and physically,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Something I can hold,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Something I can release.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A crescendo of thoughts,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Building, swelling,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Then slipping into a quiet decrescendo,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As my mind drifts away.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It feels like a mere interlude,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A pause between the noise,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Waiting for a sudden impromptu spark,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To break the monotony.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I search for harmony,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But all I hear is static.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A song stuck in its movement,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Never reaching its coda.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Maybe this poem is just a fiddle without strings,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A hymn without a voice,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A story unfinished,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Waiting for the right note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To bring it to life.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