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BE43" w14:textId="77777777" w:rsidR="006831D1" w:rsidRDefault="00504699">
      <w:bookmarkStart w:id="0" w:name="_GoBack"/>
      <w:bookmarkEnd w:id="0"/>
      <w:r>
        <w:t xml:space="preserve">CONCEPT Motie </w:t>
      </w:r>
      <w:bookmarkStart w:id="1" w:name="__DdeLink__29_1364610119"/>
      <w:r>
        <w:t>D</w:t>
      </w:r>
      <w:bookmarkEnd w:id="1"/>
      <w:r>
        <w:t>uurzaamheidsvoucher voor bewoners van huurwoningen.</w:t>
      </w:r>
    </w:p>
    <w:p w14:paraId="29E9E576" w14:textId="77777777" w:rsidR="006831D1" w:rsidRDefault="006831D1"/>
    <w:p w14:paraId="0D14A089" w14:textId="77777777" w:rsidR="006831D1" w:rsidRDefault="00504699">
      <w:r>
        <w:t>De Raad van de Gemeente Nieuwkoop, in online-vergadering bijeen op 23 april 2020 ter bespreking van de Verordening Duurzaamheidsvoucher Nieuwkoop 2020</w:t>
      </w:r>
    </w:p>
    <w:p w14:paraId="6B5F51E0" w14:textId="77777777" w:rsidR="006831D1" w:rsidRDefault="006831D1"/>
    <w:p w14:paraId="42D501B9" w14:textId="77777777" w:rsidR="006831D1" w:rsidRDefault="00504699">
      <w:r>
        <w:t>Constaterende dat:</w:t>
      </w:r>
    </w:p>
    <w:p w14:paraId="00B00016" w14:textId="77777777" w:rsidR="006831D1" w:rsidRDefault="006831D1"/>
    <w:p w14:paraId="7AFFF25A" w14:textId="77777777" w:rsidR="006831D1" w:rsidRDefault="00504699">
      <w:pPr>
        <w:numPr>
          <w:ilvl w:val="0"/>
          <w:numId w:val="1"/>
        </w:numPr>
      </w:pPr>
      <w:r>
        <w:t xml:space="preserve">Er een </w:t>
      </w:r>
      <w:r>
        <w:t>voorstel is voor het verstrekken van duurzaamheidsvouchers aan eigenaren van woningen in het kader van de landelijke Regeling Reductie Energiegebruik (RRE)</w:t>
      </w:r>
    </w:p>
    <w:p w14:paraId="480166E6" w14:textId="77777777" w:rsidR="006831D1" w:rsidRDefault="00504699">
      <w:pPr>
        <w:numPr>
          <w:ilvl w:val="0"/>
          <w:numId w:val="1"/>
        </w:numPr>
      </w:pPr>
      <w:r>
        <w:t>In verband met de rijksregels voorziet het voorstel niet in een mogelijkheid om ook aan huurders een</w:t>
      </w:r>
      <w:r>
        <w:t xml:space="preserve"> voucher te verstrekken</w:t>
      </w:r>
    </w:p>
    <w:p w14:paraId="78D562D6" w14:textId="77777777" w:rsidR="006831D1" w:rsidRDefault="006831D1"/>
    <w:p w14:paraId="2D3DB16A" w14:textId="77777777" w:rsidR="006831D1" w:rsidRDefault="00504699">
      <w:r>
        <w:t>Overwegende dat:</w:t>
      </w:r>
    </w:p>
    <w:p w14:paraId="32CC0B25" w14:textId="77777777" w:rsidR="006831D1" w:rsidRDefault="006831D1"/>
    <w:p w14:paraId="58D469E6" w14:textId="77777777" w:rsidR="006831D1" w:rsidRDefault="00504699">
      <w:pPr>
        <w:numPr>
          <w:ilvl w:val="0"/>
          <w:numId w:val="2"/>
        </w:numPr>
      </w:pPr>
      <w:r>
        <w:t xml:space="preserve">Het doel van de RRE-regeling is het energieverbruik en daarmee de uitstoot van CO2  te verlagen in het kader van de uitspraak in de </w:t>
      </w:r>
      <w:proofErr w:type="spellStart"/>
      <w:r>
        <w:t>Urgenda</w:t>
      </w:r>
      <w:proofErr w:type="spellEnd"/>
      <w:r>
        <w:t xml:space="preserve"> zaak </w:t>
      </w:r>
    </w:p>
    <w:p w14:paraId="67EF8620" w14:textId="77777777" w:rsidR="006831D1" w:rsidRDefault="00504699">
      <w:pPr>
        <w:numPr>
          <w:ilvl w:val="0"/>
          <w:numId w:val="2"/>
        </w:numPr>
      </w:pPr>
      <w:r>
        <w:t>Het effect van de maatregelen vergroot kan worden door ook bewoners</w:t>
      </w:r>
      <w:r>
        <w:t xml:space="preserve"> van huurwoningen hierin te betrekken</w:t>
      </w:r>
    </w:p>
    <w:p w14:paraId="6AF97734" w14:textId="77777777" w:rsidR="006831D1" w:rsidRDefault="00504699">
      <w:pPr>
        <w:numPr>
          <w:ilvl w:val="0"/>
          <w:numId w:val="2"/>
        </w:numPr>
      </w:pPr>
      <w:r>
        <w:t>Hiermee meer bewustwording en draagvlak gecreëerd voor en een grotere stimulans gegeven kan worden aan inwoners voor het nemen van energiebesparende maatregelen</w:t>
      </w:r>
    </w:p>
    <w:p w14:paraId="7F5EF036" w14:textId="77777777" w:rsidR="006831D1" w:rsidRDefault="00504699">
      <w:pPr>
        <w:numPr>
          <w:ilvl w:val="0"/>
          <w:numId w:val="2"/>
        </w:numPr>
      </w:pPr>
      <w:r>
        <w:t>Gelet op hun kennis en ervaring te bezien of de Omgevings</w:t>
      </w:r>
      <w:r>
        <w:t>dienst een rol kan spelen bij het opzetten van een proces waarmee inzicht verkregen wordt in de ervaringen en de effectiviteit van een dergelijke maatregel voor bewoners van huurwoningen</w:t>
      </w:r>
    </w:p>
    <w:p w14:paraId="78323E3A" w14:textId="77777777" w:rsidR="006831D1" w:rsidRDefault="006831D1"/>
    <w:p w14:paraId="3A8A2597" w14:textId="77777777" w:rsidR="006831D1" w:rsidRDefault="00504699">
      <w:r>
        <w:t>Is van mening dat:</w:t>
      </w:r>
    </w:p>
    <w:p w14:paraId="60D0E8B2" w14:textId="77777777" w:rsidR="006831D1" w:rsidRDefault="006831D1"/>
    <w:p w14:paraId="497BE282" w14:textId="77777777" w:rsidR="006831D1" w:rsidRDefault="00504699">
      <w:pPr>
        <w:numPr>
          <w:ilvl w:val="0"/>
          <w:numId w:val="2"/>
        </w:numPr>
      </w:pPr>
      <w:r>
        <w:t>Ook huurders als stimulans en in het kader van b</w:t>
      </w:r>
      <w:r>
        <w:t>ewustwording en draagvlakvergroting de gelegenheid zouden moeten krijgen om een aantal maatregelen ter verlaging van het energieverbruik te realiseren.</w:t>
      </w:r>
    </w:p>
    <w:p w14:paraId="30AD7A02" w14:textId="77777777" w:rsidR="006831D1" w:rsidRDefault="006831D1"/>
    <w:p w14:paraId="0A2E5DF8" w14:textId="77777777" w:rsidR="006831D1" w:rsidRDefault="00504699">
      <w:r>
        <w:t>Verzoekt het College:</w:t>
      </w:r>
    </w:p>
    <w:p w14:paraId="2FD7B242" w14:textId="77777777" w:rsidR="006831D1" w:rsidRDefault="006831D1"/>
    <w:p w14:paraId="00DE6C8A" w14:textId="77777777" w:rsidR="006831D1" w:rsidRDefault="00504699">
      <w:pPr>
        <w:numPr>
          <w:ilvl w:val="0"/>
          <w:numId w:val="3"/>
        </w:numPr>
      </w:pPr>
      <w:r>
        <w:t>Om een voorstel uit te werken dat het mogelijk maakt om duurzaamheidsvouchers be</w:t>
      </w:r>
      <w:r>
        <w:t>schikbaar te stellen aan bewoners van huurwoningen op een vergelijkbare wijze als in de Verordening Duurzaamheidsvoucher 2020, en dit voorstel bij voorkeur in de raadsvergadering van juli ter besluitvorming voor te leggen</w:t>
      </w:r>
    </w:p>
    <w:p w14:paraId="6FF6A673" w14:textId="77777777" w:rsidR="006831D1" w:rsidRDefault="00504699">
      <w:pPr>
        <w:numPr>
          <w:ilvl w:val="0"/>
          <w:numId w:val="3"/>
        </w:numPr>
      </w:pPr>
      <w:r>
        <w:t>Zo mogelijk bewoners van huurwonin</w:t>
      </w:r>
      <w:r>
        <w:t>gen op een vergelijkbare wijze te betrekken als huiseigenaren.</w:t>
      </w:r>
    </w:p>
    <w:p w14:paraId="645C6C15" w14:textId="77777777" w:rsidR="006831D1" w:rsidRDefault="00504699">
      <w:pPr>
        <w:numPr>
          <w:ilvl w:val="0"/>
          <w:numId w:val="3"/>
        </w:numPr>
      </w:pPr>
      <w:r>
        <w:t>Hiervoor een passende procedure te ontwikkelen die recht doet aan rechtmatigheids- en doelmatigheidsaspecten.</w:t>
      </w:r>
    </w:p>
    <w:p w14:paraId="48AB52FF" w14:textId="77777777" w:rsidR="006831D1" w:rsidRDefault="00504699">
      <w:pPr>
        <w:numPr>
          <w:ilvl w:val="0"/>
          <w:numId w:val="3"/>
        </w:numPr>
      </w:pPr>
      <w:r>
        <w:t>Een overzicht te schetsen van de regelingen / subsidies voor woningverduurzaming wa</w:t>
      </w:r>
      <w:r>
        <w:t>arvan huurders en woningeigenaren profijt kunnen hebben.</w:t>
      </w:r>
    </w:p>
    <w:p w14:paraId="6F9BD3A8" w14:textId="77777777" w:rsidR="006831D1" w:rsidRDefault="00504699">
      <w:pPr>
        <w:numPr>
          <w:ilvl w:val="0"/>
          <w:numId w:val="3"/>
        </w:numPr>
      </w:pPr>
      <w:r>
        <w:t>De kosten te dekken uit de Reserve Duurzaamheid.</w:t>
      </w:r>
    </w:p>
    <w:p w14:paraId="4813B7C3" w14:textId="77777777" w:rsidR="006831D1" w:rsidRDefault="006831D1"/>
    <w:p w14:paraId="377D84B0" w14:textId="77777777" w:rsidR="006831D1" w:rsidRDefault="00504699">
      <w:r>
        <w:t>En gaat over tot de orde van de dag,</w:t>
      </w:r>
    </w:p>
    <w:p w14:paraId="65582D66" w14:textId="77777777" w:rsidR="006831D1" w:rsidRDefault="006831D1"/>
    <w:p w14:paraId="02D29D9E" w14:textId="77777777" w:rsidR="006831D1" w:rsidRDefault="00504699">
      <w:r>
        <w:t>Nieuwkoop, 23 april 2020</w:t>
      </w:r>
    </w:p>
    <w:p w14:paraId="64F557AA" w14:textId="77777777" w:rsidR="006831D1" w:rsidRDefault="006831D1"/>
    <w:p w14:paraId="3331077A" w14:textId="77777777" w:rsidR="006831D1" w:rsidRDefault="00504699">
      <w:r>
        <w:t>Natuurlijk Nieuwkoop    SBN</w:t>
      </w:r>
      <w:r>
        <w:tab/>
        <w:t xml:space="preserve">            CDA     </w:t>
      </w:r>
    </w:p>
    <w:p w14:paraId="7AF8A151" w14:textId="77777777" w:rsidR="006831D1" w:rsidRDefault="00504699">
      <w:r>
        <w:t>Berry Dors</w:t>
      </w:r>
      <w:r>
        <w:tab/>
      </w:r>
      <w:r>
        <w:tab/>
        <w:t xml:space="preserve">     Bianca </w:t>
      </w:r>
      <w:r>
        <w:t>Verhage</w:t>
      </w:r>
      <w:r>
        <w:tab/>
        <w:t>Leon Zoet</w:t>
      </w:r>
    </w:p>
    <w:sectPr w:rsidR="006831D1">
      <w:pgSz w:w="11906" w:h="16838"/>
      <w:pgMar w:top="1134" w:right="1134" w:bottom="85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Nimbus Roman No9 L">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Nimbus Sans L">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7B2"/>
    <w:multiLevelType w:val="multilevel"/>
    <w:tmpl w:val="66FE86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5EB5650"/>
    <w:multiLevelType w:val="multilevel"/>
    <w:tmpl w:val="EE0018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4FE30FC"/>
    <w:multiLevelType w:val="multilevel"/>
    <w:tmpl w:val="D1181B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ECD5FD1"/>
    <w:multiLevelType w:val="multilevel"/>
    <w:tmpl w:val="331882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31D1"/>
    <w:rsid w:val="00504699"/>
    <w:rsid w:val="00683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255E"/>
  <w15:docId w15:val="{EB657D74-0895-4B5C-9C89-5D4B0F03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roid Sans Fallback" w:hAnsi="Nimbus Roman No9 L" w:cs="FreeSans"/>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color w:val="00000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paragraph" w:customStyle="1" w:styleId="Kop">
    <w:name w:val="Kop"/>
    <w:basedOn w:val="Standaard"/>
    <w:next w:val="Tekstblok"/>
    <w:pPr>
      <w:keepNext/>
      <w:spacing w:before="240" w:after="120"/>
    </w:pPr>
    <w:rPr>
      <w:rFonts w:ascii="Nimbus Sans L" w:hAnsi="Nimbus Sans L"/>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C4C03C60</Template>
  <TotalTime>1</TotalTime>
  <Pages>1</Pages>
  <Words>336</Words>
  <Characters>1965</Characters>
  <Application>Microsoft Office Word</Application>
  <DocSecurity>4</DocSecurity>
  <Lines>51</Lines>
  <Paragraphs>25</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Edzard van Holthe</cp:lastModifiedBy>
  <cp:revision>2</cp:revision>
  <dcterms:created xsi:type="dcterms:W3CDTF">2020-04-22T09:39:00Z</dcterms:created>
  <dcterms:modified xsi:type="dcterms:W3CDTF">2020-04-22T09:39:00Z</dcterms:modified>
  <dc:language>nl-NL</dc:language>
</cp:coreProperties>
</file>