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color w:val="000000"/>
          <w:sz w:val="36"/>
          <w:szCs w:val="36"/>
        </w:rPr>
      </w:pPr>
      <w:bookmarkStart w:colFirst="0" w:colLast="0" w:name="_hhevn0icya3z" w:id="0"/>
      <w:bookmarkEnd w:id="0"/>
      <w:r w:rsidDel="00000000" w:rsidR="00000000" w:rsidRPr="00000000">
        <w:rPr>
          <w:color w:val="000000"/>
          <w:sz w:val="36"/>
          <w:szCs w:val="36"/>
          <w:rtl w:val="0"/>
        </w:rPr>
        <w:t xml:space="preserve">Shafter Elementary PTO General Meeting Minutes</w:t>
      </w:r>
      <w:r w:rsidDel="00000000" w:rsidR="00000000" w:rsidRPr="00000000">
        <w:rPr>
          <w:rtl w:val="0"/>
        </w:rPr>
      </w:r>
    </w:p>
    <w:p w:rsidR="00000000" w:rsidDel="00000000" w:rsidP="00000000" w:rsidRDefault="00000000" w:rsidRPr="00000000" w14:paraId="00000002">
      <w:pPr>
        <w:pStyle w:val="Subtitle"/>
        <w:pBdr>
          <w:top w:space="0" w:sz="0" w:val="nil"/>
          <w:left w:space="0" w:sz="0" w:val="nil"/>
          <w:bottom w:space="0" w:sz="0" w:val="nil"/>
          <w:right w:space="0" w:sz="0" w:val="nil"/>
          <w:between w:space="0" w:sz="0" w:val="nil"/>
        </w:pBdr>
        <w:shd w:fill="auto" w:val="clear"/>
        <w:rPr/>
      </w:pPr>
      <w:bookmarkStart w:colFirst="0" w:colLast="0" w:name="_6bc6e5a12ww9" w:id="1"/>
      <w:bookmarkEnd w:id="1"/>
      <w:r w:rsidDel="00000000" w:rsidR="00000000" w:rsidRPr="00000000">
        <w:rPr>
          <w:rtl w:val="0"/>
        </w:rPr>
        <w:t xml:space="preserve">02 APRIL 2019 </w:t>
      </w:r>
      <w:r w:rsidDel="00000000" w:rsidR="00000000" w:rsidRPr="00000000">
        <w:rPr>
          <w:b w:val="0"/>
          <w:rtl w:val="0"/>
        </w:rPr>
        <w:t xml:space="preserve">/ 6:00 PM / CAFETERIA</w:t>
      </w:r>
      <w:r w:rsidDel="00000000" w:rsidR="00000000" w:rsidRPr="00000000">
        <w:rPr>
          <w:rtl w:val="0"/>
        </w:rPr>
      </w:r>
    </w:p>
    <w:p w:rsidR="00000000" w:rsidDel="00000000" w:rsidP="00000000" w:rsidRDefault="00000000" w:rsidRPr="00000000" w14:paraId="00000003">
      <w:pPr>
        <w:pStyle w:val="Heading1"/>
        <w:pBdr>
          <w:top w:space="0" w:sz="0" w:val="nil"/>
          <w:left w:space="0" w:sz="0" w:val="nil"/>
          <w:bottom w:space="0" w:sz="0" w:val="nil"/>
          <w:right w:space="0" w:sz="0" w:val="nil"/>
          <w:between w:space="0" w:sz="0" w:val="nil"/>
        </w:pBdr>
        <w:shd w:fill="auto" w:val="clear"/>
        <w:rPr>
          <w:color w:val="000000"/>
        </w:rPr>
      </w:pPr>
      <w:bookmarkStart w:colFirst="0" w:colLast="0" w:name="_bx9u4mwuq9wu" w:id="2"/>
      <w:bookmarkEnd w:id="2"/>
      <w:r w:rsidDel="00000000" w:rsidR="00000000" w:rsidRPr="00000000">
        <w:rPr>
          <w:color w:val="000000"/>
          <w:rtl w:val="0"/>
        </w:rPr>
        <w:t xml:space="preserve">Attendees</w:t>
      </w:r>
    </w:p>
    <w:p w:rsidR="00000000" w:rsidDel="00000000" w:rsidP="00000000" w:rsidRDefault="00000000" w:rsidRPr="00000000" w14:paraId="00000004">
      <w:pPr>
        <w:rPr>
          <w:color w:val="000000"/>
        </w:rPr>
      </w:pPr>
      <w:r w:rsidDel="00000000" w:rsidR="00000000" w:rsidRPr="00000000">
        <w:rPr>
          <w:color w:val="000000"/>
          <w:rtl w:val="0"/>
        </w:rPr>
        <w:t xml:space="preserve">Kerry Campbell (Pres), Jennifer Rodriguez (VP1), Ann Miller (VP2), Martha Powers (Treas), Lori Watkins (Sec), Dr. Corey Barton, Ms. Ronnell Nipp, Ms. Rhonda Miller, Ms. Christine Hanohano, Mr. Lincoln Tyler, Jodi Porter, Austyn Brouillette, Christina Savala, Valerie Kim, Andrea Alcala</w:t>
      </w:r>
    </w:p>
    <w:p w:rsidR="00000000" w:rsidDel="00000000" w:rsidP="00000000" w:rsidRDefault="00000000" w:rsidRPr="00000000" w14:paraId="00000005">
      <w:pPr>
        <w:pStyle w:val="Heading1"/>
        <w:pBdr>
          <w:top w:space="0" w:sz="0" w:val="nil"/>
          <w:left w:space="0" w:sz="0" w:val="nil"/>
          <w:bottom w:space="0" w:sz="0" w:val="nil"/>
          <w:right w:space="0" w:sz="0" w:val="nil"/>
          <w:between w:space="0" w:sz="0" w:val="nil"/>
        </w:pBdr>
        <w:shd w:fill="auto" w:val="clear"/>
        <w:rPr>
          <w:color w:val="000000"/>
        </w:rPr>
      </w:pPr>
      <w:bookmarkStart w:colFirst="0" w:colLast="0" w:name="_mzkz51lr1hke" w:id="3"/>
      <w:bookmarkEnd w:id="3"/>
      <w:r w:rsidDel="00000000" w:rsidR="00000000" w:rsidRPr="00000000">
        <w:rPr>
          <w:color w:val="000000"/>
          <w:rtl w:val="0"/>
        </w:rPr>
        <w:t xml:space="preserve">Agenda</w:t>
      </w:r>
      <w:r w:rsidDel="00000000" w:rsidR="00000000" w:rsidRPr="00000000">
        <w:rPr>
          <w:rtl w:val="0"/>
        </w:rPr>
      </w:r>
    </w:p>
    <w:p w:rsidR="00000000" w:rsidDel="00000000" w:rsidP="00000000" w:rsidRDefault="00000000" w:rsidRPr="00000000" w14:paraId="00000006">
      <w:pPr>
        <w:pStyle w:val="Heading2"/>
        <w:pBdr>
          <w:top w:space="0" w:sz="0" w:val="nil"/>
          <w:left w:space="0" w:sz="0" w:val="nil"/>
          <w:bottom w:space="0" w:sz="0" w:val="nil"/>
          <w:right w:space="0" w:sz="0" w:val="nil"/>
          <w:between w:space="0" w:sz="0" w:val="nil"/>
        </w:pBdr>
        <w:shd w:fill="auto" w:val="clear"/>
        <w:rPr/>
      </w:pPr>
      <w:bookmarkStart w:colFirst="0" w:colLast="0" w:name="_cllctxd68p6" w:id="4"/>
      <w:bookmarkEnd w:id="4"/>
      <w:r w:rsidDel="00000000" w:rsidR="00000000" w:rsidRPr="00000000">
        <w:rPr>
          <w:rtl w:val="0"/>
        </w:rPr>
        <w:t xml:space="preserve">Recaps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before="120" w:lineRule="auto"/>
        <w:ind w:left="720" w:right="-30" w:firstLine="0"/>
        <w:rPr>
          <w:color w:val="000000"/>
        </w:rPr>
      </w:pPr>
      <w:r w:rsidDel="00000000" w:rsidR="00000000" w:rsidRPr="00000000">
        <w:rPr>
          <w:b w:val="1"/>
          <w:color w:val="000000"/>
          <w:rtl w:val="0"/>
        </w:rPr>
        <w:t xml:space="preserve">Regal Bread Fundraiser</w:t>
      </w:r>
      <w:r w:rsidDel="00000000" w:rsidR="00000000" w:rsidRPr="00000000">
        <w:rPr>
          <w:color w:val="000000"/>
          <w:rtl w:val="0"/>
        </w:rPr>
        <w:t xml:space="preserve">: We raised $700 which is about the same as cookie sales in the Fall.  Last year we raised $1400 on bread alone so next year’s board may want to decide if maybe there should only be one Regal sale.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before="120" w:lineRule="auto"/>
        <w:ind w:left="720" w:right="-30" w:firstLine="0"/>
        <w:rPr>
          <w:color w:val="000000"/>
        </w:rPr>
      </w:pPr>
      <w:r w:rsidDel="00000000" w:rsidR="00000000" w:rsidRPr="00000000">
        <w:rPr>
          <w:b w:val="1"/>
          <w:color w:val="000000"/>
          <w:rtl w:val="0"/>
        </w:rPr>
        <w:t xml:space="preserve">Spring Fling</w:t>
      </w:r>
      <w:r w:rsidDel="00000000" w:rsidR="00000000" w:rsidRPr="00000000">
        <w:rPr>
          <w:color w:val="000000"/>
          <w:rtl w:val="0"/>
        </w:rPr>
        <w:t xml:space="preserve">:  Thanks fer comin’, Mateys! The event really well.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120" w:lineRule="auto"/>
        <w:ind w:left="720" w:right="-30" w:firstLine="0"/>
        <w:rPr>
          <w:color w:val="000000"/>
        </w:rPr>
      </w:pPr>
      <w:r w:rsidDel="00000000" w:rsidR="00000000" w:rsidRPr="00000000">
        <w:rPr>
          <w:b w:val="1"/>
          <w:color w:val="000000"/>
          <w:rtl w:val="0"/>
        </w:rPr>
        <w:t xml:space="preserve">Service Day</w:t>
      </w:r>
      <w:r w:rsidDel="00000000" w:rsidR="00000000" w:rsidRPr="00000000">
        <w:rPr>
          <w:color w:val="000000"/>
          <w:rtl w:val="0"/>
        </w:rPr>
        <w:t xml:space="preserve">:  Thanks again to IPC and a few parent volunteers for coming out to paint fire lanes/yellow caution areas, hop scotch, and weed the garden boxes!</w:t>
      </w:r>
    </w:p>
    <w:p w:rsidR="00000000" w:rsidDel="00000000" w:rsidP="00000000" w:rsidRDefault="00000000" w:rsidRPr="00000000" w14:paraId="0000000A">
      <w:pPr>
        <w:pStyle w:val="Heading2"/>
        <w:pBdr>
          <w:top w:space="0" w:sz="0" w:val="nil"/>
          <w:left w:space="0" w:sz="0" w:val="nil"/>
          <w:bottom w:space="0" w:sz="0" w:val="nil"/>
          <w:right w:space="0" w:sz="0" w:val="nil"/>
          <w:between w:space="0" w:sz="0" w:val="nil"/>
        </w:pBdr>
        <w:shd w:fill="auto" w:val="clear"/>
        <w:rPr/>
      </w:pPr>
      <w:bookmarkStart w:colFirst="0" w:colLast="0" w:name="_t6mt4yhxr2fu" w:id="5"/>
      <w:bookmarkEnd w:id="5"/>
      <w:r w:rsidDel="00000000" w:rsidR="00000000" w:rsidRPr="00000000">
        <w:rPr>
          <w:rtl w:val="0"/>
        </w:rPr>
        <w:t xml:space="preserve">New Business</w:t>
      </w:r>
    </w:p>
    <w:p w:rsidR="00000000" w:rsidDel="00000000" w:rsidP="00000000" w:rsidRDefault="00000000" w:rsidRPr="00000000" w14:paraId="0000000B">
      <w:pPr>
        <w:rPr>
          <w:color w:val="000000"/>
        </w:rPr>
      </w:pPr>
      <w:r w:rsidDel="00000000" w:rsidR="00000000" w:rsidRPr="00000000">
        <w:rPr>
          <w:rtl w:val="0"/>
        </w:rPr>
        <w:tab/>
      </w:r>
      <w:r w:rsidDel="00000000" w:rsidR="00000000" w:rsidRPr="00000000">
        <w:rPr>
          <w:b w:val="1"/>
          <w:color w:val="000000"/>
          <w:rtl w:val="0"/>
        </w:rPr>
        <w:t xml:space="preserve">FOCUS</w:t>
      </w:r>
      <w:r w:rsidDel="00000000" w:rsidR="00000000" w:rsidRPr="00000000">
        <w:rPr>
          <w:color w:val="000000"/>
          <w:rtl w:val="0"/>
        </w:rPr>
        <w:t xml:space="preserve">:  Families OverComing Under Stress - Marly Hinestroza, LCSW, gave a presentation about the FOCUS Project which is a resilience training program run out of Hickam AFB.  It is completely free for AD military and their dependents as well as activated Reserve.  The program is designed to help children and families manage the transition stressors that are part of a military lifestyle (i.e. deployments, PCS, etc.).  Programs run in 6-8 sessions for families or couples and look to build on existing strengths while improving communication of feelings.  While the staff are licensed professionals, this is NOT a clinical program so no records are taken, no referrals are needed and everything is confidential with the exception of intent to self-harm.  Sessions are run out of the Airman and Family Readiness Center at Hickam and session times are flexible with some Saturday options.  There is also a 5-week workshop that can be done at school once a week with parent permission.  If done at lunch, can take up to 7 kids and after school, up to 30.  For more info you can visit the website:  </w:t>
      </w:r>
      <w:hyperlink r:id="rId6">
        <w:r w:rsidDel="00000000" w:rsidR="00000000" w:rsidRPr="00000000">
          <w:rPr>
            <w:color w:val="1155cc"/>
            <w:u w:val="single"/>
            <w:rtl w:val="0"/>
          </w:rPr>
          <w:t xml:space="preserve">https://www.focusproject.org/content/joint-base-pearl-harbor-hickam#staff-members</w:t>
        </w:r>
      </w:hyperlink>
      <w:r w:rsidDel="00000000" w:rsidR="00000000" w:rsidRPr="00000000">
        <w:rPr>
          <w:rtl w:val="0"/>
        </w:rPr>
      </w:r>
    </w:p>
    <w:p w:rsidR="00000000" w:rsidDel="00000000" w:rsidP="00000000" w:rsidRDefault="00000000" w:rsidRPr="00000000" w14:paraId="0000000C">
      <w:pPr>
        <w:rPr>
          <w:b w:val="1"/>
          <w:color w:val="000000"/>
        </w:rPr>
      </w:pPr>
      <w:r w:rsidDel="00000000" w:rsidR="00000000" w:rsidRPr="00000000">
        <w:rPr>
          <w:color w:val="000000"/>
          <w:rtl w:val="0"/>
        </w:rPr>
        <w:t xml:space="preserve">Or call 808-257-7774</w:t>
      </w:r>
      <w:r w:rsidDel="00000000" w:rsidR="00000000" w:rsidRPr="00000000">
        <w:rPr>
          <w:rtl w:val="0"/>
        </w:rPr>
      </w:r>
    </w:p>
    <w:p w:rsidR="00000000" w:rsidDel="00000000" w:rsidP="00000000" w:rsidRDefault="00000000" w:rsidRPr="00000000" w14:paraId="0000000D">
      <w:pPr>
        <w:ind w:firstLine="720"/>
        <w:rPr>
          <w:color w:val="000000"/>
        </w:rPr>
      </w:pPr>
      <w:r w:rsidDel="00000000" w:rsidR="00000000" w:rsidRPr="00000000">
        <w:rPr>
          <w:b w:val="1"/>
          <w:color w:val="000000"/>
          <w:rtl w:val="0"/>
        </w:rPr>
        <w:t xml:space="preserve">Staff Report</w:t>
      </w:r>
      <w:r w:rsidDel="00000000" w:rsidR="00000000" w:rsidRPr="00000000">
        <w:rPr>
          <w:color w:val="000000"/>
          <w:rtl w:val="0"/>
        </w:rPr>
        <w:t xml:space="preserve">:  Dr. Corey Barton is our new principal and we welcomed him to his first PTO meeting.  He reported that we have a new Military and Family Life Counselor (MFLC) named Joe Hertado.  A consent form for parents to sign giving Mr. Hertado permission to meet one-on-one with students was sent out recently.  Dr. Barton asked that parents please get those turned in ASAP and feel free to direct any questions to Mr. Hertado at his email </w:t>
      </w:r>
      <w:hyperlink r:id="rId7">
        <w:r w:rsidDel="00000000" w:rsidR="00000000" w:rsidRPr="00000000">
          <w:rPr>
            <w:color w:val="1155cc"/>
            <w:u w:val="single"/>
            <w:rtl w:val="0"/>
          </w:rPr>
          <w:t xml:space="preserve">joehertado27@gmail.com</w:t>
        </w:r>
      </w:hyperlink>
      <w:r w:rsidDel="00000000" w:rsidR="00000000" w:rsidRPr="00000000">
        <w:rPr>
          <w:color w:val="000000"/>
          <w:rtl w:val="0"/>
        </w:rPr>
        <w:t xml:space="preserve">.</w:t>
      </w:r>
    </w:p>
    <w:p w:rsidR="00000000" w:rsidDel="00000000" w:rsidP="00000000" w:rsidRDefault="00000000" w:rsidRPr="00000000" w14:paraId="0000000E">
      <w:pPr>
        <w:ind w:firstLine="720"/>
        <w:rPr>
          <w:color w:val="000000"/>
        </w:rPr>
      </w:pPr>
      <w:r w:rsidDel="00000000" w:rsidR="00000000" w:rsidRPr="00000000">
        <w:rPr>
          <w:color w:val="000000"/>
          <w:rtl w:val="0"/>
        </w:rPr>
        <w:t xml:space="preserve">There is no update on the playground at this time.  It is in the hands of facilities for DOE and although there were inspectors who came out during Spring Break to look at the playground, no further information has been given to the school.  </w:t>
      </w:r>
    </w:p>
    <w:p w:rsidR="00000000" w:rsidDel="00000000" w:rsidP="00000000" w:rsidRDefault="00000000" w:rsidRPr="00000000" w14:paraId="0000000F">
      <w:pPr>
        <w:ind w:firstLine="720"/>
        <w:rPr>
          <w:color w:val="000000"/>
        </w:rPr>
      </w:pPr>
      <w:r w:rsidDel="00000000" w:rsidR="00000000" w:rsidRPr="00000000">
        <w:rPr>
          <w:color w:val="000000"/>
          <w:rtl w:val="0"/>
        </w:rPr>
        <w:t xml:space="preserve">Dr. Barton reminded everyone that there is a grant being pursued to build a new school for Shafter Elementary at Rice Manor or rebuild our school on the existing site.  The current site is only 3 acres and the school really needs to have 10 which Rice Manor offers but we are still looking at 3-5 years in the future before any building begins.  </w:t>
      </w:r>
    </w:p>
    <w:p w:rsidR="00000000" w:rsidDel="00000000" w:rsidP="00000000" w:rsidRDefault="00000000" w:rsidRPr="00000000" w14:paraId="00000010">
      <w:pPr>
        <w:ind w:firstLine="720"/>
        <w:rPr>
          <w:color w:val="000000"/>
        </w:rPr>
      </w:pPr>
      <w:r w:rsidDel="00000000" w:rsidR="00000000" w:rsidRPr="00000000">
        <w:rPr>
          <w:color w:val="000000"/>
          <w:rtl w:val="0"/>
        </w:rPr>
        <w:t xml:space="preserve">Looking to next year, Dr. Barton says his focus is to build strong, positive social and emotional wellness in our kids.  The administration is reviewing social/emotional curriculums such as Mind Up/Second Step/Anchors Aweigh and is hoping to have in place first semester next school year.  </w:t>
      </w:r>
    </w:p>
    <w:p w:rsidR="00000000" w:rsidDel="00000000" w:rsidP="00000000" w:rsidRDefault="00000000" w:rsidRPr="00000000" w14:paraId="00000011">
      <w:pPr>
        <w:rPr>
          <w:color w:val="000000"/>
        </w:rPr>
      </w:pPr>
      <w:r w:rsidDel="00000000" w:rsidR="00000000" w:rsidRPr="00000000">
        <w:rPr>
          <w:b w:val="1"/>
          <w:color w:val="000000"/>
          <w:rtl w:val="0"/>
        </w:rPr>
        <w:tab/>
        <w:t xml:space="preserve">Treasurer’s Report</w:t>
      </w:r>
      <w:r w:rsidDel="00000000" w:rsidR="00000000" w:rsidRPr="00000000">
        <w:rPr>
          <w:color w:val="000000"/>
          <w:rtl w:val="0"/>
        </w:rPr>
        <w:t xml:space="preserve">:  please see attached report.  As introduced at our last meeting in January, it was brought to our attention this Fall that as a PTO we must pay a state excise tax on any funds we make through fundraising.   This meant that since switching from a PTA to a PTO in May of 2017 we were delinquent on the excise tax and needed to figure out how much we owed from previous years in addition to this year’s fundraisers (see January minutes for previous amounts.  I believe it was around $800).  We were able to pay off the delinquency and Martha created a planned estimate for future fundraising.  The only funds exempt from this tax are direct donations but we are NOT ALLOWED to solicit them.    </w:t>
      </w:r>
    </w:p>
    <w:p w:rsidR="00000000" w:rsidDel="00000000" w:rsidP="00000000" w:rsidRDefault="00000000" w:rsidRPr="00000000" w14:paraId="00000012">
      <w:pPr>
        <w:ind w:firstLine="720"/>
        <w:rPr>
          <w:color w:val="000000"/>
        </w:rPr>
      </w:pPr>
      <w:r w:rsidDel="00000000" w:rsidR="00000000" w:rsidRPr="00000000">
        <w:rPr>
          <w:color w:val="000000"/>
          <w:rtl w:val="0"/>
        </w:rPr>
        <w:t xml:space="preserve">We received the grant from Boutiki that pays for the kids’ gold folders.  We are still waiting to hear about the grant from the Shafter Hui that pays for the planners.   </w:t>
      </w:r>
    </w:p>
    <w:p w:rsidR="00000000" w:rsidDel="00000000" w:rsidP="00000000" w:rsidRDefault="00000000" w:rsidRPr="00000000" w14:paraId="00000013">
      <w:pPr>
        <w:rPr>
          <w:b w:val="1"/>
          <w:color w:val="000000"/>
        </w:rPr>
      </w:pPr>
      <w:r w:rsidDel="00000000" w:rsidR="00000000" w:rsidRPr="00000000">
        <w:rPr>
          <w:b w:val="1"/>
          <w:rtl w:val="0"/>
        </w:rPr>
        <w:tab/>
      </w:r>
      <w:r w:rsidDel="00000000" w:rsidR="00000000" w:rsidRPr="00000000">
        <w:rPr>
          <w:b w:val="1"/>
          <w:color w:val="000000"/>
          <w:rtl w:val="0"/>
        </w:rPr>
        <w:t xml:space="preserve">Reading for Education  Fundraiser:</w:t>
      </w:r>
      <w:r w:rsidDel="00000000" w:rsidR="00000000" w:rsidRPr="00000000">
        <w:rPr>
          <w:color w:val="000000"/>
          <w:rtl w:val="0"/>
        </w:rPr>
        <w:t xml:space="preserve">  </w:t>
      </w:r>
      <w:r w:rsidDel="00000000" w:rsidR="00000000" w:rsidRPr="00000000">
        <w:rPr>
          <w:b w:val="1"/>
          <w:color w:val="000000"/>
          <w:rtl w:val="0"/>
        </w:rPr>
        <w:t xml:space="preserve">Monday to Wednesday April 1-3</w:t>
      </w:r>
    </w:p>
    <w:p w:rsidR="00000000" w:rsidDel="00000000" w:rsidP="00000000" w:rsidRDefault="00000000" w:rsidRPr="00000000" w14:paraId="00000014">
      <w:pPr>
        <w:rPr>
          <w:b w:val="1"/>
          <w:color w:val="000000"/>
        </w:rPr>
      </w:pPr>
      <w:r w:rsidDel="00000000" w:rsidR="00000000" w:rsidRPr="00000000">
        <w:rPr>
          <w:color w:val="000000"/>
          <w:rtl w:val="0"/>
        </w:rPr>
        <w:t xml:space="preserve">Lori sent packets to teachers which should have gone out yesterday.  She asked if there were any questions and a parent asked if the addresses you put on the cards will be given out to 3rd parties so that people will be spammed with other advertisements?  To our knowledge, that will not happen.   </w:t>
      </w:r>
      <w:r w:rsidDel="00000000" w:rsidR="00000000" w:rsidRPr="00000000">
        <w:rPr>
          <w:b w:val="1"/>
          <w:color w:val="000000"/>
          <w:rtl w:val="0"/>
        </w:rPr>
        <w:t xml:space="preserve">  </w:t>
      </w:r>
    </w:p>
    <w:p w:rsidR="00000000" w:rsidDel="00000000" w:rsidP="00000000" w:rsidRDefault="00000000" w:rsidRPr="00000000" w14:paraId="00000015">
      <w:pPr>
        <w:rPr>
          <w:color w:val="000000"/>
        </w:rPr>
      </w:pPr>
      <w:r w:rsidDel="00000000" w:rsidR="00000000" w:rsidRPr="00000000">
        <w:rPr>
          <w:b w:val="1"/>
          <w:color w:val="000000"/>
          <w:rtl w:val="0"/>
        </w:rPr>
        <w:tab/>
        <w:t xml:space="preserve">Month of the Military Child:</w:t>
      </w:r>
      <w:r w:rsidDel="00000000" w:rsidR="00000000" w:rsidRPr="00000000">
        <w:rPr>
          <w:color w:val="000000"/>
          <w:rtl w:val="0"/>
        </w:rPr>
        <w:t xml:space="preserve">  We are trying to keep events passive because of testing this month.  We plan to update our bulletin board and ask Mr. Hertado to do the same.  We purchased purple pencils to give to students that can be used for testing as well as red, white and blue pencils that say “You’re Awesome!” to give to kindergartners.  The teachers present at the meeting said they would prefer we place pencils in teacher boxes for them to hand out.</w:t>
      </w:r>
    </w:p>
    <w:p w:rsidR="00000000" w:rsidDel="00000000" w:rsidP="00000000" w:rsidRDefault="00000000" w:rsidRPr="00000000" w14:paraId="00000016">
      <w:pPr>
        <w:rPr>
          <w:color w:val="000000"/>
        </w:rPr>
      </w:pPr>
      <w:r w:rsidDel="00000000" w:rsidR="00000000" w:rsidRPr="00000000">
        <w:rPr>
          <w:b w:val="1"/>
          <w:color w:val="000000"/>
          <w:rtl w:val="0"/>
        </w:rPr>
        <w:tab/>
        <w:tab/>
        <w:t xml:space="preserve">Thursday April 4 - Cheer On!</w:t>
      </w:r>
      <w:r w:rsidDel="00000000" w:rsidR="00000000" w:rsidRPr="00000000">
        <w:rPr>
          <w:color w:val="000000"/>
          <w:rtl w:val="0"/>
        </w:rPr>
        <w:t xml:space="preserve"> - parents cheer for kids as they leave school</w:t>
      </w:r>
    </w:p>
    <w:p w:rsidR="00000000" w:rsidDel="00000000" w:rsidP="00000000" w:rsidRDefault="00000000" w:rsidRPr="00000000" w14:paraId="00000017">
      <w:pPr>
        <w:rPr>
          <w:color w:val="000000"/>
        </w:rPr>
      </w:pPr>
      <w:r w:rsidDel="00000000" w:rsidR="00000000" w:rsidRPr="00000000">
        <w:rPr>
          <w:b w:val="1"/>
          <w:color w:val="000000"/>
          <w:rtl w:val="0"/>
        </w:rPr>
        <w:tab/>
        <w:tab/>
        <w:t xml:space="preserve">Friday April 26 - Purple Up</w:t>
      </w:r>
      <w:r w:rsidDel="00000000" w:rsidR="00000000" w:rsidRPr="00000000">
        <w:rPr>
          <w:color w:val="000000"/>
          <w:rtl w:val="0"/>
        </w:rPr>
        <w:t xml:space="preserve"> - students wear a purple shirt to school</w:t>
      </w:r>
    </w:p>
    <w:p w:rsidR="00000000" w:rsidDel="00000000" w:rsidP="00000000" w:rsidRDefault="00000000" w:rsidRPr="00000000" w14:paraId="00000018">
      <w:pPr>
        <w:rPr>
          <w:b w:val="1"/>
          <w:color w:val="000000"/>
        </w:rPr>
      </w:pPr>
      <w:r w:rsidDel="00000000" w:rsidR="00000000" w:rsidRPr="00000000">
        <w:rPr>
          <w:b w:val="1"/>
          <w:color w:val="000000"/>
          <w:rtl w:val="0"/>
        </w:rPr>
        <w:tab/>
        <w:t xml:space="preserve">PTO Board Elections:</w:t>
      </w:r>
      <w:r w:rsidDel="00000000" w:rsidR="00000000" w:rsidRPr="00000000">
        <w:rPr>
          <w:color w:val="000000"/>
          <w:rtl w:val="0"/>
        </w:rPr>
        <w:t xml:space="preserve">  Kerry will post a link to our Facebook page with job descriptions.  Ann Miller is the only current board member who will be returning.  Please nominate yourself or a friend to </w:t>
      </w:r>
      <w:hyperlink r:id="rId8">
        <w:r w:rsidDel="00000000" w:rsidR="00000000" w:rsidRPr="00000000">
          <w:rPr>
            <w:color w:val="1155cc"/>
            <w:u w:val="single"/>
            <w:rtl w:val="0"/>
          </w:rPr>
          <w:t xml:space="preserve">shafterpto@gmail.com</w:t>
        </w:r>
      </w:hyperlink>
      <w:r w:rsidDel="00000000" w:rsidR="00000000" w:rsidRPr="00000000">
        <w:rPr>
          <w:color w:val="000000"/>
          <w:rtl w:val="0"/>
        </w:rPr>
        <w:t xml:space="preserve"> today!  </w:t>
      </w:r>
      <w:r w:rsidDel="00000000" w:rsidR="00000000" w:rsidRPr="00000000">
        <w:rPr>
          <w:b w:val="1"/>
          <w:color w:val="000000"/>
          <w:rtl w:val="0"/>
        </w:rPr>
        <w:t xml:space="preserve">Nominations now through May 1    Electronic Voting May 15</w:t>
      </w:r>
    </w:p>
    <w:p w:rsidR="00000000" w:rsidDel="00000000" w:rsidP="00000000" w:rsidRDefault="00000000" w:rsidRPr="00000000" w14:paraId="00000019">
      <w:pPr>
        <w:rPr>
          <w:color w:val="000000"/>
        </w:rPr>
      </w:pPr>
      <w:r w:rsidDel="00000000" w:rsidR="00000000" w:rsidRPr="00000000">
        <w:rPr>
          <w:b w:val="1"/>
          <w:color w:val="000000"/>
          <w:rtl w:val="0"/>
        </w:rPr>
        <w:tab/>
        <w:t xml:space="preserve">Volunteer Appreciation:</w:t>
      </w:r>
      <w:r w:rsidDel="00000000" w:rsidR="00000000" w:rsidRPr="00000000">
        <w:rPr>
          <w:color w:val="000000"/>
          <w:rtl w:val="0"/>
        </w:rPr>
        <w:t xml:space="preserve">  The board was considering having a lunch off campus due to testing in April but otherwise needs ideas.  **</w:t>
      </w:r>
      <w:r w:rsidDel="00000000" w:rsidR="00000000" w:rsidRPr="00000000">
        <w:rPr>
          <w:b w:val="1"/>
          <w:color w:val="000000"/>
          <w:rtl w:val="0"/>
        </w:rPr>
        <w:t xml:space="preserve">Update**  </w:t>
      </w:r>
      <w:r w:rsidDel="00000000" w:rsidR="00000000" w:rsidRPr="00000000">
        <w:rPr>
          <w:color w:val="000000"/>
          <w:rtl w:val="0"/>
        </w:rPr>
        <w:t xml:space="preserve">Since the meeting Andrea Alcala has taken charge of organizing a lunch at the Shafter IPC community center with a tentative date of April 24th.  If you volunteered at one of our events this year, you will receive an invitation so please be on the lookout!</w:t>
      </w:r>
    </w:p>
    <w:p w:rsidR="00000000" w:rsidDel="00000000" w:rsidP="00000000" w:rsidRDefault="00000000" w:rsidRPr="00000000" w14:paraId="0000001A">
      <w:pPr>
        <w:rPr>
          <w:b w:val="1"/>
          <w:color w:val="000000"/>
        </w:rPr>
      </w:pPr>
      <w:r w:rsidDel="00000000" w:rsidR="00000000" w:rsidRPr="00000000">
        <w:rPr>
          <w:b w:val="1"/>
          <w:color w:val="000000"/>
          <w:rtl w:val="0"/>
        </w:rPr>
        <w:tab/>
        <w:t xml:space="preserve">Staff Appreciation:</w:t>
      </w:r>
      <w:r w:rsidDel="00000000" w:rsidR="00000000" w:rsidRPr="00000000">
        <w:rPr>
          <w:color w:val="000000"/>
          <w:rtl w:val="0"/>
        </w:rPr>
        <w:t xml:space="preserve">  Coming up next month </w:t>
      </w:r>
      <w:r w:rsidDel="00000000" w:rsidR="00000000" w:rsidRPr="00000000">
        <w:rPr>
          <w:b w:val="1"/>
          <w:color w:val="000000"/>
          <w:rtl w:val="0"/>
        </w:rPr>
        <w:t xml:space="preserve">May 6-10</w:t>
      </w:r>
      <w:r w:rsidDel="00000000" w:rsidR="00000000" w:rsidRPr="00000000">
        <w:rPr>
          <w:color w:val="000000"/>
          <w:rtl w:val="0"/>
        </w:rPr>
        <w:t xml:space="preserve"> and we need to organize a planning committee ASAP.  Jodi Porter volunteered for the committee.  Details to follow.</w:t>
      </w:r>
      <w:r w:rsidDel="00000000" w:rsidR="00000000" w:rsidRPr="00000000">
        <w:rPr>
          <w:rtl w:val="0"/>
        </w:rPr>
      </w:r>
    </w:p>
    <w:p w:rsidR="00000000" w:rsidDel="00000000" w:rsidP="00000000" w:rsidRDefault="00000000" w:rsidRPr="00000000" w14:paraId="0000001B">
      <w:pPr>
        <w:rPr>
          <w:b w:val="1"/>
          <w:color w:val="000000"/>
        </w:rPr>
      </w:pPr>
      <w:r w:rsidDel="00000000" w:rsidR="00000000" w:rsidRPr="00000000">
        <w:rPr>
          <w:color w:val="000000"/>
          <w:rtl w:val="0"/>
        </w:rPr>
        <w:tab/>
      </w:r>
      <w:r w:rsidDel="00000000" w:rsidR="00000000" w:rsidRPr="00000000">
        <w:rPr>
          <w:b w:val="1"/>
          <w:color w:val="000000"/>
          <w:rtl w:val="0"/>
        </w:rPr>
        <w:t xml:space="preserve">Future of Fundraisers:</w:t>
      </w:r>
      <w:r w:rsidDel="00000000" w:rsidR="00000000" w:rsidRPr="00000000">
        <w:rPr>
          <w:color w:val="000000"/>
          <w:rtl w:val="0"/>
        </w:rPr>
        <w:t xml:space="preserve">  Due to being taxed on fundraisers, we are recommending that next year’s board and PTO consider which fundraisers (if any) they would like to continue.  One parent recommended doing Fund-a-thons like the Kids Heart Challenge instead of cookie/bread sales.  Another recommendation was made to have a McDonald’s night fundraiser like the teachers do for May Day years.  Martha is going to look into whether or not the commissions would be taxed.  This year’s fundraisers were: </w:t>
      </w:r>
      <w:r w:rsidDel="00000000" w:rsidR="00000000" w:rsidRPr="00000000">
        <w:rPr>
          <w:b w:val="1"/>
          <w:color w:val="000000"/>
          <w:rtl w:val="0"/>
        </w:rPr>
        <w:t xml:space="preserve">Regal Cookies/Bread, Original Art Works, Reading for Education</w:t>
      </w:r>
    </w:p>
    <w:p w:rsidR="00000000" w:rsidDel="00000000" w:rsidP="00000000" w:rsidRDefault="00000000" w:rsidRPr="00000000" w14:paraId="0000001C">
      <w:pPr>
        <w:rPr>
          <w:color w:val="000000"/>
        </w:rPr>
      </w:pPr>
      <w:r w:rsidDel="00000000" w:rsidR="00000000" w:rsidRPr="00000000">
        <w:rPr>
          <w:b w:val="1"/>
          <w:color w:val="000000"/>
          <w:rtl w:val="0"/>
        </w:rPr>
        <w:tab/>
        <w:t xml:space="preserve">Shafter Games (Field Day):  May 14</w:t>
      </w:r>
      <w:r w:rsidDel="00000000" w:rsidR="00000000" w:rsidRPr="00000000">
        <w:rPr>
          <w:color w:val="000000"/>
          <w:rtl w:val="0"/>
        </w:rPr>
        <w:t xml:space="preserve"> - be on the lookout for volunteer sign-up</w:t>
      </w:r>
    </w:p>
    <w:p w:rsidR="00000000" w:rsidDel="00000000" w:rsidP="00000000" w:rsidRDefault="00000000" w:rsidRPr="00000000" w14:paraId="0000001D">
      <w:pPr>
        <w:rPr>
          <w:color w:val="000000"/>
        </w:rPr>
      </w:pPr>
      <w:r w:rsidDel="00000000" w:rsidR="00000000" w:rsidRPr="00000000">
        <w:rPr>
          <w:rtl w:val="0"/>
        </w:rPr>
      </w:r>
    </w:p>
    <w:p w:rsidR="00000000" w:rsidDel="00000000" w:rsidP="00000000" w:rsidRDefault="00000000" w:rsidRPr="00000000" w14:paraId="0000001E">
      <w:pPr>
        <w:jc w:val="center"/>
        <w:rPr>
          <w:color w:val="000000"/>
          <w:sz w:val="28"/>
          <w:szCs w:val="28"/>
        </w:rPr>
      </w:pPr>
      <w:r w:rsidDel="00000000" w:rsidR="00000000" w:rsidRPr="00000000">
        <w:rPr>
          <w:color w:val="000000"/>
          <w:sz w:val="28"/>
          <w:szCs w:val="28"/>
          <w:rtl w:val="0"/>
        </w:rPr>
        <w:t xml:space="preserve">Thanks again to IPC for providing pizza!!</w:t>
      </w:r>
    </w:p>
    <w:p w:rsidR="00000000" w:rsidDel="00000000" w:rsidP="00000000" w:rsidRDefault="00000000" w:rsidRPr="00000000" w14:paraId="0000001F">
      <w:pPr>
        <w:jc w:val="center"/>
        <w:rPr>
          <w:color w:val="000000"/>
          <w:sz w:val="28"/>
          <w:szCs w:val="28"/>
        </w:rPr>
      </w:pPr>
      <w:r w:rsidDel="00000000" w:rsidR="00000000" w:rsidRPr="00000000">
        <w:rPr>
          <w:rtl w:val="0"/>
        </w:rPr>
      </w:r>
    </w:p>
    <w:p w:rsidR="00000000" w:rsidDel="00000000" w:rsidP="00000000" w:rsidRDefault="00000000" w:rsidRPr="00000000" w14:paraId="00000020">
      <w:pPr>
        <w:jc w:val="center"/>
        <w:rPr>
          <w:color w:val="000000"/>
          <w:sz w:val="28"/>
          <w:szCs w:val="28"/>
        </w:rPr>
      </w:pPr>
      <w:r w:rsidDel="00000000" w:rsidR="00000000" w:rsidRPr="00000000">
        <w:rPr>
          <w:color w:val="000000"/>
          <w:sz w:val="28"/>
          <w:szCs w:val="28"/>
        </w:rPr>
        <w:drawing>
          <wp:inline distB="114300" distT="114300" distL="114300" distR="114300">
            <wp:extent cx="2114550" cy="4500563"/>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114550" cy="450056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jc w:val="center"/>
        <w:rPr>
          <w:color w:val="000000"/>
          <w:sz w:val="28"/>
          <w:szCs w:val="28"/>
        </w:rPr>
      </w:pPr>
      <w:r w:rsidDel="00000000" w:rsidR="00000000" w:rsidRPr="00000000">
        <w:rPr>
          <w:rtl w:val="0"/>
        </w:rPr>
      </w:r>
    </w:p>
    <w:p w:rsidR="00000000" w:rsidDel="00000000" w:rsidP="00000000" w:rsidRDefault="00000000" w:rsidRPr="00000000" w14:paraId="00000022">
      <w:pPr>
        <w:jc w:val="center"/>
        <w:rPr>
          <w:color w:val="000000"/>
          <w:sz w:val="28"/>
          <w:szCs w:val="28"/>
        </w:rPr>
      </w:pPr>
      <w:r w:rsidDel="00000000" w:rsidR="00000000" w:rsidRPr="00000000">
        <w:rPr>
          <w:rtl w:val="0"/>
        </w:rPr>
      </w:r>
    </w:p>
    <w:p w:rsidR="00000000" w:rsidDel="00000000" w:rsidP="00000000" w:rsidRDefault="00000000" w:rsidRPr="00000000" w14:paraId="00000023">
      <w:pPr>
        <w:jc w:val="center"/>
        <w:rPr>
          <w:color w:val="000000"/>
          <w:sz w:val="28"/>
          <w:szCs w:val="28"/>
        </w:rPr>
      </w:pPr>
      <w:r w:rsidDel="00000000" w:rsidR="00000000" w:rsidRPr="00000000">
        <w:rPr>
          <w:rtl w:val="0"/>
        </w:rPr>
      </w:r>
    </w:p>
    <w:p w:rsidR="00000000" w:rsidDel="00000000" w:rsidP="00000000" w:rsidRDefault="00000000" w:rsidRPr="00000000" w14:paraId="00000024">
      <w:pPr>
        <w:jc w:val="center"/>
        <w:rPr>
          <w:color w:val="000000"/>
          <w:sz w:val="28"/>
          <w:szCs w:val="28"/>
        </w:rPr>
      </w:pPr>
      <w:r w:rsidDel="00000000" w:rsidR="00000000" w:rsidRPr="00000000">
        <w:rPr>
          <w:rtl w:val="0"/>
        </w:rPr>
      </w:r>
    </w:p>
    <w:p w:rsidR="00000000" w:rsidDel="00000000" w:rsidP="00000000" w:rsidRDefault="00000000" w:rsidRPr="00000000" w14:paraId="00000025">
      <w:pPr>
        <w:jc w:val="center"/>
        <w:rPr>
          <w:color w:val="000000"/>
          <w:sz w:val="28"/>
          <w:szCs w:val="28"/>
        </w:rPr>
      </w:pPr>
      <w:r w:rsidDel="00000000" w:rsidR="00000000" w:rsidRPr="00000000">
        <w:rPr>
          <w:rtl w:val="0"/>
        </w:rPr>
      </w:r>
    </w:p>
    <w:p w:rsidR="00000000" w:rsidDel="00000000" w:rsidP="00000000" w:rsidRDefault="00000000" w:rsidRPr="00000000" w14:paraId="00000026">
      <w:pPr>
        <w:jc w:val="center"/>
        <w:rPr>
          <w:color w:val="000000"/>
          <w:sz w:val="28"/>
          <w:szCs w:val="28"/>
        </w:rPr>
      </w:pPr>
      <w:r w:rsidDel="00000000" w:rsidR="00000000" w:rsidRPr="00000000">
        <w:rPr>
          <w:rtl w:val="0"/>
        </w:rPr>
      </w:r>
    </w:p>
    <w:p w:rsidR="00000000" w:rsidDel="00000000" w:rsidP="00000000" w:rsidRDefault="00000000" w:rsidRPr="00000000" w14:paraId="00000027">
      <w:pPr>
        <w:jc w:val="center"/>
        <w:rPr>
          <w:color w:val="000000"/>
          <w:sz w:val="28"/>
          <w:szCs w:val="28"/>
        </w:rPr>
      </w:pPr>
      <w:r w:rsidDel="00000000" w:rsidR="00000000" w:rsidRPr="00000000">
        <w:rPr>
          <w:rtl w:val="0"/>
        </w:rPr>
      </w:r>
    </w:p>
    <w:p w:rsidR="00000000" w:rsidDel="00000000" w:rsidP="00000000" w:rsidRDefault="00000000" w:rsidRPr="00000000" w14:paraId="00000028">
      <w:pPr>
        <w:jc w:val="center"/>
        <w:rPr>
          <w:color w:val="000000"/>
          <w:sz w:val="28"/>
          <w:szCs w:val="28"/>
        </w:rPr>
      </w:pPr>
      <w:r w:rsidDel="00000000" w:rsidR="00000000" w:rsidRPr="00000000">
        <w:rPr>
          <w:rtl w:val="0"/>
        </w:rPr>
      </w:r>
    </w:p>
    <w:p w:rsidR="00000000" w:rsidDel="00000000" w:rsidP="00000000" w:rsidRDefault="00000000" w:rsidRPr="00000000" w14:paraId="00000029">
      <w:pPr>
        <w:jc w:val="center"/>
        <w:rPr>
          <w:color w:val="000000"/>
          <w:sz w:val="28"/>
          <w:szCs w:val="28"/>
        </w:rPr>
      </w:pPr>
      <w:r w:rsidDel="00000000" w:rsidR="00000000" w:rsidRPr="00000000">
        <w:rPr>
          <w:rtl w:val="0"/>
        </w:rPr>
      </w:r>
    </w:p>
    <w:p w:rsidR="00000000" w:rsidDel="00000000" w:rsidP="00000000" w:rsidRDefault="00000000" w:rsidRPr="00000000" w14:paraId="0000002A">
      <w:pPr>
        <w:jc w:val="center"/>
        <w:rPr>
          <w:color w:val="000000"/>
          <w:sz w:val="28"/>
          <w:szCs w:val="28"/>
        </w:rPr>
      </w:pPr>
      <w:r w:rsidDel="00000000" w:rsidR="00000000" w:rsidRPr="00000000">
        <w:rPr>
          <w:rtl w:val="0"/>
        </w:rPr>
      </w:r>
    </w:p>
    <w:p w:rsidR="00000000" w:rsidDel="00000000" w:rsidP="00000000" w:rsidRDefault="00000000" w:rsidRPr="00000000" w14:paraId="0000002B">
      <w:pPr>
        <w:jc w:val="center"/>
        <w:rPr>
          <w:color w:val="000000"/>
          <w:sz w:val="28"/>
          <w:szCs w:val="28"/>
        </w:rPr>
      </w:pPr>
      <w:r w:rsidDel="00000000" w:rsidR="00000000" w:rsidRPr="00000000">
        <w:rPr>
          <w:rtl w:val="0"/>
        </w:rPr>
      </w:r>
    </w:p>
    <w:p w:rsidR="00000000" w:rsidDel="00000000" w:rsidP="00000000" w:rsidRDefault="00000000" w:rsidRPr="00000000" w14:paraId="0000002C">
      <w:pPr>
        <w:jc w:val="center"/>
        <w:rPr>
          <w:color w:val="000000"/>
          <w:sz w:val="28"/>
          <w:szCs w:val="28"/>
        </w:rPr>
      </w:pPr>
      <w:r w:rsidDel="00000000" w:rsidR="00000000" w:rsidRPr="00000000">
        <w:rPr>
          <w:rtl w:val="0"/>
        </w:rPr>
      </w:r>
    </w:p>
    <w:p w:rsidR="00000000" w:rsidDel="00000000" w:rsidP="00000000" w:rsidRDefault="00000000" w:rsidRPr="00000000" w14:paraId="0000002D">
      <w:pPr>
        <w:jc w:val="center"/>
        <w:rPr>
          <w:color w:val="000000"/>
          <w:sz w:val="28"/>
          <w:szCs w:val="28"/>
        </w:rPr>
      </w:pPr>
      <w:r w:rsidDel="00000000" w:rsidR="00000000" w:rsidRPr="00000000">
        <w:rPr>
          <w:rtl w:val="0"/>
        </w:rPr>
      </w:r>
    </w:p>
    <w:p w:rsidR="00000000" w:rsidDel="00000000" w:rsidP="00000000" w:rsidRDefault="00000000" w:rsidRPr="00000000" w14:paraId="0000002E">
      <w:pPr>
        <w:jc w:val="center"/>
        <w:rPr>
          <w:color w:val="000000"/>
          <w:sz w:val="28"/>
          <w:szCs w:val="28"/>
        </w:rPr>
      </w:pPr>
      <w:r w:rsidDel="00000000" w:rsidR="00000000" w:rsidRPr="00000000">
        <w:rPr>
          <w:rtl w:val="0"/>
        </w:rPr>
      </w:r>
    </w:p>
    <w:p w:rsidR="00000000" w:rsidDel="00000000" w:rsidP="00000000" w:rsidRDefault="00000000" w:rsidRPr="00000000" w14:paraId="0000002F">
      <w:pPr>
        <w:jc w:val="center"/>
        <w:rPr>
          <w:color w:val="000000"/>
          <w:sz w:val="28"/>
          <w:szCs w:val="28"/>
        </w:rPr>
      </w:pPr>
      <w:r w:rsidDel="00000000" w:rsidR="00000000" w:rsidRPr="00000000">
        <w:rPr>
          <w:rtl w:val="0"/>
        </w:rPr>
      </w:r>
    </w:p>
    <w:p w:rsidR="00000000" w:rsidDel="00000000" w:rsidP="00000000" w:rsidRDefault="00000000" w:rsidRPr="00000000" w14:paraId="00000030">
      <w:pPr>
        <w:jc w:val="center"/>
        <w:rPr>
          <w:color w:val="000000"/>
          <w:sz w:val="28"/>
          <w:szCs w:val="28"/>
        </w:rPr>
      </w:pPr>
      <w:r w:rsidDel="00000000" w:rsidR="00000000" w:rsidRPr="00000000">
        <w:rPr>
          <w:rtl w:val="0"/>
        </w:rPr>
      </w:r>
    </w:p>
    <w:p w:rsidR="00000000" w:rsidDel="00000000" w:rsidP="00000000" w:rsidRDefault="00000000" w:rsidRPr="00000000" w14:paraId="00000031">
      <w:pPr>
        <w:jc w:val="center"/>
        <w:rPr>
          <w:color w:val="000000"/>
          <w:sz w:val="28"/>
          <w:szCs w:val="28"/>
        </w:rPr>
      </w:pPr>
      <w:r w:rsidDel="00000000" w:rsidR="00000000" w:rsidRPr="00000000">
        <w:rPr>
          <w:rtl w:val="0"/>
        </w:rPr>
      </w:r>
    </w:p>
    <w:p w:rsidR="00000000" w:rsidDel="00000000" w:rsidP="00000000" w:rsidRDefault="00000000" w:rsidRPr="00000000" w14:paraId="00000032">
      <w:pPr>
        <w:jc w:val="center"/>
        <w:rPr>
          <w:color w:val="000000"/>
          <w:sz w:val="28"/>
          <w:szCs w:val="28"/>
        </w:rPr>
      </w:pPr>
      <w:r w:rsidDel="00000000" w:rsidR="00000000" w:rsidRPr="00000000">
        <w:rPr>
          <w:rtl w:val="0"/>
        </w:rPr>
      </w:r>
    </w:p>
    <w:p w:rsidR="00000000" w:rsidDel="00000000" w:rsidP="00000000" w:rsidRDefault="00000000" w:rsidRPr="00000000" w14:paraId="00000033">
      <w:pPr>
        <w:jc w:val="center"/>
        <w:rPr>
          <w:color w:val="000000"/>
          <w:sz w:val="28"/>
          <w:szCs w:val="28"/>
        </w:rPr>
      </w:pPr>
      <w:r w:rsidDel="00000000" w:rsidR="00000000" w:rsidRPr="00000000">
        <w:rPr>
          <w:rtl w:val="0"/>
        </w:rPr>
      </w:r>
    </w:p>
    <w:sectPr>
      <w:headerReference r:id="rId10" w:type="first"/>
      <w:headerReference r:id="rId11" w:type="default"/>
      <w:footerReference r:id="rId12" w:type="first"/>
      <w:pgSz w:h="15840" w:w="12240"/>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before="0" w:line="240" w:lineRule="auto"/>
      <w:ind w:left="0" w:right="0" w:firstLine="0"/>
      <w:rPr>
        <w:color w:val="b7b7b7"/>
        <w:sz w:val="12"/>
        <w:szCs w:val="12"/>
      </w:rPr>
    </w:pPr>
    <w:r w:rsidDel="00000000" w:rsidR="00000000" w:rsidRPr="00000000">
      <w:rPr>
        <w:rtl w:val="0"/>
      </w:rPr>
    </w:r>
  </w:p>
  <w:tbl>
    <w:tblPr>
      <w:tblStyle w:val="Table1"/>
      <w:tblW w:w="12660.0" w:type="dxa"/>
      <w:jc w:val="left"/>
      <w:tblInd w:w="-1775.0" w:type="dxa"/>
      <w:tblLayout w:type="fixed"/>
      <w:tblLook w:val="0600"/>
    </w:tblPr>
    <w:tblGrid>
      <w:gridCol w:w="4365"/>
      <w:gridCol w:w="4710"/>
      <w:gridCol w:w="3585"/>
      <w:tblGridChange w:id="0">
        <w:tblGrid>
          <w:gridCol w:w="4365"/>
          <w:gridCol w:w="4710"/>
          <w:gridCol w:w="3585"/>
        </w:tblGrid>
      </w:tblGridChange>
    </w:tblGrid>
    <w:tr>
      <w:trPr>
        <w:trHeight w:val="900" w:hRule="atLeast"/>
      </w:trPr>
      <w:tc>
        <w:tcPr>
          <w:gridSpan w:val="2"/>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5">
          <w:pPr>
            <w:pStyle w:val="Subtitle"/>
            <w:pBdr>
              <w:top w:space="0" w:sz="0" w:val="nil"/>
              <w:left w:space="0" w:sz="0" w:val="nil"/>
              <w:bottom w:space="0" w:sz="0" w:val="nil"/>
              <w:right w:space="0" w:sz="0" w:val="nil"/>
              <w:between w:space="0" w:sz="0" w:val="nil"/>
            </w:pBdr>
            <w:shd w:fill="auto" w:val="clear"/>
            <w:spacing w:after="0" w:before="0" w:line="240" w:lineRule="auto"/>
            <w:ind w:left="1710" w:right="0" w:firstLine="0"/>
            <w:rPr>
              <w:color w:val="ffffff"/>
              <w:sz w:val="20"/>
              <w:szCs w:val="20"/>
            </w:rPr>
          </w:pPr>
          <w:bookmarkStart w:colFirst="0" w:colLast="0" w:name="_5j58lbuh52rf" w:id="6"/>
          <w:bookmarkEnd w:id="6"/>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7">
          <w:pPr>
            <w:pStyle w:val="Subtitle"/>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bookmarkStart w:colFirst="0" w:colLast="0" w:name="_f5jbq7ljyseu" w:id="7"/>
          <w:bookmarkEnd w:id="7"/>
          <w:r w:rsidDel="00000000" w:rsidR="00000000" w:rsidRPr="00000000">
            <w:rPr>
              <w:b w:val="1"/>
              <w:color w:val="ffffff"/>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before="0" w:line="240" w:lineRule="auto"/>
      <w:ind w:left="0" w:right="0" w:firstLine="0"/>
      <w:rPr>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color w:val="666666"/>
        <w:sz w:val="22"/>
        <w:szCs w:val="22"/>
        <w:lang w:val="en"/>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before="480" w:line="240" w:lineRule="auto"/>
      <w:ind w:right="-30"/>
    </w:pPr>
    <w:rPr>
      <w:rFonts w:ascii="Playfair Display" w:cs="Playfair Display" w:eastAsia="Playfair Display" w:hAnsi="Playfair Display"/>
      <w:b w:val="1"/>
      <w:color w:val="f75d5d"/>
      <w:sz w:val="32"/>
      <w:szCs w:val="32"/>
    </w:rPr>
  </w:style>
  <w:style w:type="paragraph" w:styleId="Heading2">
    <w:name w:val="heading 2"/>
    <w:basedOn w:val="Normal"/>
    <w:next w:val="Normal"/>
    <w:pPr>
      <w:spacing w:before="200" w:lineRule="auto"/>
      <w:ind w:right="-30"/>
    </w:pPr>
    <w:rPr>
      <w:rFonts w:ascii="Playfair Display" w:cs="Playfair Display" w:eastAsia="Playfair Display" w:hAnsi="Playfair Display"/>
      <w:b w:val="1"/>
      <w:color w:val="000000"/>
      <w:sz w:val="24"/>
      <w:szCs w:val="24"/>
    </w:rPr>
  </w:style>
  <w:style w:type="paragraph" w:styleId="Heading3">
    <w:name w:val="heading 3"/>
    <w:basedOn w:val="Normal"/>
    <w:next w:val="Normal"/>
    <w:pPr>
      <w:spacing w:before="200" w:lineRule="auto"/>
      <w:ind w:right="-30"/>
    </w:pPr>
    <w:rPr>
      <w:b w:val="1"/>
      <w:color w:val="000000"/>
      <w:sz w:val="24"/>
      <w:szCs w:val="24"/>
    </w:rPr>
  </w:style>
  <w:style w:type="paragraph" w:styleId="Heading4">
    <w:name w:val="heading 4"/>
    <w:basedOn w:val="Normal"/>
    <w:next w:val="Normal"/>
    <w:pPr/>
    <w:rPr>
      <w:b w:val="1"/>
      <w:color w:val="000000"/>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100" w:line="240" w:lineRule="auto"/>
      <w:ind w:right="-30"/>
    </w:pPr>
    <w:rPr>
      <w:rFonts w:ascii="Playfair Display" w:cs="Playfair Display" w:eastAsia="Playfair Display" w:hAnsi="Playfair Display"/>
      <w:b w:val="1"/>
      <w:color w:val="f75d5d"/>
      <w:sz w:val="72"/>
      <w:szCs w:val="72"/>
    </w:rPr>
  </w:style>
  <w:style w:type="paragraph" w:styleId="Subtitle">
    <w:name w:val="Subtitle"/>
    <w:basedOn w:val="Normal"/>
    <w:next w:val="Normal"/>
    <w:pPr>
      <w:spacing w:before="200" w:lineRule="auto"/>
      <w:ind w:right="-30"/>
    </w:pPr>
    <w:rPr>
      <w:b w:val="1"/>
      <w:color w:val="000000"/>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www.focusproject.org/content/joint-base-pearl-harbor-hickam#staff-members" TargetMode="External"/><Relationship Id="rId7" Type="http://schemas.openxmlformats.org/officeDocument/2006/relationships/hyperlink" Target="mailto:joehertado27@gmail.com" TargetMode="External"/><Relationship Id="rId8" Type="http://schemas.openxmlformats.org/officeDocument/2006/relationships/hyperlink" Target="mailto:shafterpto@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