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6A1B" w14:textId="7ADEDE02" w:rsidR="00F80FD0" w:rsidRPr="00F80FD0" w:rsidRDefault="00F80FD0">
      <w:pPr>
        <w:rPr>
          <w:rStyle w:val="fontstyle01"/>
          <w:i/>
          <w:iCs/>
          <w:sz w:val="28"/>
          <w:szCs w:val="28"/>
        </w:rPr>
      </w:pPr>
      <w:r w:rsidRPr="00F80FD0">
        <w:rPr>
          <w:rStyle w:val="fontstyle01"/>
          <w:i/>
          <w:iCs/>
          <w:sz w:val="28"/>
          <w:szCs w:val="28"/>
        </w:rPr>
        <w:t>Estratto Circolare Ministero della Salute 22/02/2020</w:t>
      </w:r>
    </w:p>
    <w:p w14:paraId="43099326" w14:textId="77777777" w:rsidR="00F80FD0" w:rsidRDefault="00F80FD0">
      <w:pPr>
        <w:rPr>
          <w:rStyle w:val="fontstyle01"/>
        </w:rPr>
      </w:pPr>
    </w:p>
    <w:p w14:paraId="231D8888" w14:textId="77777777" w:rsidR="00F80FD0" w:rsidRDefault="00F80FD0">
      <w:pPr>
        <w:rPr>
          <w:rStyle w:val="fontstyle01"/>
        </w:rPr>
      </w:pPr>
      <w:r>
        <w:rPr>
          <w:rStyle w:val="fontstyle01"/>
        </w:rPr>
        <w:t>Pulizia di ambienti non sanitari</w:t>
      </w:r>
    </w:p>
    <w:p w14:paraId="0D039154" w14:textId="77777777" w:rsidR="00054D38" w:rsidRDefault="00F80FD0" w:rsidP="00F80FD0">
      <w:pPr>
        <w:jc w:val="both"/>
        <w:rPr>
          <w:rStyle w:val="fontstyle2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In stanze, uffici pubblici, mezzi di trasporto, scuole e altri ambienti non sanitari dove abbiano soggiornato</w:t>
      </w:r>
      <w:r>
        <w:rPr>
          <w:rStyle w:val="fontstyle21"/>
        </w:rPr>
        <w:t xml:space="preserve"> </w:t>
      </w:r>
      <w:r>
        <w:rPr>
          <w:rStyle w:val="fontstyle21"/>
        </w:rPr>
        <w:t>casi confermati di COVID-19 prima di essere stati ospedalizzati verranno applicate le misure di pulizia di</w:t>
      </w:r>
      <w:r>
        <w:rPr>
          <w:rStyle w:val="fontstyle21"/>
        </w:rPr>
        <w:t xml:space="preserve"> </w:t>
      </w:r>
      <w:r>
        <w:rPr>
          <w:rStyle w:val="fontstyle21"/>
        </w:rPr>
        <w:t>seguito riportate.</w:t>
      </w:r>
      <w:r>
        <w:rPr>
          <w:rFonts w:ascii="TimesNewRomanPSMT" w:hAnsi="TimesNewRomanPSMT"/>
          <w:color w:val="000000"/>
        </w:rPr>
        <w:br/>
      </w:r>
    </w:p>
    <w:p w14:paraId="11099E4A" w14:textId="3539FF4A" w:rsidR="00F80FD0" w:rsidRDefault="00F80FD0" w:rsidP="00F80FD0">
      <w:pPr>
        <w:jc w:val="both"/>
        <w:rPr>
          <w:rStyle w:val="fontstyle21"/>
        </w:rPr>
      </w:pPr>
      <w:bookmarkStart w:id="0" w:name="_GoBack"/>
      <w:bookmarkEnd w:id="0"/>
      <w:r>
        <w:rPr>
          <w:rStyle w:val="fontstyle21"/>
        </w:rPr>
        <w:t>A causa della possibile sopravvivenza del virus nell’ambiente per diverso tempo, i luoghi e le aree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potenzialmente contaminati da SARS-CoV-2 devono essere sottoposti a completa pulizia con acqua e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detergenti comuni prima di essere nuovamente utilizzati. </w:t>
      </w:r>
    </w:p>
    <w:p w14:paraId="36BFDBE7" w14:textId="77777777" w:rsidR="00F80FD0" w:rsidRDefault="00F80FD0" w:rsidP="009225EC">
      <w:pPr>
        <w:jc w:val="both"/>
        <w:rPr>
          <w:rStyle w:val="fontstyle21"/>
          <w:b/>
          <w:bCs/>
        </w:rPr>
      </w:pPr>
      <w:r w:rsidRPr="00F80FD0">
        <w:rPr>
          <w:rStyle w:val="fontstyle21"/>
          <w:b/>
          <w:bCs/>
        </w:rPr>
        <w:t>Per la decontaminazione, si raccomanda l’uso di</w:t>
      </w:r>
      <w:r w:rsidRPr="00F80FD0">
        <w:rPr>
          <w:rStyle w:val="fontstyle21"/>
          <w:b/>
          <w:bCs/>
        </w:rPr>
        <w:t xml:space="preserve"> </w:t>
      </w:r>
      <w:r w:rsidRPr="00F80FD0">
        <w:rPr>
          <w:rStyle w:val="fontstyle21"/>
          <w:b/>
          <w:bCs/>
        </w:rPr>
        <w:t>ipoclorito di sodio 0,1% dopo pulizia. Per le superfici che possono essere danneggiate dall’ipoclorito di</w:t>
      </w:r>
      <w:r w:rsidRPr="00F80FD0">
        <w:rPr>
          <w:rStyle w:val="fontstyle21"/>
          <w:b/>
          <w:bCs/>
        </w:rPr>
        <w:t xml:space="preserve"> </w:t>
      </w:r>
      <w:r w:rsidRPr="00F80FD0">
        <w:rPr>
          <w:rStyle w:val="fontstyle21"/>
          <w:b/>
          <w:bCs/>
        </w:rPr>
        <w:t>sodio, utilizzare etanolo al 70% dopo pulizia con un detergente neutro.</w:t>
      </w:r>
    </w:p>
    <w:p w14:paraId="1FF35240" w14:textId="3F0B7CCF" w:rsidR="00F80FD0" w:rsidRDefault="00F80FD0" w:rsidP="009225EC">
      <w:pPr>
        <w:jc w:val="both"/>
        <w:rPr>
          <w:rStyle w:val="fontstyle21"/>
        </w:rPr>
      </w:pPr>
      <w:r w:rsidRPr="00F80FD0">
        <w:rPr>
          <w:rFonts w:ascii="TimesNewRomanPSMT" w:hAnsi="TimesNewRomanPSMT"/>
          <w:b/>
          <w:bCs/>
          <w:color w:val="000000"/>
        </w:rPr>
        <w:br/>
      </w:r>
      <w:r>
        <w:rPr>
          <w:rStyle w:val="fontstyle21"/>
        </w:rPr>
        <w:t>Durante le operazioni di pulizia con prodotti chimici, assicurare la ventilazione degli ambienti.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Tutte le operazioni di pulizia devono essere condotte da personale che indossa DPI (filtrante respiratorio</w:t>
      </w:r>
      <w:r>
        <w:rPr>
          <w:rStyle w:val="fontstyle21"/>
        </w:rPr>
        <w:t xml:space="preserve"> </w:t>
      </w:r>
      <w:r>
        <w:rPr>
          <w:rStyle w:val="fontstyle21"/>
        </w:rPr>
        <w:t>FFP2 o FFP3, protezione facciale, guanti monouso, camice monouso impermeabile a maniche lunghe, e</w:t>
      </w:r>
      <w:r>
        <w:rPr>
          <w:rStyle w:val="fontstyle21"/>
        </w:rPr>
        <w:t xml:space="preserve"> </w:t>
      </w:r>
      <w:r>
        <w:rPr>
          <w:rStyle w:val="fontstyle21"/>
        </w:rPr>
        <w:t>seguire le misure indicate per la rimozione in sicurezza dei DPI (svestizione). Dopo l’uso, i DPI monouso</w:t>
      </w:r>
      <w:r>
        <w:rPr>
          <w:rStyle w:val="fontstyle21"/>
        </w:rPr>
        <w:t xml:space="preserve"> </w:t>
      </w:r>
      <w:r>
        <w:rPr>
          <w:rStyle w:val="fontstyle21"/>
        </w:rPr>
        <w:t>vanno smaltiti come materiale potenzialmente infetto.</w:t>
      </w:r>
    </w:p>
    <w:p w14:paraId="3F5EC637" w14:textId="51C17C35" w:rsidR="00944D37" w:rsidRDefault="00F80FD0" w:rsidP="00F80FD0">
      <w:pPr>
        <w:jc w:val="both"/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Vanno pulite con particolare attenzione tutte le superfici toccate di frequente, quali superfici di muri, porte</w:t>
      </w:r>
      <w:r>
        <w:rPr>
          <w:rStyle w:val="fontstyle21"/>
        </w:rPr>
        <w:t xml:space="preserve"> </w:t>
      </w:r>
      <w:r>
        <w:rPr>
          <w:rStyle w:val="fontstyle21"/>
        </w:rPr>
        <w:t>e finestre, superfici dei servizi igienici e sanitari. La biancheria da letto, le tende e altri materiali di tessuto</w:t>
      </w:r>
      <w:r>
        <w:rPr>
          <w:rStyle w:val="fontstyle21"/>
        </w:rPr>
        <w:t xml:space="preserve"> </w:t>
      </w:r>
      <w:r>
        <w:rPr>
          <w:rStyle w:val="fontstyle21"/>
        </w:rPr>
        <w:t>devono essere sottoposti a un ciclo di lavaggio con acqua calda a 90°C e detergente. Qualora non sia</w:t>
      </w:r>
      <w:r>
        <w:rPr>
          <w:rStyle w:val="fontstyle21"/>
        </w:rPr>
        <w:t xml:space="preserve"> </w:t>
      </w:r>
      <w:r>
        <w:rPr>
          <w:rStyle w:val="fontstyle21"/>
        </w:rPr>
        <w:t>possibile il lavaggio a 90°C per le caratteristiche del tessuto, addizionare il ciclo di lavaggio con candeggina</w:t>
      </w:r>
      <w:r>
        <w:rPr>
          <w:rStyle w:val="fontstyle21"/>
        </w:rPr>
        <w:t xml:space="preserve"> </w:t>
      </w:r>
      <w:r>
        <w:rPr>
          <w:rStyle w:val="fontstyle21"/>
        </w:rPr>
        <w:t>o prodotti a base di ipoclorito di sodio).</w:t>
      </w:r>
    </w:p>
    <w:sectPr w:rsidR="00944D37" w:rsidSect="00072EE0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D0"/>
    <w:rsid w:val="00054D38"/>
    <w:rsid w:val="00072EE0"/>
    <w:rsid w:val="009225EC"/>
    <w:rsid w:val="00944D37"/>
    <w:rsid w:val="00970834"/>
    <w:rsid w:val="00F8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6065"/>
  <w15:chartTrackingRefBased/>
  <w15:docId w15:val="{2C9101A4-AE01-4154-8B33-4DB8F001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F80FD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F80FD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Vergani</dc:creator>
  <cp:keywords/>
  <dc:description/>
  <cp:lastModifiedBy>Raffaella Vergani</cp:lastModifiedBy>
  <cp:revision>2</cp:revision>
  <dcterms:created xsi:type="dcterms:W3CDTF">2020-03-16T16:41:00Z</dcterms:created>
  <dcterms:modified xsi:type="dcterms:W3CDTF">2020-03-16T16:41:00Z</dcterms:modified>
</cp:coreProperties>
</file>