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742" w:rsidRDefault="00822742">
      <w:pPr>
        <w:pStyle w:val="ConsPlusTitlePage"/>
      </w:pPr>
      <w:r>
        <w:t xml:space="preserve">Документ предоставлен </w:t>
      </w:r>
      <w:hyperlink r:id="rId4" w:history="1">
        <w:r>
          <w:rPr>
            <w:color w:val="0000FF"/>
          </w:rPr>
          <w:t>КонсультантПлюс</w:t>
        </w:r>
      </w:hyperlink>
      <w:r>
        <w:br/>
      </w:r>
    </w:p>
    <w:p w:rsidR="00822742" w:rsidRDefault="00822742">
      <w:pPr>
        <w:pStyle w:val="ConsPlusNormal"/>
        <w:jc w:val="both"/>
        <w:outlineLvl w:val="0"/>
      </w:pPr>
    </w:p>
    <w:p w:rsidR="00822742" w:rsidRDefault="00822742">
      <w:pPr>
        <w:pStyle w:val="ConsPlusNormal"/>
        <w:outlineLvl w:val="0"/>
      </w:pPr>
      <w:r>
        <w:t>Зарегистрировано в Минюсте России 25 апреля 1994 г. N 550</w:t>
      </w:r>
    </w:p>
    <w:p w:rsidR="00822742" w:rsidRDefault="00822742">
      <w:pPr>
        <w:pStyle w:val="ConsPlusNormal"/>
        <w:pBdr>
          <w:top w:val="single" w:sz="6" w:space="0" w:color="auto"/>
        </w:pBdr>
        <w:spacing w:before="100" w:after="100"/>
        <w:jc w:val="both"/>
        <w:rPr>
          <w:sz w:val="2"/>
          <w:szCs w:val="2"/>
        </w:rPr>
      </w:pPr>
    </w:p>
    <w:p w:rsidR="00822742" w:rsidRDefault="00822742">
      <w:pPr>
        <w:pStyle w:val="ConsPlusNormal"/>
        <w:jc w:val="center"/>
      </w:pPr>
    </w:p>
    <w:p w:rsidR="00822742" w:rsidRDefault="00822742">
      <w:pPr>
        <w:pStyle w:val="ConsPlusTitle"/>
        <w:jc w:val="center"/>
      </w:pPr>
      <w:r>
        <w:t>МИНИСТЕРСТВО ВНУТРЕННИХ ДЕЛ РОССИЙСКОЙ ФЕДЕРАЦИИ</w:t>
      </w:r>
    </w:p>
    <w:p w:rsidR="00822742" w:rsidRDefault="00822742">
      <w:pPr>
        <w:pStyle w:val="ConsPlusTitle"/>
        <w:jc w:val="center"/>
      </w:pPr>
    </w:p>
    <w:p w:rsidR="00822742" w:rsidRDefault="00822742">
      <w:pPr>
        <w:pStyle w:val="ConsPlusTitle"/>
        <w:jc w:val="center"/>
      </w:pPr>
      <w:r>
        <w:t>ПРИКАЗ</w:t>
      </w:r>
    </w:p>
    <w:p w:rsidR="00822742" w:rsidRDefault="00822742">
      <w:pPr>
        <w:pStyle w:val="ConsPlusTitle"/>
        <w:jc w:val="center"/>
      </w:pPr>
      <w:r>
        <w:t>от 12 апреля 1994 г. N 118</w:t>
      </w:r>
    </w:p>
    <w:p w:rsidR="00822742" w:rsidRDefault="00822742">
      <w:pPr>
        <w:pStyle w:val="ConsPlusTitle"/>
        <w:jc w:val="center"/>
      </w:pPr>
    </w:p>
    <w:p w:rsidR="00822742" w:rsidRDefault="00822742">
      <w:pPr>
        <w:pStyle w:val="ConsPlusTitle"/>
        <w:jc w:val="center"/>
      </w:pPr>
      <w:r>
        <w:t>ОБ УТВЕРЖДЕНИИ ИНСТРУКЦИИ</w:t>
      </w:r>
    </w:p>
    <w:p w:rsidR="00822742" w:rsidRDefault="00822742">
      <w:pPr>
        <w:pStyle w:val="ConsPlusTitle"/>
        <w:jc w:val="center"/>
      </w:pPr>
      <w:r>
        <w:t>О ПОРЯДКЕ КОНТРОЛЬНОГО ОТСТРЕЛА ОГНЕСТРЕЛЬНОГО ОРУЖИЯ</w:t>
      </w:r>
    </w:p>
    <w:p w:rsidR="00822742" w:rsidRDefault="00822742">
      <w:pPr>
        <w:pStyle w:val="ConsPlusTitle"/>
        <w:jc w:val="center"/>
      </w:pPr>
      <w:r>
        <w:t>С НАРЕЗНЫМ СТВОЛОМ</w:t>
      </w:r>
    </w:p>
    <w:p w:rsidR="00822742" w:rsidRDefault="008227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22742">
        <w:trPr>
          <w:jc w:val="center"/>
        </w:trPr>
        <w:tc>
          <w:tcPr>
            <w:tcW w:w="9294" w:type="dxa"/>
            <w:tcBorders>
              <w:top w:val="nil"/>
              <w:left w:val="single" w:sz="24" w:space="0" w:color="CED3F1"/>
              <w:bottom w:val="nil"/>
              <w:right w:val="single" w:sz="24" w:space="0" w:color="F4F3F8"/>
            </w:tcBorders>
            <w:shd w:val="clear" w:color="auto" w:fill="F4F3F8"/>
          </w:tcPr>
          <w:p w:rsidR="00822742" w:rsidRDefault="00822742">
            <w:pPr>
              <w:pStyle w:val="ConsPlusNormal"/>
              <w:jc w:val="center"/>
            </w:pPr>
            <w:r>
              <w:rPr>
                <w:color w:val="392C69"/>
              </w:rPr>
              <w:t>Список изменяющих документов</w:t>
            </w:r>
          </w:p>
          <w:p w:rsidR="00822742" w:rsidRDefault="00822742">
            <w:pPr>
              <w:pStyle w:val="ConsPlusNormal"/>
              <w:jc w:val="center"/>
            </w:pPr>
            <w:r>
              <w:rPr>
                <w:color w:val="392C69"/>
              </w:rPr>
              <w:t xml:space="preserve">(в ред. Приказов МВД России от 25.10.2011 N </w:t>
            </w:r>
            <w:hyperlink r:id="rId5" w:history="1">
              <w:r>
                <w:rPr>
                  <w:color w:val="0000FF"/>
                </w:rPr>
                <w:t>1099</w:t>
              </w:r>
            </w:hyperlink>
            <w:r>
              <w:rPr>
                <w:color w:val="392C69"/>
              </w:rPr>
              <w:t>,</w:t>
            </w:r>
          </w:p>
          <w:p w:rsidR="00822742" w:rsidRDefault="00822742">
            <w:pPr>
              <w:pStyle w:val="ConsPlusNormal"/>
              <w:jc w:val="center"/>
            </w:pPr>
            <w:r>
              <w:rPr>
                <w:color w:val="392C69"/>
              </w:rPr>
              <w:t xml:space="preserve">от 05.05.2014 </w:t>
            </w:r>
            <w:hyperlink r:id="rId6" w:history="1">
              <w:r>
                <w:rPr>
                  <w:color w:val="0000FF"/>
                </w:rPr>
                <w:t>N 391</w:t>
              </w:r>
            </w:hyperlink>
            <w:r>
              <w:rPr>
                <w:color w:val="392C69"/>
              </w:rPr>
              <w:t>)</w:t>
            </w:r>
          </w:p>
        </w:tc>
      </w:tr>
    </w:tbl>
    <w:p w:rsidR="00822742" w:rsidRDefault="00822742">
      <w:pPr>
        <w:pStyle w:val="ConsPlusNormal"/>
      </w:pPr>
    </w:p>
    <w:p w:rsidR="00822742" w:rsidRDefault="00822742">
      <w:pPr>
        <w:pStyle w:val="ConsPlusNormal"/>
        <w:ind w:firstLine="540"/>
        <w:jc w:val="both"/>
      </w:pPr>
      <w:r>
        <w:t xml:space="preserve">1. Утвердить Инструкцию о порядке контрольного отстрела огнестрельного оружия с нарезным стволом </w:t>
      </w:r>
      <w:hyperlink w:anchor="P44" w:history="1">
        <w:r>
          <w:rPr>
            <w:color w:val="0000FF"/>
          </w:rPr>
          <w:t>(приложение 1)</w:t>
        </w:r>
      </w:hyperlink>
      <w:r>
        <w:t>.</w:t>
      </w:r>
    </w:p>
    <w:p w:rsidR="00822742" w:rsidRDefault="00822742">
      <w:pPr>
        <w:pStyle w:val="ConsPlusNormal"/>
        <w:spacing w:before="220"/>
        <w:ind w:firstLine="540"/>
        <w:jc w:val="both"/>
      </w:pPr>
      <w:r>
        <w:t xml:space="preserve">2. Министрам внутренних дел республик, начальникам управлений (главных управлений) внутренних дел краев, областей, городов Москвы, Санкт-Петербурга и Ленинградской области, автономной области и автономных округов, окружных управлений материального, технического и военного снабжения, УЛИТУ, управлений, отделов внутренних дел на транспорте и подразделений Восьмого главного управления МВД России, начальникам учебных заведений и научно-исследовательских учреждений МВД России организовать проведение с 1 ноября 1994 года контрольных отстрелов огнестрельного оружия с нарезным стволом, обеспечить хранение отстрелянных пуль и гильз, их направление в Федеральную пулегильзотеку МВД России в соответствии с требованиями настоящей </w:t>
      </w:r>
      <w:hyperlink w:anchor="P44" w:history="1">
        <w:r>
          <w:rPr>
            <w:color w:val="0000FF"/>
          </w:rPr>
          <w:t>Инструкции</w:t>
        </w:r>
      </w:hyperlink>
      <w:r>
        <w:t>.</w:t>
      </w:r>
    </w:p>
    <w:p w:rsidR="00822742" w:rsidRDefault="00822742">
      <w:pPr>
        <w:pStyle w:val="ConsPlusNormal"/>
        <w:spacing w:before="220"/>
        <w:ind w:firstLine="540"/>
        <w:jc w:val="both"/>
      </w:pPr>
      <w:r>
        <w:t>3. Министрам внутренних дел республик, начальникам управлений (главных управлений) внутренних дел краев, областей, городов Москвы, Санкт-Петербурга и Ленинградской области, автономной области и автономных округов, управлений и отделов внутренних дел на транспорте, подразделений Восьмого главного управления МВД России:</w:t>
      </w:r>
    </w:p>
    <w:p w:rsidR="00822742" w:rsidRDefault="00822742">
      <w:pPr>
        <w:pStyle w:val="ConsPlusNormal"/>
        <w:spacing w:before="220"/>
        <w:ind w:firstLine="540"/>
        <w:jc w:val="both"/>
      </w:pPr>
      <w:r>
        <w:t>3.1. Исключить продажу, регистрацию служебного и гражданского огнестрельного оружия с нарезным стволом без проведения контрольного отстрела;</w:t>
      </w:r>
    </w:p>
    <w:p w:rsidR="00822742" w:rsidRDefault="00822742">
      <w:pPr>
        <w:pStyle w:val="ConsPlusNormal"/>
        <w:spacing w:before="220"/>
        <w:ind w:firstLine="540"/>
        <w:jc w:val="both"/>
      </w:pPr>
      <w:r>
        <w:t>3.2. Разработать и направить в трехмесячный срок в окружные управления материального, технического и военного снабжения МВД России табели положенности технических средств, необходимых для функционирования региональных пулегильзотек экспертно-криминалистических подразделений МВД, ГУВД, УВД;</w:t>
      </w:r>
    </w:p>
    <w:p w:rsidR="00822742" w:rsidRDefault="00822742">
      <w:pPr>
        <w:pStyle w:val="ConsPlusNormal"/>
        <w:spacing w:before="220"/>
        <w:ind w:firstLine="540"/>
        <w:jc w:val="both"/>
      </w:pPr>
      <w:r>
        <w:t>3.3. Укрепить экспертно-криминалистические подразделения МВД, ГУВД, УВД дополнительной численностью для ведения массивов объектов региональных пулегильзотек за счет перераспределении имеющейся штатной численности органов внутренних дел;</w:t>
      </w:r>
    </w:p>
    <w:p w:rsidR="00822742" w:rsidRDefault="00822742">
      <w:pPr>
        <w:pStyle w:val="ConsPlusNormal"/>
        <w:spacing w:before="220"/>
        <w:ind w:firstLine="540"/>
        <w:jc w:val="both"/>
      </w:pPr>
      <w:r>
        <w:t>3.4. Увеличить численность лицензионно-разрешительных подразделений МВД, ГУВД, УВД за счет имеющегося некомплекта личного состава с учетом закрепления не менее 2 сотрудников за каждым предприятием - изготовителем служебного, гражданского оружия и боеприпасов с целью обеспечения контроля за их реализацией, проведением контрольных отстрелов.</w:t>
      </w:r>
    </w:p>
    <w:p w:rsidR="00822742" w:rsidRDefault="00822742">
      <w:pPr>
        <w:pStyle w:val="ConsPlusNormal"/>
        <w:spacing w:before="220"/>
        <w:ind w:firstLine="540"/>
        <w:jc w:val="both"/>
      </w:pPr>
      <w:r>
        <w:lastRenderedPageBreak/>
        <w:t xml:space="preserve">4. ГУКВВ МВД России (Куликову А.С.) определить порядок и организовать проведение с 1 января 1995 года контрольных отстрелов огнестрельного оружия с нарезным стволом, закрепленного за личным составом воинских частей внутренних войск, военно-учебных заведений, обеспечить хранение отстрелянных пуль и гильз, их направление в Федеральную пулегильзотеку МВД России в соответствии с требованиями настоящей </w:t>
      </w:r>
      <w:hyperlink w:anchor="P44" w:history="1">
        <w:r>
          <w:rPr>
            <w:color w:val="0000FF"/>
          </w:rPr>
          <w:t>Инструкции</w:t>
        </w:r>
      </w:hyperlink>
      <w:r>
        <w:t>.</w:t>
      </w:r>
    </w:p>
    <w:p w:rsidR="00822742" w:rsidRDefault="00822742">
      <w:pPr>
        <w:pStyle w:val="ConsPlusNormal"/>
        <w:spacing w:before="220"/>
        <w:ind w:firstLine="540"/>
        <w:jc w:val="both"/>
      </w:pPr>
      <w:r>
        <w:t>5. ГУМТиВС (Негодову В.П.), ФЭУ (Соколову В.Л.) МВД России до 1 января 1996 года обеспечить снабжение согласно табелям положенности необходимыми техническими средствами и оборудованием региональные пулегильзотеки экспертно-криминалистических подразделений МВД, ГУВД, УВД в соответствии с выделяемыми на эти цели финансовыми средствами.</w:t>
      </w:r>
    </w:p>
    <w:p w:rsidR="00822742" w:rsidRDefault="00822742">
      <w:pPr>
        <w:pStyle w:val="ConsPlusNormal"/>
        <w:spacing w:before="220"/>
        <w:ind w:firstLine="540"/>
        <w:jc w:val="both"/>
      </w:pPr>
      <w:r>
        <w:t>6. ЭКЦ (Карлину И.П.), ГУК (Астапкину И.В.), ФЭУ (Соколову В.Л.), ПХУ (Попову В.А.) МВД России до 1 июля 1994 года сформировать в ЭКЦ МВД России подразделение по обеспечению функционирования Федеральной пулегильзотеки МВД России, выделить в этих целях необходимые штаты, помещения, автотранспорт и финансовые средства.</w:t>
      </w:r>
    </w:p>
    <w:p w:rsidR="00822742" w:rsidRDefault="00822742">
      <w:pPr>
        <w:pStyle w:val="ConsPlusNormal"/>
        <w:spacing w:before="220"/>
        <w:ind w:firstLine="540"/>
        <w:jc w:val="both"/>
      </w:pPr>
      <w:r>
        <w:t>7. ТУ МВД России (Калимулину Р.А.) организовать разработку и внедрение до 1 ноября 1994 года комплекса технических средств для автоматизированного учета направляемых в Федеральную пулегильзотеку МВД России отстрелянных пуль и гильз.</w:t>
      </w:r>
    </w:p>
    <w:p w:rsidR="00822742" w:rsidRDefault="00822742">
      <w:pPr>
        <w:pStyle w:val="ConsPlusNormal"/>
        <w:spacing w:before="220"/>
        <w:ind w:firstLine="540"/>
        <w:jc w:val="both"/>
      </w:pPr>
      <w:r>
        <w:t xml:space="preserve">8. ГУООП (Огородникову В.В.), ЭКЦ (Карлину И.П.), УПО (Черникову В.В.) МВД России до 30 мая 1994 года подготовить предложения в Правительство Российской Федерации по внесению изменений и дополнений в </w:t>
      </w:r>
      <w:hyperlink r:id="rId7" w:history="1">
        <w:r>
          <w:rPr>
            <w:color w:val="0000FF"/>
          </w:rPr>
          <w:t>Закон</w:t>
        </w:r>
      </w:hyperlink>
      <w:r>
        <w:t xml:space="preserve"> Российской Федерации "Об оружии", предусматривающие проведение контрольного отстрела боевого стрелкового оружия, принадлежащего государственным военизированным организациям.</w:t>
      </w:r>
    </w:p>
    <w:p w:rsidR="00822742" w:rsidRDefault="00822742">
      <w:pPr>
        <w:pStyle w:val="ConsPlusNormal"/>
        <w:spacing w:before="220"/>
        <w:ind w:firstLine="540"/>
        <w:jc w:val="both"/>
      </w:pPr>
      <w:r>
        <w:t xml:space="preserve">При разработке совместно с Министерством обороны Российской Федерации проекта </w:t>
      </w:r>
      <w:hyperlink r:id="rId8" w:history="1">
        <w:r>
          <w:rPr>
            <w:color w:val="0000FF"/>
          </w:rPr>
          <w:t>Правил</w:t>
        </w:r>
      </w:hyperlink>
      <w:r>
        <w:t xml:space="preserve"> оборота боевого оружия определить порядок контрольного отстрела боевого стрелкового оружия и направления отстрелянных пуль и гильз в Федеральную пулегильзотеку МВД России.</w:t>
      </w:r>
    </w:p>
    <w:p w:rsidR="00822742" w:rsidRDefault="00822742">
      <w:pPr>
        <w:pStyle w:val="ConsPlusNormal"/>
        <w:spacing w:before="220"/>
        <w:ind w:firstLine="540"/>
        <w:jc w:val="both"/>
      </w:pPr>
      <w:r>
        <w:t xml:space="preserve">9. Внести изменения и дополнения в нормативные акты МВД России согласно </w:t>
      </w:r>
      <w:hyperlink w:anchor="P360" w:history="1">
        <w:r>
          <w:rPr>
            <w:color w:val="0000FF"/>
          </w:rPr>
          <w:t>приложению 2</w:t>
        </w:r>
      </w:hyperlink>
      <w:r>
        <w:t>.</w:t>
      </w:r>
    </w:p>
    <w:p w:rsidR="00822742" w:rsidRDefault="00822742">
      <w:pPr>
        <w:pStyle w:val="ConsPlusNormal"/>
        <w:spacing w:before="220"/>
        <w:ind w:firstLine="540"/>
        <w:jc w:val="both"/>
      </w:pPr>
      <w:r>
        <w:t>10. Установить, что Приказ МВД СССР от 3 октября 1989 года N 236 "Об утверждении Инструкции о порядке создания и использования коллекции стреляных пуль и гильз для розыска утраченного или похищенного табельного оружия, состоящего на вооружении органов внутренних дел" в органах внутренних дел Российской Федерации не применяется.</w:t>
      </w:r>
    </w:p>
    <w:p w:rsidR="00822742" w:rsidRDefault="00822742">
      <w:pPr>
        <w:pStyle w:val="ConsPlusNormal"/>
        <w:ind w:firstLine="540"/>
        <w:jc w:val="both"/>
      </w:pPr>
    </w:p>
    <w:p w:rsidR="00822742" w:rsidRDefault="00822742">
      <w:pPr>
        <w:pStyle w:val="ConsPlusNormal"/>
        <w:jc w:val="right"/>
      </w:pPr>
      <w:r>
        <w:t>Министр</w:t>
      </w:r>
    </w:p>
    <w:p w:rsidR="00822742" w:rsidRDefault="00822742">
      <w:pPr>
        <w:pStyle w:val="ConsPlusNormal"/>
        <w:jc w:val="right"/>
      </w:pPr>
      <w:r>
        <w:t>генерал армии</w:t>
      </w:r>
    </w:p>
    <w:p w:rsidR="00822742" w:rsidRDefault="00822742">
      <w:pPr>
        <w:pStyle w:val="ConsPlusNormal"/>
        <w:jc w:val="right"/>
      </w:pPr>
      <w:r>
        <w:t>В.ЕРИН</w:t>
      </w:r>
    </w:p>
    <w:p w:rsidR="00822742" w:rsidRDefault="00822742">
      <w:pPr>
        <w:pStyle w:val="ConsPlusNormal"/>
      </w:pPr>
    </w:p>
    <w:p w:rsidR="00822742" w:rsidRDefault="00822742">
      <w:pPr>
        <w:pStyle w:val="ConsPlusNormal"/>
      </w:pPr>
    </w:p>
    <w:p w:rsidR="00822742" w:rsidRDefault="00822742">
      <w:pPr>
        <w:pStyle w:val="ConsPlusNormal"/>
      </w:pPr>
    </w:p>
    <w:p w:rsidR="00822742" w:rsidRDefault="00822742">
      <w:pPr>
        <w:pStyle w:val="ConsPlusNormal"/>
      </w:pPr>
    </w:p>
    <w:p w:rsidR="00822742" w:rsidRDefault="00822742">
      <w:pPr>
        <w:pStyle w:val="ConsPlusNormal"/>
      </w:pPr>
    </w:p>
    <w:p w:rsidR="00822742" w:rsidRDefault="00822742">
      <w:pPr>
        <w:pStyle w:val="ConsPlusNormal"/>
        <w:jc w:val="right"/>
        <w:outlineLvl w:val="0"/>
      </w:pPr>
      <w:r>
        <w:t>Приложение 1</w:t>
      </w:r>
    </w:p>
    <w:p w:rsidR="00822742" w:rsidRDefault="00822742">
      <w:pPr>
        <w:pStyle w:val="ConsPlusNormal"/>
        <w:jc w:val="right"/>
      </w:pPr>
      <w:r>
        <w:t>к Приказу МВД России</w:t>
      </w:r>
    </w:p>
    <w:p w:rsidR="00822742" w:rsidRDefault="00822742">
      <w:pPr>
        <w:pStyle w:val="ConsPlusNormal"/>
        <w:jc w:val="right"/>
      </w:pPr>
      <w:r>
        <w:t>от 12 апреля 1994 г. N 118</w:t>
      </w:r>
    </w:p>
    <w:p w:rsidR="00822742" w:rsidRDefault="00822742">
      <w:pPr>
        <w:pStyle w:val="ConsPlusNormal"/>
      </w:pPr>
    </w:p>
    <w:p w:rsidR="00822742" w:rsidRDefault="00822742">
      <w:pPr>
        <w:pStyle w:val="ConsPlusTitle"/>
        <w:jc w:val="center"/>
      </w:pPr>
      <w:bookmarkStart w:id="0" w:name="P44"/>
      <w:bookmarkEnd w:id="0"/>
      <w:r>
        <w:t>ИНСТРУКЦИЯ</w:t>
      </w:r>
    </w:p>
    <w:p w:rsidR="00822742" w:rsidRDefault="00822742">
      <w:pPr>
        <w:pStyle w:val="ConsPlusTitle"/>
        <w:jc w:val="center"/>
      </w:pPr>
      <w:r>
        <w:t>О ПОРЯДКЕ КОНТРОЛЬНОГО ОТСТРЕЛА ОГНЕСТРЕЛЬНОГО ОРУЖИЯ</w:t>
      </w:r>
    </w:p>
    <w:p w:rsidR="00822742" w:rsidRDefault="00822742">
      <w:pPr>
        <w:pStyle w:val="ConsPlusTitle"/>
        <w:jc w:val="center"/>
      </w:pPr>
      <w:r>
        <w:t>С НАРЕЗНЫМ СТВОЛОМ</w:t>
      </w:r>
    </w:p>
    <w:p w:rsidR="00822742" w:rsidRDefault="008227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22742">
        <w:trPr>
          <w:jc w:val="center"/>
        </w:trPr>
        <w:tc>
          <w:tcPr>
            <w:tcW w:w="9294" w:type="dxa"/>
            <w:tcBorders>
              <w:top w:val="nil"/>
              <w:left w:val="single" w:sz="24" w:space="0" w:color="CED3F1"/>
              <w:bottom w:val="nil"/>
              <w:right w:val="single" w:sz="24" w:space="0" w:color="F4F3F8"/>
            </w:tcBorders>
            <w:shd w:val="clear" w:color="auto" w:fill="F4F3F8"/>
          </w:tcPr>
          <w:p w:rsidR="00822742" w:rsidRDefault="00822742">
            <w:pPr>
              <w:pStyle w:val="ConsPlusNormal"/>
              <w:jc w:val="center"/>
            </w:pPr>
            <w:r>
              <w:rPr>
                <w:color w:val="392C69"/>
              </w:rPr>
              <w:lastRenderedPageBreak/>
              <w:t>Список изменяющих документов</w:t>
            </w:r>
          </w:p>
          <w:p w:rsidR="00822742" w:rsidRDefault="00822742">
            <w:pPr>
              <w:pStyle w:val="ConsPlusNormal"/>
              <w:jc w:val="center"/>
            </w:pPr>
            <w:r>
              <w:rPr>
                <w:color w:val="392C69"/>
              </w:rPr>
              <w:t xml:space="preserve">(в ред. Приказов МВД России от 25.10.2011 </w:t>
            </w:r>
            <w:hyperlink r:id="rId9" w:history="1">
              <w:r>
                <w:rPr>
                  <w:color w:val="0000FF"/>
                </w:rPr>
                <w:t>N 1099</w:t>
              </w:r>
            </w:hyperlink>
            <w:r>
              <w:rPr>
                <w:color w:val="392C69"/>
              </w:rPr>
              <w:t>,</w:t>
            </w:r>
          </w:p>
          <w:p w:rsidR="00822742" w:rsidRDefault="00822742">
            <w:pPr>
              <w:pStyle w:val="ConsPlusNormal"/>
              <w:jc w:val="center"/>
            </w:pPr>
            <w:r>
              <w:rPr>
                <w:color w:val="392C69"/>
              </w:rPr>
              <w:t xml:space="preserve">от 05.05.2014 </w:t>
            </w:r>
            <w:hyperlink r:id="rId10" w:history="1">
              <w:r>
                <w:rPr>
                  <w:color w:val="0000FF"/>
                </w:rPr>
                <w:t>N 391</w:t>
              </w:r>
            </w:hyperlink>
            <w:r>
              <w:rPr>
                <w:color w:val="392C69"/>
              </w:rPr>
              <w:t>)</w:t>
            </w:r>
          </w:p>
        </w:tc>
      </w:tr>
    </w:tbl>
    <w:p w:rsidR="00822742" w:rsidRDefault="00822742">
      <w:pPr>
        <w:pStyle w:val="ConsPlusNormal"/>
      </w:pPr>
    </w:p>
    <w:p w:rsidR="00822742" w:rsidRDefault="00822742">
      <w:pPr>
        <w:pStyle w:val="ConsPlusNormal"/>
        <w:jc w:val="center"/>
        <w:outlineLvl w:val="1"/>
      </w:pPr>
      <w:r>
        <w:t>1. Общие положения</w:t>
      </w:r>
    </w:p>
    <w:p w:rsidR="00822742" w:rsidRDefault="00822742">
      <w:pPr>
        <w:pStyle w:val="ConsPlusNormal"/>
      </w:pPr>
    </w:p>
    <w:p w:rsidR="00822742" w:rsidRDefault="00822742">
      <w:pPr>
        <w:pStyle w:val="ConsPlusNormal"/>
        <w:ind w:firstLine="540"/>
        <w:jc w:val="both"/>
      </w:pPr>
      <w:r>
        <w:t>1.1. Контрольные отстрелы огнестрельного оружия с нарезным стволом, находящегося в обороте на территории Российской Федерации, производятся с целью постановки на учет Федеральной пулегильзотеки МВД России и обеспечения его розыска в случае утраты (хищения), а также раскрытия преступлений, совершенных с его применением.</w:t>
      </w:r>
    </w:p>
    <w:p w:rsidR="00822742" w:rsidRDefault="00822742">
      <w:pPr>
        <w:pStyle w:val="ConsPlusNormal"/>
        <w:spacing w:before="220"/>
        <w:ind w:firstLine="540"/>
        <w:jc w:val="both"/>
      </w:pPr>
      <w:r>
        <w:t>1.2. Контрольному отстрелу подлежит следующее служебное и гражданское огнестрельное оружие с нарезным стволом:</w:t>
      </w:r>
    </w:p>
    <w:p w:rsidR="00822742" w:rsidRDefault="00822742">
      <w:pPr>
        <w:pStyle w:val="ConsPlusNormal"/>
        <w:spacing w:before="220"/>
        <w:ind w:firstLine="540"/>
        <w:jc w:val="both"/>
      </w:pPr>
      <w:r>
        <w:t>изготовляемое на предприятиях по производству оружия и предназначенное для реализации на территории Российской Федерации, - перед его реализацией;</w:t>
      </w:r>
    </w:p>
    <w:p w:rsidR="00822742" w:rsidRDefault="00822742">
      <w:pPr>
        <w:pStyle w:val="ConsPlusNormal"/>
        <w:spacing w:before="220"/>
        <w:ind w:firstLine="540"/>
        <w:jc w:val="both"/>
      </w:pPr>
      <w:r>
        <w:t>прошедшее ремонт его основных частей, патронника, канала ствола, замену или механическую обработку бойка ударного механизма, - перед его реализацией или передачей владельцу;</w:t>
      </w:r>
    </w:p>
    <w:p w:rsidR="00822742" w:rsidRDefault="00822742">
      <w:pPr>
        <w:pStyle w:val="ConsPlusNormal"/>
        <w:jc w:val="both"/>
      </w:pPr>
      <w:r>
        <w:t xml:space="preserve">(в ред. </w:t>
      </w:r>
      <w:hyperlink r:id="rId11" w:history="1">
        <w:r>
          <w:rPr>
            <w:color w:val="0000FF"/>
          </w:rPr>
          <w:t>Приказа</w:t>
        </w:r>
      </w:hyperlink>
      <w:r>
        <w:t xml:space="preserve"> МВД России от 25.10.2011 N 1099)</w:t>
      </w:r>
    </w:p>
    <w:p w:rsidR="00822742" w:rsidRDefault="00822742">
      <w:pPr>
        <w:pStyle w:val="ConsPlusNormal"/>
        <w:spacing w:before="220"/>
        <w:ind w:firstLine="540"/>
        <w:jc w:val="both"/>
      </w:pPr>
      <w:r>
        <w:t>ввезенное предприятиями-поставщиками из-за границы и предназначенное для реализации на территории Российской Федерации, - перед его реализацией;</w:t>
      </w:r>
    </w:p>
    <w:p w:rsidR="00822742" w:rsidRDefault="00822742">
      <w:pPr>
        <w:pStyle w:val="ConsPlusNormal"/>
        <w:spacing w:before="220"/>
        <w:ind w:firstLine="540"/>
        <w:jc w:val="both"/>
      </w:pPr>
      <w:r>
        <w:t>приобретенное гражданином Российской Федерации за границей, - перед его регистрацией и оформлением разрешения на хранение и ношение;</w:t>
      </w:r>
    </w:p>
    <w:p w:rsidR="00822742" w:rsidRDefault="00822742">
      <w:pPr>
        <w:pStyle w:val="ConsPlusNormal"/>
        <w:spacing w:before="220"/>
        <w:ind w:firstLine="540"/>
        <w:jc w:val="both"/>
      </w:pPr>
      <w:r>
        <w:t>хранящееся и используемое предприятиями, организациями и учреждениями, - один раз в пять лет;</w:t>
      </w:r>
    </w:p>
    <w:p w:rsidR="00822742" w:rsidRDefault="00822742">
      <w:pPr>
        <w:pStyle w:val="ConsPlusNormal"/>
        <w:spacing w:before="220"/>
        <w:ind w:firstLine="540"/>
        <w:jc w:val="both"/>
      </w:pPr>
      <w:r>
        <w:t>передаваемое или продаваемое предприятиями, организациями и учреждениями, за исключением организаций, осуществляющих торговлю оружием, - перед передачей или продажей;</w:t>
      </w:r>
    </w:p>
    <w:p w:rsidR="00822742" w:rsidRDefault="00822742">
      <w:pPr>
        <w:pStyle w:val="ConsPlusNormal"/>
        <w:jc w:val="both"/>
      </w:pPr>
      <w:r>
        <w:t xml:space="preserve">(в ред. </w:t>
      </w:r>
      <w:hyperlink r:id="rId12" w:history="1">
        <w:r>
          <w:rPr>
            <w:color w:val="0000FF"/>
          </w:rPr>
          <w:t>Приказа</w:t>
        </w:r>
      </w:hyperlink>
      <w:r>
        <w:t xml:space="preserve"> МВД России от 05.05.2014 N 391)</w:t>
      </w:r>
    </w:p>
    <w:p w:rsidR="00822742" w:rsidRDefault="00822742">
      <w:pPr>
        <w:pStyle w:val="ConsPlusNormal"/>
        <w:spacing w:before="220"/>
        <w:ind w:firstLine="540"/>
        <w:jc w:val="both"/>
      </w:pPr>
      <w:r>
        <w:t>принадлежащее гражданам Российской Федерации, - при продлении срока действия разрешения на хранение и ношение, уничтожении или продаже другому лицу.</w:t>
      </w:r>
    </w:p>
    <w:p w:rsidR="00822742" w:rsidRDefault="00822742">
      <w:pPr>
        <w:pStyle w:val="ConsPlusNormal"/>
        <w:jc w:val="both"/>
      </w:pPr>
      <w:r>
        <w:t xml:space="preserve">(в ред. </w:t>
      </w:r>
      <w:hyperlink r:id="rId13" w:history="1">
        <w:r>
          <w:rPr>
            <w:color w:val="0000FF"/>
          </w:rPr>
          <w:t>Приказа</w:t>
        </w:r>
      </w:hyperlink>
      <w:r>
        <w:t xml:space="preserve"> МВД России от 05.05.2014 N 391)</w:t>
      </w:r>
    </w:p>
    <w:p w:rsidR="00822742" w:rsidRDefault="00822742">
      <w:pPr>
        <w:pStyle w:val="ConsPlusNormal"/>
        <w:spacing w:before="220"/>
        <w:ind w:firstLine="540"/>
        <w:jc w:val="both"/>
      </w:pPr>
      <w:r>
        <w:t>1.3. Наградное огнестрельное оружие с нарезным стволом отстреливается перед оформлением в органе внутренних дел разрешения на его хранение и ношение.</w:t>
      </w:r>
    </w:p>
    <w:p w:rsidR="00822742" w:rsidRDefault="00822742">
      <w:pPr>
        <w:pStyle w:val="ConsPlusNormal"/>
        <w:jc w:val="both"/>
      </w:pPr>
      <w:r>
        <w:t xml:space="preserve">(в ред. </w:t>
      </w:r>
      <w:hyperlink r:id="rId14" w:history="1">
        <w:r>
          <w:rPr>
            <w:color w:val="0000FF"/>
          </w:rPr>
          <w:t>Приказа</w:t>
        </w:r>
      </w:hyperlink>
      <w:r>
        <w:t xml:space="preserve"> МВД России от 25.10.2011 N 1099)</w:t>
      </w:r>
    </w:p>
    <w:p w:rsidR="00822742" w:rsidRDefault="00822742">
      <w:pPr>
        <w:pStyle w:val="ConsPlusNormal"/>
        <w:spacing w:before="220"/>
        <w:ind w:firstLine="540"/>
        <w:jc w:val="both"/>
      </w:pPr>
      <w:r>
        <w:t>1.4. Контрольному отстрелу подлежит также боевое огнестрельное оружие с нарезным стволом, находящееся на вооружении органов внутренних дел, воинских частей внутренних войск, учебных заведений и научно-исследовательских учреждений МВД России.</w:t>
      </w:r>
    </w:p>
    <w:p w:rsidR="00822742" w:rsidRDefault="00822742">
      <w:pPr>
        <w:pStyle w:val="ConsPlusNormal"/>
        <w:jc w:val="both"/>
      </w:pPr>
      <w:r>
        <w:t xml:space="preserve">(в ред. </w:t>
      </w:r>
      <w:hyperlink r:id="rId15" w:history="1">
        <w:r>
          <w:rPr>
            <w:color w:val="0000FF"/>
          </w:rPr>
          <w:t>Приказа</w:t>
        </w:r>
      </w:hyperlink>
      <w:r>
        <w:t xml:space="preserve"> МВД России от 25.10.2011 N 1099)</w:t>
      </w:r>
    </w:p>
    <w:p w:rsidR="00822742" w:rsidRDefault="00822742">
      <w:pPr>
        <w:pStyle w:val="ConsPlusNormal"/>
        <w:spacing w:before="220"/>
        <w:ind w:firstLine="540"/>
        <w:jc w:val="both"/>
      </w:pPr>
      <w:r>
        <w:t>1.5. Изъятое, добровольно сданное, найденное огнестрельное оружие с нарезным стволом отстреливается в порядке, установленном настоящей Инструкцией.</w:t>
      </w:r>
    </w:p>
    <w:p w:rsidR="00822742" w:rsidRDefault="00822742">
      <w:pPr>
        <w:pStyle w:val="ConsPlusNormal"/>
        <w:jc w:val="both"/>
      </w:pPr>
      <w:r>
        <w:t xml:space="preserve">(пп. 1.5 в ред. </w:t>
      </w:r>
      <w:hyperlink r:id="rId16" w:history="1">
        <w:r>
          <w:rPr>
            <w:color w:val="0000FF"/>
          </w:rPr>
          <w:t>Приказа</w:t>
        </w:r>
      </w:hyperlink>
      <w:r>
        <w:t xml:space="preserve"> МВД России от 25.10.2011 N 1099)</w:t>
      </w:r>
    </w:p>
    <w:p w:rsidR="00822742" w:rsidRDefault="00822742">
      <w:pPr>
        <w:pStyle w:val="ConsPlusNormal"/>
        <w:spacing w:before="220"/>
        <w:ind w:firstLine="540"/>
        <w:jc w:val="both"/>
      </w:pPr>
      <w:r>
        <w:t xml:space="preserve">1.6. Контрольные отстрелы вновь изготавливаемого, а также переделываемого, ремонтируемого в заводских условиях гражданского и служебного оружия производятся на </w:t>
      </w:r>
      <w:r>
        <w:lastRenderedPageBreak/>
        <w:t>предприятиях-изготовителях с внесением соответствующих записей в заводские паспорта на оружие.</w:t>
      </w:r>
    </w:p>
    <w:p w:rsidR="00822742" w:rsidRDefault="00822742">
      <w:pPr>
        <w:pStyle w:val="ConsPlusNormal"/>
        <w:spacing w:before="220"/>
        <w:ind w:firstLine="540"/>
        <w:jc w:val="both"/>
      </w:pPr>
      <w:bookmarkStart w:id="1" w:name="P72"/>
      <w:bookmarkEnd w:id="1"/>
      <w:r>
        <w:t>1.7. В других случаях контрольные отстрелы служебного и гражданского оружия производятся в подразделениях тылового обеспечения и экспертно-криминалистических подразделениях министерств внутренних дел по республикам, главных управлений, управлений МВД России по иным субъектам Российской Федерации, управлений, отделов, отделений МВД России по районам, городам, и иным муниципальным образованиям, в том числе по нескольким муниципальным образованиям, с выдачей копии протокола отстрела владельцу оружия.</w:t>
      </w:r>
    </w:p>
    <w:p w:rsidR="00822742" w:rsidRDefault="00822742">
      <w:pPr>
        <w:pStyle w:val="ConsPlusNormal"/>
        <w:jc w:val="both"/>
      </w:pPr>
      <w:r>
        <w:t xml:space="preserve">(пп. 1.7 в ред. </w:t>
      </w:r>
      <w:hyperlink r:id="rId17" w:history="1">
        <w:r>
          <w:rPr>
            <w:color w:val="0000FF"/>
          </w:rPr>
          <w:t>Приказа</w:t>
        </w:r>
      </w:hyperlink>
      <w:r>
        <w:t xml:space="preserve"> МВД России от 05.05.2014 N 391)</w:t>
      </w:r>
    </w:p>
    <w:p w:rsidR="00822742" w:rsidRDefault="00822742">
      <w:pPr>
        <w:pStyle w:val="ConsPlusNormal"/>
        <w:spacing w:before="220"/>
        <w:ind w:firstLine="540"/>
        <w:jc w:val="both"/>
      </w:pPr>
      <w:r>
        <w:t>1.8. Выделение боеприпасов, транспортировка оружия к месту контрольного отстрела производятся предприятиями, организациями и учреждениями, а также владельцами оружия за свой счет, кроме изъятого, добровольно сданного и найденного оружия с нарезным стволом.</w:t>
      </w:r>
    </w:p>
    <w:p w:rsidR="00822742" w:rsidRDefault="00822742">
      <w:pPr>
        <w:pStyle w:val="ConsPlusNormal"/>
        <w:jc w:val="both"/>
      </w:pPr>
      <w:r>
        <w:t xml:space="preserve">(в ред. </w:t>
      </w:r>
      <w:hyperlink r:id="rId18" w:history="1">
        <w:r>
          <w:rPr>
            <w:color w:val="0000FF"/>
          </w:rPr>
          <w:t>Приказа</w:t>
        </w:r>
      </w:hyperlink>
      <w:r>
        <w:t xml:space="preserve"> МВД России от 05.05.2014 N 391)</w:t>
      </w:r>
    </w:p>
    <w:p w:rsidR="00822742" w:rsidRDefault="00822742">
      <w:pPr>
        <w:pStyle w:val="ConsPlusNormal"/>
        <w:spacing w:before="220"/>
        <w:ind w:firstLine="540"/>
        <w:jc w:val="both"/>
      </w:pPr>
      <w:r>
        <w:t>1.9. Количество необходимых для контрольного отстрела боеприпасов определяется в зависимости от модели оружия:</w:t>
      </w:r>
    </w:p>
    <w:p w:rsidR="00822742" w:rsidRDefault="00822742">
      <w:pPr>
        <w:pStyle w:val="ConsPlusNormal"/>
        <w:spacing w:before="220"/>
        <w:ind w:firstLine="540"/>
        <w:jc w:val="both"/>
      </w:pPr>
      <w:r>
        <w:t>для револьверов - по одному боеприпасу с оболочечной и одному боеприпасу со свинцовой пулей на каждую камору револьвера;</w:t>
      </w:r>
    </w:p>
    <w:p w:rsidR="00822742" w:rsidRDefault="00822742">
      <w:pPr>
        <w:pStyle w:val="ConsPlusNormal"/>
        <w:spacing w:before="220"/>
        <w:ind w:firstLine="540"/>
        <w:jc w:val="both"/>
      </w:pPr>
      <w:r>
        <w:t>для остального оружия - по три боеприпаса на каждый нарезной ствол (включая сменные).</w:t>
      </w:r>
    </w:p>
    <w:p w:rsidR="00822742" w:rsidRDefault="00822742">
      <w:pPr>
        <w:pStyle w:val="ConsPlusNormal"/>
        <w:spacing w:before="220"/>
        <w:ind w:firstLine="540"/>
        <w:jc w:val="both"/>
      </w:pPr>
      <w:r>
        <w:t xml:space="preserve">1.10. Контрольный отстрел огнестрельного оружия с нарезным стволом, принадлежащего гражданам Российской Федерации, производится на основании их обращения в территориальные органы МВД России, указанные в </w:t>
      </w:r>
      <w:hyperlink w:anchor="P72" w:history="1">
        <w:r>
          <w:rPr>
            <w:color w:val="0000FF"/>
          </w:rPr>
          <w:t>подпункте 1.7</w:t>
        </w:r>
      </w:hyperlink>
      <w:r>
        <w:t xml:space="preserve"> настоящей Инструкции.</w:t>
      </w:r>
    </w:p>
    <w:p w:rsidR="00822742" w:rsidRDefault="00822742">
      <w:pPr>
        <w:pStyle w:val="ConsPlusNormal"/>
        <w:jc w:val="both"/>
      </w:pPr>
      <w:r>
        <w:t xml:space="preserve">(пп. 1.10 введен </w:t>
      </w:r>
      <w:hyperlink r:id="rId19" w:history="1">
        <w:r>
          <w:rPr>
            <w:color w:val="0000FF"/>
          </w:rPr>
          <w:t>Приказом</w:t>
        </w:r>
      </w:hyperlink>
      <w:r>
        <w:t xml:space="preserve"> МВД России от 05.05.2014 N 391)</w:t>
      </w:r>
    </w:p>
    <w:p w:rsidR="00822742" w:rsidRDefault="00822742">
      <w:pPr>
        <w:pStyle w:val="ConsPlusNormal"/>
        <w:spacing w:before="220"/>
        <w:ind w:firstLine="540"/>
        <w:jc w:val="both"/>
      </w:pPr>
      <w:r>
        <w:t>1.11. Контрольный отстрел огнестрельного оружия с нарезным стволом, принадлежащего гражданам Российской Федерации, производится в день их обращения. В случае, если в день обращения контрольный отстрел не был произведен, гражданину Российской Федерации назначается время и дата его производства, но не позднее трех рабочих дней со дня его обращения, либо в другой, более поздний срок, по желанию гражданина Российской Федерации.</w:t>
      </w:r>
    </w:p>
    <w:p w:rsidR="00822742" w:rsidRDefault="00822742">
      <w:pPr>
        <w:pStyle w:val="ConsPlusNormal"/>
        <w:jc w:val="both"/>
      </w:pPr>
      <w:r>
        <w:t xml:space="preserve">(пп. 1.11 введен </w:t>
      </w:r>
      <w:hyperlink r:id="rId20" w:history="1">
        <w:r>
          <w:rPr>
            <w:color w:val="0000FF"/>
          </w:rPr>
          <w:t>Приказом</w:t>
        </w:r>
      </w:hyperlink>
      <w:r>
        <w:t xml:space="preserve"> МВД России от 05.05.2014 N 391)</w:t>
      </w:r>
    </w:p>
    <w:p w:rsidR="00822742" w:rsidRDefault="00822742">
      <w:pPr>
        <w:pStyle w:val="ConsPlusNormal"/>
      </w:pPr>
    </w:p>
    <w:p w:rsidR="00822742" w:rsidRDefault="00822742">
      <w:pPr>
        <w:pStyle w:val="ConsPlusNormal"/>
        <w:jc w:val="center"/>
        <w:outlineLvl w:val="1"/>
      </w:pPr>
      <w:r>
        <w:t>2. Порядок контрольного отстрела служебного</w:t>
      </w:r>
    </w:p>
    <w:p w:rsidR="00822742" w:rsidRDefault="00822742">
      <w:pPr>
        <w:pStyle w:val="ConsPlusNormal"/>
        <w:jc w:val="center"/>
      </w:pPr>
      <w:r>
        <w:t>и гражданского оружия</w:t>
      </w:r>
    </w:p>
    <w:p w:rsidR="00822742" w:rsidRDefault="00822742">
      <w:pPr>
        <w:pStyle w:val="ConsPlusNormal"/>
      </w:pPr>
    </w:p>
    <w:p w:rsidR="00822742" w:rsidRDefault="00822742">
      <w:pPr>
        <w:pStyle w:val="ConsPlusNormal"/>
        <w:ind w:firstLine="540"/>
        <w:jc w:val="both"/>
      </w:pPr>
      <w:r>
        <w:t xml:space="preserve">2.1. На заводе-изготовителе оружие отстреливается работниками предприятия в присутствии сотрудника подразделений лицензионно-разрешительной работы, который осуществляет контроль соблюдения </w:t>
      </w:r>
      <w:hyperlink w:anchor="P109" w:history="1">
        <w:r>
          <w:rPr>
            <w:color w:val="0000FF"/>
          </w:rPr>
          <w:t>правил</w:t>
        </w:r>
      </w:hyperlink>
      <w:r>
        <w:t xml:space="preserve"> отстрела и упаковки контрольных пуль и гильз, их направления в Федеральную пулегильзотеку МВД России.</w:t>
      </w:r>
    </w:p>
    <w:p w:rsidR="00822742" w:rsidRDefault="00822742">
      <w:pPr>
        <w:pStyle w:val="ConsPlusNormal"/>
        <w:jc w:val="both"/>
      </w:pPr>
      <w:r>
        <w:t xml:space="preserve">(в ред. </w:t>
      </w:r>
      <w:hyperlink r:id="rId21" w:history="1">
        <w:r>
          <w:rPr>
            <w:color w:val="0000FF"/>
          </w:rPr>
          <w:t>Приказа</w:t>
        </w:r>
      </w:hyperlink>
      <w:r>
        <w:t xml:space="preserve"> МВД России от 25.10.2011 N 1099)</w:t>
      </w:r>
    </w:p>
    <w:p w:rsidR="00822742" w:rsidRDefault="00822742">
      <w:pPr>
        <w:pStyle w:val="ConsPlusNormal"/>
        <w:spacing w:before="220"/>
        <w:ind w:firstLine="540"/>
        <w:jc w:val="both"/>
      </w:pPr>
      <w:r>
        <w:t>2.2. В подразделениях тылового обеспечения и экспертно-криминалистических подразделениях министерств внутренних дел по республикам, главных управлений, управлений МВД России по иным субъектам Российской Федерации, управлений, отделов, отделений МВД России по районам, городам, и иным муниципальным образованиям, в том числе по нескольким муниципальным образованиям, оружие отстреливается сотрудниками этих подразделений, в том числе сотрудниками по вооружению.</w:t>
      </w:r>
    </w:p>
    <w:p w:rsidR="00822742" w:rsidRDefault="00822742">
      <w:pPr>
        <w:pStyle w:val="ConsPlusNormal"/>
        <w:jc w:val="both"/>
      </w:pPr>
      <w:r>
        <w:t xml:space="preserve">(пп. 2.2 в ред. </w:t>
      </w:r>
      <w:hyperlink r:id="rId22" w:history="1">
        <w:r>
          <w:rPr>
            <w:color w:val="0000FF"/>
          </w:rPr>
          <w:t>Приказа</w:t>
        </w:r>
      </w:hyperlink>
      <w:r>
        <w:t xml:space="preserve"> МВД России от 05.05.2014 N 391)</w:t>
      </w:r>
    </w:p>
    <w:p w:rsidR="00822742" w:rsidRDefault="00822742">
      <w:pPr>
        <w:pStyle w:val="ConsPlusNormal"/>
        <w:spacing w:before="220"/>
        <w:ind w:firstLine="540"/>
        <w:jc w:val="both"/>
      </w:pPr>
      <w:r>
        <w:t>2.3. Контрольный отстрел оружия оформляется протоколом (</w:t>
      </w:r>
      <w:hyperlink w:anchor="P158" w:history="1">
        <w:r>
          <w:rPr>
            <w:color w:val="0000FF"/>
          </w:rPr>
          <w:t>приложения N 1</w:t>
        </w:r>
      </w:hyperlink>
      <w:r>
        <w:t xml:space="preserve"> и </w:t>
      </w:r>
      <w:hyperlink w:anchor="P209" w:history="1">
        <w:r>
          <w:rPr>
            <w:color w:val="0000FF"/>
          </w:rPr>
          <w:t>N 2</w:t>
        </w:r>
      </w:hyperlink>
      <w:r>
        <w:t xml:space="preserve">) в трех экземплярах. Один экземпляр протокола не позднее трех дней со дня его подписания </w:t>
      </w:r>
      <w:r>
        <w:lastRenderedPageBreak/>
        <w:t>направляется в подразделение лицензионно-разрешительной работы ГУОООП МВД России или территориального органа МВД России на региональном или районном уровне для внесения в учетное дело владельца оружия или контрольно-наблюдательное дело предприятия, второй экземпляр передается владельцу оружия или предприятию, третий экземпляр направляется вместе с отстрелянными пулями и гильзами в Федеральную пулегильзотеку МВД России.</w:t>
      </w:r>
    </w:p>
    <w:p w:rsidR="00822742" w:rsidRDefault="00822742">
      <w:pPr>
        <w:pStyle w:val="ConsPlusNormal"/>
        <w:jc w:val="both"/>
      </w:pPr>
      <w:r>
        <w:t xml:space="preserve">(пп. 2.3 в ред. </w:t>
      </w:r>
      <w:hyperlink r:id="rId23" w:history="1">
        <w:r>
          <w:rPr>
            <w:color w:val="0000FF"/>
          </w:rPr>
          <w:t>Приказа</w:t>
        </w:r>
      </w:hyperlink>
      <w:r>
        <w:t xml:space="preserve"> МВД России от 05.05.2014 N 391)</w:t>
      </w:r>
    </w:p>
    <w:p w:rsidR="00822742" w:rsidRDefault="00822742">
      <w:pPr>
        <w:pStyle w:val="ConsPlusNormal"/>
        <w:ind w:firstLine="540"/>
        <w:jc w:val="both"/>
      </w:pPr>
    </w:p>
    <w:p w:rsidR="00822742" w:rsidRDefault="00822742">
      <w:pPr>
        <w:pStyle w:val="ConsPlusNormal"/>
        <w:jc w:val="center"/>
        <w:outlineLvl w:val="1"/>
      </w:pPr>
      <w:r>
        <w:t>3. Порядок контрольного отстрела боевого оружия</w:t>
      </w:r>
    </w:p>
    <w:p w:rsidR="00822742" w:rsidRDefault="00822742">
      <w:pPr>
        <w:pStyle w:val="ConsPlusNormal"/>
        <w:jc w:val="center"/>
      </w:pPr>
      <w:r>
        <w:t>Министерства внутренних дел Российской Федерации</w:t>
      </w:r>
    </w:p>
    <w:p w:rsidR="00822742" w:rsidRDefault="00822742">
      <w:pPr>
        <w:pStyle w:val="ConsPlusNormal"/>
        <w:ind w:firstLine="540"/>
        <w:jc w:val="both"/>
      </w:pPr>
    </w:p>
    <w:p w:rsidR="00822742" w:rsidRDefault="00822742">
      <w:pPr>
        <w:pStyle w:val="ConsPlusNormal"/>
        <w:ind w:firstLine="540"/>
        <w:jc w:val="both"/>
      </w:pPr>
      <w:r>
        <w:t>3.1. Огнестрельное оружие с нарезным стволом, находящееся на вооружении Министерства внутренних дел Российской Федерации, отстреливается один раз в десять лет.</w:t>
      </w:r>
    </w:p>
    <w:p w:rsidR="00822742" w:rsidRDefault="00822742">
      <w:pPr>
        <w:pStyle w:val="ConsPlusNormal"/>
        <w:jc w:val="both"/>
      </w:pPr>
      <w:r>
        <w:t xml:space="preserve">(в ред. </w:t>
      </w:r>
      <w:hyperlink r:id="rId24" w:history="1">
        <w:r>
          <w:rPr>
            <w:color w:val="0000FF"/>
          </w:rPr>
          <w:t>Приказа</w:t>
        </w:r>
      </w:hyperlink>
      <w:r>
        <w:t xml:space="preserve"> МВД России от 25.10.2011 N 1099)</w:t>
      </w:r>
    </w:p>
    <w:p w:rsidR="00822742" w:rsidRDefault="00822742">
      <w:pPr>
        <w:pStyle w:val="ConsPlusNormal"/>
        <w:spacing w:before="220"/>
        <w:ind w:firstLine="540"/>
        <w:jc w:val="both"/>
      </w:pPr>
      <w:r>
        <w:t>3.2. Оружие отстреливается по месту дислокации органа внутренних дел, подразделения, воинской части, учебного заведения и учреждения в соответствии с планами, разработанными ФКУ "ГЦАХиТО МВД России", ЦАХиТО министерств внутренних дел по республикам, главных управлений, управлений МВД России по иным субъектам Российской Федерации, управлений на транспорте МВД России по федеральным округам, линейных управлений МВД России на железнодорожном, водном и воздушном транспорте.</w:t>
      </w:r>
    </w:p>
    <w:p w:rsidR="00822742" w:rsidRDefault="00822742">
      <w:pPr>
        <w:pStyle w:val="ConsPlusNormal"/>
        <w:jc w:val="both"/>
      </w:pPr>
      <w:r>
        <w:t xml:space="preserve">(в ред. </w:t>
      </w:r>
      <w:hyperlink r:id="rId25" w:history="1">
        <w:r>
          <w:rPr>
            <w:color w:val="0000FF"/>
          </w:rPr>
          <w:t>Приказа</w:t>
        </w:r>
      </w:hyperlink>
      <w:r>
        <w:t xml:space="preserve"> МВД России от 25.10.2011 N 1099)</w:t>
      </w:r>
    </w:p>
    <w:p w:rsidR="00822742" w:rsidRDefault="00822742">
      <w:pPr>
        <w:pStyle w:val="ConsPlusNormal"/>
        <w:spacing w:before="220"/>
        <w:ind w:firstLine="540"/>
        <w:jc w:val="both"/>
      </w:pPr>
      <w:r>
        <w:t>3.3. Контрольные отстрелы оружия производятся комиссией в составе работника хозяйственного подразделения и представителей органа, подразделения, воинской части, учреждения, чье оружие отстреливается.</w:t>
      </w:r>
    </w:p>
    <w:p w:rsidR="00822742" w:rsidRDefault="00822742">
      <w:pPr>
        <w:pStyle w:val="ConsPlusNormal"/>
        <w:spacing w:before="220"/>
        <w:ind w:firstLine="540"/>
        <w:jc w:val="both"/>
      </w:pPr>
      <w:r>
        <w:t>3.4. Состав комиссии и планы контрольных отстрелов оружия утверждаются министрами внутренних дел по республикам, начальниками главных управлений, управлений МВД России по иным субъектам Российской Федерации, управлений на транспорте МВД России по федеральным округам, линейных управлений МВД России на железнодорожном, водном и воздушном транспорте.</w:t>
      </w:r>
    </w:p>
    <w:p w:rsidR="00822742" w:rsidRDefault="00822742">
      <w:pPr>
        <w:pStyle w:val="ConsPlusNormal"/>
        <w:jc w:val="both"/>
      </w:pPr>
      <w:r>
        <w:t xml:space="preserve">(в ред. </w:t>
      </w:r>
      <w:hyperlink r:id="rId26" w:history="1">
        <w:r>
          <w:rPr>
            <w:color w:val="0000FF"/>
          </w:rPr>
          <w:t>Приказа</w:t>
        </w:r>
      </w:hyperlink>
      <w:r>
        <w:t xml:space="preserve"> МВД России от 25.10.2011 N 1099)</w:t>
      </w:r>
    </w:p>
    <w:p w:rsidR="00822742" w:rsidRDefault="00822742">
      <w:pPr>
        <w:pStyle w:val="ConsPlusNormal"/>
        <w:spacing w:before="220"/>
        <w:ind w:firstLine="540"/>
        <w:jc w:val="both"/>
      </w:pPr>
      <w:r>
        <w:t>3.5. Результаты контрольного отстрела оружия оформляются протоколом (</w:t>
      </w:r>
      <w:hyperlink w:anchor="P158" w:history="1">
        <w:r>
          <w:rPr>
            <w:color w:val="0000FF"/>
          </w:rPr>
          <w:t>приложения 1</w:t>
        </w:r>
      </w:hyperlink>
      <w:r>
        <w:t xml:space="preserve">, </w:t>
      </w:r>
      <w:hyperlink w:anchor="P209" w:history="1">
        <w:r>
          <w:rPr>
            <w:color w:val="0000FF"/>
          </w:rPr>
          <w:t>2</w:t>
        </w:r>
      </w:hyperlink>
      <w:r>
        <w:t>) в двух экземплярах. Одни экземпляр протокола остается на хранении в подразделении ФКУ "ГЦАХиТО МВД России", ЦАХиТО министерств внутренних дел по республикам, главных управлений, управлений МВД России по иным субъектам Российской Федерации, управлений на транспорте МВД России по федеральным округам, линейных управлений МВД России на железнодорожном, водном и воздушном транспорте, второй передается подразделению, представившему оружие для отстрела.</w:t>
      </w:r>
    </w:p>
    <w:p w:rsidR="00822742" w:rsidRDefault="00822742">
      <w:pPr>
        <w:pStyle w:val="ConsPlusNormal"/>
        <w:jc w:val="both"/>
      </w:pPr>
      <w:r>
        <w:t xml:space="preserve">(в ред. </w:t>
      </w:r>
      <w:hyperlink r:id="rId27" w:history="1">
        <w:r>
          <w:rPr>
            <w:color w:val="0000FF"/>
          </w:rPr>
          <w:t>Приказа</w:t>
        </w:r>
      </w:hyperlink>
      <w:r>
        <w:t xml:space="preserve"> МВД России от 25.10.2011 N 1099)</w:t>
      </w:r>
    </w:p>
    <w:p w:rsidR="00822742" w:rsidRDefault="00822742">
      <w:pPr>
        <w:pStyle w:val="ConsPlusNormal"/>
        <w:spacing w:before="220"/>
        <w:ind w:firstLine="540"/>
        <w:jc w:val="both"/>
      </w:pPr>
      <w:r>
        <w:t>3.6. Организация контрольного отстрела в воинских частях, военно-учебных заведениях внутренних войск определяется главнокомандующим внутренними войсками МВД России.</w:t>
      </w:r>
    </w:p>
    <w:p w:rsidR="00822742" w:rsidRDefault="00822742">
      <w:pPr>
        <w:pStyle w:val="ConsPlusNormal"/>
        <w:jc w:val="both"/>
      </w:pPr>
      <w:r>
        <w:t xml:space="preserve">(в ред. </w:t>
      </w:r>
      <w:hyperlink r:id="rId28" w:history="1">
        <w:r>
          <w:rPr>
            <w:color w:val="0000FF"/>
          </w:rPr>
          <w:t>Приказа</w:t>
        </w:r>
      </w:hyperlink>
      <w:r>
        <w:t xml:space="preserve"> МВД России от 25.10.2011 N 1099)</w:t>
      </w:r>
    </w:p>
    <w:p w:rsidR="00822742" w:rsidRDefault="00822742">
      <w:pPr>
        <w:pStyle w:val="ConsPlusNormal"/>
      </w:pPr>
    </w:p>
    <w:p w:rsidR="00822742" w:rsidRDefault="00822742">
      <w:pPr>
        <w:pStyle w:val="ConsPlusNormal"/>
        <w:jc w:val="center"/>
        <w:outlineLvl w:val="1"/>
      </w:pPr>
      <w:bookmarkStart w:id="2" w:name="P109"/>
      <w:bookmarkEnd w:id="2"/>
      <w:r>
        <w:t>4. Правила контрольного отстрела оружия</w:t>
      </w:r>
    </w:p>
    <w:p w:rsidR="00822742" w:rsidRDefault="00822742">
      <w:pPr>
        <w:pStyle w:val="ConsPlusNormal"/>
      </w:pPr>
    </w:p>
    <w:p w:rsidR="00822742" w:rsidRDefault="00822742">
      <w:pPr>
        <w:pStyle w:val="ConsPlusNormal"/>
        <w:jc w:val="center"/>
      </w:pPr>
      <w:r>
        <w:t xml:space="preserve">(в ред. </w:t>
      </w:r>
      <w:hyperlink r:id="rId29" w:history="1">
        <w:r>
          <w:rPr>
            <w:color w:val="0000FF"/>
          </w:rPr>
          <w:t>Приказа</w:t>
        </w:r>
      </w:hyperlink>
      <w:r>
        <w:t xml:space="preserve"> МВД России от 25.10.2011 N 1099)</w:t>
      </w:r>
    </w:p>
    <w:p w:rsidR="00822742" w:rsidRDefault="00822742">
      <w:pPr>
        <w:pStyle w:val="ConsPlusNormal"/>
      </w:pPr>
    </w:p>
    <w:p w:rsidR="00822742" w:rsidRDefault="00822742">
      <w:pPr>
        <w:pStyle w:val="ConsPlusNormal"/>
        <w:ind w:firstLine="540"/>
        <w:jc w:val="both"/>
      </w:pPr>
      <w:r>
        <w:t xml:space="preserve">4.1. Контрольный отстрел оружия производится в тирах или специально оборудованных помещениях в пулеулавливатели, обеспечивающие получение качественных следов на пулях и гильзах, пригодных для проведения идентификационных исследований, по заключению экспертно-криминалистического подразделения министерства внутренних дел по республике, главного управления, управления МВД России по иному субъекту Российской Федерации, </w:t>
      </w:r>
      <w:r>
        <w:lastRenderedPageBreak/>
        <w:t>управления на транспорте МВД России по федеральному округу, линейного управления МВД России на железнодорожном, водном и воздушном транспорте. Присутствие посторонних лиц при проведении контрольного отстрела запрещается.</w:t>
      </w:r>
    </w:p>
    <w:p w:rsidR="00822742" w:rsidRDefault="00822742">
      <w:pPr>
        <w:pStyle w:val="ConsPlusNormal"/>
        <w:spacing w:before="220"/>
        <w:ind w:firstLine="540"/>
        <w:jc w:val="both"/>
      </w:pPr>
      <w:r>
        <w:t>4.2. Перед контрольным отстрелом оружие очищается от заводской и консервирующей смазки. Канал ствола, камора барабана и патронный упор затвора оружия тщательно протираются.</w:t>
      </w:r>
    </w:p>
    <w:p w:rsidR="00822742" w:rsidRDefault="00822742">
      <w:pPr>
        <w:pStyle w:val="ConsPlusNormal"/>
        <w:spacing w:before="220"/>
        <w:ind w:firstLine="540"/>
        <w:jc w:val="both"/>
      </w:pPr>
      <w:r>
        <w:t>4.3. При контрольном отстреле каждого экземпляра оружия необходимо получить не менее трех контрольных пуль и гильз, а при наличии сменных стволов и приспособлений для бесшумной стрельбы - по три пули и гильзы с использованием каждого ствола и приспособления для бесшумной стрельбы.</w:t>
      </w:r>
    </w:p>
    <w:p w:rsidR="00822742" w:rsidRDefault="00822742">
      <w:pPr>
        <w:pStyle w:val="ConsPlusNormal"/>
        <w:spacing w:before="220"/>
        <w:ind w:firstLine="540"/>
        <w:jc w:val="both"/>
      </w:pPr>
      <w:r>
        <w:t>При контрольном отстреле револьверов необходимо получить по две контрольные пули и гильзы из каждой каморы барабана.</w:t>
      </w:r>
    </w:p>
    <w:p w:rsidR="00822742" w:rsidRDefault="00822742">
      <w:pPr>
        <w:pStyle w:val="ConsPlusNormal"/>
        <w:spacing w:before="220"/>
        <w:ind w:firstLine="540"/>
        <w:jc w:val="both"/>
      </w:pPr>
      <w:r>
        <w:t>Выстрелы из автоматического оружия производятся в режиме одиночного огня.</w:t>
      </w:r>
    </w:p>
    <w:p w:rsidR="00822742" w:rsidRDefault="00822742">
      <w:pPr>
        <w:pStyle w:val="ConsPlusNormal"/>
        <w:spacing w:before="220"/>
        <w:ind w:firstLine="540"/>
        <w:jc w:val="both"/>
      </w:pPr>
      <w:r>
        <w:t>4.4. Контрольный отстрел производится с использованием патронов, штатных для каждого экземпляра оружия, со стандартным пороховым зарядом, снаряженных оболочечными неэкспансивными или безоболочечными пулями.</w:t>
      </w:r>
    </w:p>
    <w:p w:rsidR="00822742" w:rsidRDefault="00822742">
      <w:pPr>
        <w:pStyle w:val="ConsPlusNormal"/>
        <w:spacing w:before="220"/>
        <w:ind w:firstLine="540"/>
        <w:jc w:val="both"/>
      </w:pPr>
      <w:r>
        <w:t>Использование патронов с полуоболочечными экспансивными пулями допускается только в случае отсутствия в наличии патронов с оболочечными пулями или в случае возможности получения контрольных полуоболочечных пуль без деформаций со следами канала ствола, пригодными для дальнейшего идентификационного исследования. Снижение массы порохового заряда в штатных патронах при проведении контрольного отстрела запрещается.</w:t>
      </w:r>
    </w:p>
    <w:p w:rsidR="00822742" w:rsidRDefault="00822742">
      <w:pPr>
        <w:pStyle w:val="ConsPlusNormal"/>
        <w:spacing w:before="220"/>
        <w:ind w:firstLine="540"/>
        <w:jc w:val="both"/>
      </w:pPr>
      <w:r>
        <w:t>4.5. Следы частей оружия на контрольных пулях и гильзах должны быть пригодны для проведения идентификационных исследований. Пули должны быть недеформированными, с четкими следами канала ствола, без образования посторонних следов от других объектов и преград.</w:t>
      </w:r>
    </w:p>
    <w:p w:rsidR="00822742" w:rsidRDefault="00822742">
      <w:pPr>
        <w:pStyle w:val="ConsPlusNormal"/>
        <w:spacing w:before="220"/>
        <w:ind w:firstLine="540"/>
        <w:jc w:val="both"/>
      </w:pPr>
      <w:r>
        <w:t>4.6. При отстреле оружия должна быть полностью исключена возможность случайной подмены контрольных пуль и гильз пулями и гильзами, отстреленными из других экземпляров оружия.</w:t>
      </w:r>
    </w:p>
    <w:p w:rsidR="00822742" w:rsidRDefault="00822742">
      <w:pPr>
        <w:pStyle w:val="ConsPlusNormal"/>
        <w:spacing w:before="220"/>
        <w:ind w:firstLine="540"/>
        <w:jc w:val="both"/>
      </w:pPr>
      <w:r>
        <w:t>4.7. Серия пуль и гильз после отстрела каждого экземпляра оружия упаковывается в отдельный прочный полиэтиленовый пакет, при этом упаковка должна исключать контакт пуль и гильз между собой и видоизменение на них следов оружия вследствие посторонних воздействий.</w:t>
      </w:r>
    </w:p>
    <w:p w:rsidR="00822742" w:rsidRDefault="00822742">
      <w:pPr>
        <w:pStyle w:val="ConsPlusNormal"/>
        <w:spacing w:before="220"/>
        <w:ind w:firstLine="540"/>
        <w:jc w:val="both"/>
      </w:pPr>
      <w:r>
        <w:t>Внутрь пакета помещается бирка, на которой указывается территориальный орган МВД России, вид, модель, калибр, серия, номер, год выпуска оружия, владелец оружия и дата отстрела. Надпись на бирках выполняется в машинописном виде и заверяется оттиском печати "Для пакетов".</w:t>
      </w:r>
    </w:p>
    <w:p w:rsidR="00822742" w:rsidRDefault="00822742">
      <w:pPr>
        <w:pStyle w:val="ConsPlusNormal"/>
        <w:spacing w:before="220"/>
        <w:ind w:firstLine="540"/>
        <w:jc w:val="both"/>
      </w:pPr>
      <w:r>
        <w:t>Каждая серия пуль и гильз, отстреленных с применением сменных стволов и приспособлений для бесшумной стрельбы, упаковывается в отдельный полиэтиленовый пакет с соответствующими пояснительными надписями.</w:t>
      </w:r>
    </w:p>
    <w:p w:rsidR="00822742" w:rsidRDefault="00822742">
      <w:pPr>
        <w:pStyle w:val="ConsPlusNormal"/>
        <w:ind w:firstLine="540"/>
        <w:jc w:val="both"/>
      </w:pPr>
    </w:p>
    <w:p w:rsidR="00822742" w:rsidRDefault="00822742">
      <w:pPr>
        <w:pStyle w:val="ConsPlusNormal"/>
        <w:jc w:val="center"/>
        <w:outlineLvl w:val="1"/>
      </w:pPr>
      <w:r>
        <w:t>5. Порядок хранения и использования отстрелянных пуль</w:t>
      </w:r>
    </w:p>
    <w:p w:rsidR="00822742" w:rsidRDefault="00822742">
      <w:pPr>
        <w:pStyle w:val="ConsPlusNormal"/>
        <w:jc w:val="center"/>
      </w:pPr>
      <w:r>
        <w:t>и гильз</w:t>
      </w:r>
    </w:p>
    <w:p w:rsidR="00822742" w:rsidRDefault="00822742">
      <w:pPr>
        <w:pStyle w:val="ConsPlusNormal"/>
        <w:ind w:firstLine="540"/>
        <w:jc w:val="both"/>
      </w:pPr>
    </w:p>
    <w:p w:rsidR="00822742" w:rsidRDefault="00822742">
      <w:pPr>
        <w:pStyle w:val="ConsPlusNormal"/>
        <w:ind w:firstLine="540"/>
        <w:jc w:val="both"/>
      </w:pPr>
      <w:r>
        <w:t>5.1. Пули и гильзы, отстрелянные из гражданского и служебного оружия, вместе о протоколом в течение трех суток направляются на хранение в Федеральную пулегильзотеку МВД России в соответствии о правилами пересылки вещественных доказательств.</w:t>
      </w:r>
    </w:p>
    <w:p w:rsidR="00822742" w:rsidRDefault="00822742">
      <w:pPr>
        <w:pStyle w:val="ConsPlusNormal"/>
        <w:spacing w:before="220"/>
        <w:ind w:firstLine="540"/>
        <w:jc w:val="both"/>
      </w:pPr>
      <w:r>
        <w:lastRenderedPageBreak/>
        <w:t>5.2. Пули и гильзы, отстрелянные из боевого оружия Министерства внутренних дел Российской Федерации, вместе с протоколом остаются на хранении на складах ФКУ "ГЦАХиТО МВД России", ЦАХиТО министерств внутренних дел по республикам, главных управлений, управлений МВД России по иным субъектам Российской Федерации, управлений на транспорте МВД России по федеральным округам, линейных управлений МВД России на железнодорожном, водном и воздушном транспорте.</w:t>
      </w:r>
    </w:p>
    <w:p w:rsidR="00822742" w:rsidRDefault="00822742">
      <w:pPr>
        <w:pStyle w:val="ConsPlusNormal"/>
        <w:jc w:val="both"/>
      </w:pPr>
      <w:r>
        <w:t xml:space="preserve">(в ред. </w:t>
      </w:r>
      <w:hyperlink r:id="rId30" w:history="1">
        <w:r>
          <w:rPr>
            <w:color w:val="0000FF"/>
          </w:rPr>
          <w:t>Приказа</w:t>
        </w:r>
      </w:hyperlink>
      <w:r>
        <w:t xml:space="preserve"> МВД России от 25.10.2011 N 1099)</w:t>
      </w:r>
    </w:p>
    <w:p w:rsidR="00822742" w:rsidRDefault="00822742">
      <w:pPr>
        <w:pStyle w:val="ConsPlusNormal"/>
        <w:spacing w:before="220"/>
        <w:ind w:firstLine="540"/>
        <w:jc w:val="both"/>
      </w:pPr>
      <w:r>
        <w:t>Пули и гильзы, отстреленные из утраченного (похищенного), подлежащего уничтожению, а также продаже и передаче за пределы Российской Федерации боевого, служебного и гражданского оружия, перед направлением в федеральную пулегильзотеку подлежат проверке по региональным пулегильзотекам по месту регистрации (учета) оружия.</w:t>
      </w:r>
    </w:p>
    <w:p w:rsidR="00822742" w:rsidRDefault="00822742">
      <w:pPr>
        <w:pStyle w:val="ConsPlusNormal"/>
        <w:jc w:val="both"/>
      </w:pPr>
      <w:r>
        <w:t xml:space="preserve">(абзац введен </w:t>
      </w:r>
      <w:hyperlink r:id="rId31" w:history="1">
        <w:r>
          <w:rPr>
            <w:color w:val="0000FF"/>
          </w:rPr>
          <w:t>Приказом</w:t>
        </w:r>
      </w:hyperlink>
      <w:r>
        <w:t xml:space="preserve"> МВД России от 25.10.2011 N 1099)</w:t>
      </w:r>
    </w:p>
    <w:p w:rsidR="00822742" w:rsidRDefault="00822742">
      <w:pPr>
        <w:pStyle w:val="ConsPlusNormal"/>
        <w:spacing w:before="220"/>
        <w:ind w:firstLine="540"/>
        <w:jc w:val="both"/>
      </w:pPr>
      <w:r>
        <w:t>5.3. Пули и гильзы, подлежащие замене вновь поступившими пулями и гильзами, отстрелянными повторно в этом же экземпляре оружия, уничтожаются по правилам, установленным для уничтожения пришедших в негодность боеприпасов.</w:t>
      </w:r>
    </w:p>
    <w:p w:rsidR="00822742" w:rsidRDefault="00822742">
      <w:pPr>
        <w:pStyle w:val="ConsPlusNormal"/>
        <w:spacing w:before="220"/>
        <w:ind w:firstLine="540"/>
        <w:jc w:val="both"/>
      </w:pPr>
      <w:r>
        <w:t>5.4. Протоколы контрольного отстрела оружия хранятся 10 лет, после чего уничтожаются в установленном порядке.</w:t>
      </w:r>
    </w:p>
    <w:p w:rsidR="00822742" w:rsidRDefault="00822742">
      <w:pPr>
        <w:pStyle w:val="ConsPlusNormal"/>
        <w:spacing w:before="220"/>
        <w:ind w:firstLine="540"/>
        <w:jc w:val="both"/>
      </w:pPr>
      <w:r>
        <w:t xml:space="preserve">5.5. В случае установления факта утраты (хищения) гражданского или служебного огнестрельного оружия с нарезным стволом начальник органа внутренних дел, где зарегистрировано это происшествие, в течение трех суток сообщает об этом в Федеральную пулегильзотеку МВД России письмом установленной формы </w:t>
      </w:r>
      <w:hyperlink w:anchor="P268" w:history="1">
        <w:r>
          <w:rPr>
            <w:color w:val="0000FF"/>
          </w:rPr>
          <w:t>(приложение 3)</w:t>
        </w:r>
      </w:hyperlink>
      <w:r>
        <w:t xml:space="preserve"> для постановки утраченного (похищенного) оружия на учет и проверки по пулегильзотеке.</w:t>
      </w:r>
    </w:p>
    <w:p w:rsidR="00822742" w:rsidRDefault="00822742">
      <w:pPr>
        <w:pStyle w:val="ConsPlusNormal"/>
        <w:spacing w:before="220"/>
        <w:ind w:firstLine="540"/>
        <w:jc w:val="both"/>
      </w:pPr>
      <w:r>
        <w:t>5.6. В случае утраты (хищения) боевого огнестрельного оружия с нарезным стволом начальник или командир подразделения, на вооружении которого находилось это оружие, в течение суток сообщает об этом в ФКУ "ГЦАХиТО МВД России", ЦАХиТО министерств внутренних дел по республикам, главных управлений, управлений МВД России по иным субъектам Российской Федерации, управлений на транспорте МВД России по федеральным округам, линейных управлений МВД России на железнодорожном, водном и воздушном транспорте.</w:t>
      </w:r>
    </w:p>
    <w:p w:rsidR="00822742" w:rsidRDefault="00822742">
      <w:pPr>
        <w:pStyle w:val="ConsPlusNormal"/>
        <w:jc w:val="both"/>
      </w:pPr>
      <w:r>
        <w:t xml:space="preserve">(в ред. </w:t>
      </w:r>
      <w:hyperlink r:id="rId32" w:history="1">
        <w:r>
          <w:rPr>
            <w:color w:val="0000FF"/>
          </w:rPr>
          <w:t>Приказа</w:t>
        </w:r>
      </w:hyperlink>
      <w:r>
        <w:t xml:space="preserve"> МВД России от 25.10.2011 N 1099)</w:t>
      </w:r>
    </w:p>
    <w:p w:rsidR="00822742" w:rsidRDefault="00822742">
      <w:pPr>
        <w:pStyle w:val="ConsPlusNormal"/>
        <w:spacing w:before="220"/>
        <w:ind w:firstLine="540"/>
        <w:jc w:val="both"/>
      </w:pPr>
      <w:r>
        <w:t xml:space="preserve">Указанные подразделения в течение трех суток организуют отправку отстрелянных пуль и гильз утраченного (похищенного) оружия в Федеральную пулегильзотеку МВД России для постановки на учет и проверки по пулегильзотеке, с сопроводительным письмом установленной формы </w:t>
      </w:r>
      <w:hyperlink w:anchor="P311" w:history="1">
        <w:r>
          <w:rPr>
            <w:color w:val="0000FF"/>
          </w:rPr>
          <w:t>(приложение 4)</w:t>
        </w:r>
      </w:hyperlink>
      <w:r>
        <w:t>. Копия письма направляется инициатору проверки.</w:t>
      </w:r>
    </w:p>
    <w:p w:rsidR="00822742" w:rsidRDefault="00822742">
      <w:pPr>
        <w:pStyle w:val="ConsPlusNormal"/>
        <w:spacing w:before="220"/>
        <w:ind w:firstLine="540"/>
        <w:jc w:val="both"/>
      </w:pPr>
      <w:r>
        <w:t>5.7. В случае снятия с учета служебного и гражданского оружия с нарезным стволом в связи с его уничтожением, продажей, передачей за пределы территории Российской Федерации подразделение лицензионно-разрешительной работы министерства внутренних дел по республике, главного управления, управления Министерства внутренних дел Российской Федерации по иному субъекту Российской Федерации сообщает в течение 10 дней в Федеральную пулегильзотеку МВД России с указанием причины снятия с учета, владельца оружия, вида, модели, калибра, серии, номера и года выпуска каждого экземпляра оружия.</w:t>
      </w:r>
    </w:p>
    <w:p w:rsidR="00822742" w:rsidRDefault="00822742">
      <w:pPr>
        <w:pStyle w:val="ConsPlusNormal"/>
        <w:jc w:val="both"/>
      </w:pPr>
      <w:r>
        <w:t xml:space="preserve">(в ред. </w:t>
      </w:r>
      <w:hyperlink r:id="rId33" w:history="1">
        <w:r>
          <w:rPr>
            <w:color w:val="0000FF"/>
          </w:rPr>
          <w:t>Приказа</w:t>
        </w:r>
      </w:hyperlink>
      <w:r>
        <w:t xml:space="preserve"> МВД России от 25.10.2011 N 1099)</w:t>
      </w:r>
    </w:p>
    <w:p w:rsidR="00822742" w:rsidRDefault="00822742">
      <w:pPr>
        <w:pStyle w:val="ConsPlusNormal"/>
        <w:spacing w:before="220"/>
        <w:ind w:firstLine="540"/>
        <w:jc w:val="both"/>
      </w:pPr>
      <w:r>
        <w:t>5.8. Проверка отстрелянных пуль и гильз по Федеральной пулегильзотеке МВД России организуется в порядке, установленном настоящей Инструкцией.</w:t>
      </w:r>
    </w:p>
    <w:p w:rsidR="00822742" w:rsidRDefault="00822742">
      <w:pPr>
        <w:pStyle w:val="ConsPlusNormal"/>
        <w:jc w:val="both"/>
      </w:pPr>
      <w:r>
        <w:t xml:space="preserve">(в ред. </w:t>
      </w:r>
      <w:hyperlink r:id="rId34" w:history="1">
        <w:r>
          <w:rPr>
            <w:color w:val="0000FF"/>
          </w:rPr>
          <w:t>Приказа</w:t>
        </w:r>
      </w:hyperlink>
      <w:r>
        <w:t xml:space="preserve"> МВД России от 25.10.2011 N 1099)</w:t>
      </w:r>
    </w:p>
    <w:p w:rsidR="00822742" w:rsidRDefault="00822742">
      <w:pPr>
        <w:pStyle w:val="ConsPlusNormal"/>
      </w:pPr>
    </w:p>
    <w:p w:rsidR="00822742" w:rsidRDefault="00822742">
      <w:pPr>
        <w:pStyle w:val="ConsPlusNormal"/>
      </w:pPr>
    </w:p>
    <w:p w:rsidR="00822742" w:rsidRDefault="00822742">
      <w:pPr>
        <w:pStyle w:val="ConsPlusNormal"/>
      </w:pPr>
    </w:p>
    <w:p w:rsidR="00822742" w:rsidRDefault="00822742">
      <w:pPr>
        <w:pStyle w:val="ConsPlusNormal"/>
      </w:pPr>
    </w:p>
    <w:p w:rsidR="00822742" w:rsidRDefault="00822742">
      <w:pPr>
        <w:pStyle w:val="ConsPlusNormal"/>
      </w:pPr>
    </w:p>
    <w:p w:rsidR="00822742" w:rsidRDefault="00822742">
      <w:pPr>
        <w:pStyle w:val="ConsPlusNormal"/>
        <w:jc w:val="right"/>
        <w:outlineLvl w:val="1"/>
      </w:pPr>
      <w:r>
        <w:t>Приложение 1</w:t>
      </w:r>
    </w:p>
    <w:p w:rsidR="00822742" w:rsidRDefault="00822742">
      <w:pPr>
        <w:pStyle w:val="ConsPlusNormal"/>
        <w:jc w:val="right"/>
      </w:pPr>
      <w:r>
        <w:t>к инструкции, утвержденной</w:t>
      </w:r>
    </w:p>
    <w:p w:rsidR="00822742" w:rsidRDefault="00822742">
      <w:pPr>
        <w:pStyle w:val="ConsPlusNormal"/>
        <w:jc w:val="right"/>
      </w:pPr>
      <w:r>
        <w:t>Приказом МВД России</w:t>
      </w:r>
    </w:p>
    <w:p w:rsidR="00822742" w:rsidRDefault="00822742">
      <w:pPr>
        <w:pStyle w:val="ConsPlusNormal"/>
        <w:jc w:val="right"/>
      </w:pPr>
      <w:r>
        <w:t>от 12 апреля 1994 г. N 118</w:t>
      </w:r>
    </w:p>
    <w:p w:rsidR="00822742" w:rsidRDefault="00822742">
      <w:pPr>
        <w:pStyle w:val="ConsPlusNormal"/>
      </w:pPr>
    </w:p>
    <w:p w:rsidR="00822742" w:rsidRDefault="00822742">
      <w:pPr>
        <w:pStyle w:val="ConsPlusNonformat"/>
        <w:jc w:val="both"/>
      </w:pPr>
      <w:r>
        <w:t>__________________________________________________________________</w:t>
      </w:r>
    </w:p>
    <w:p w:rsidR="00822742" w:rsidRDefault="00822742">
      <w:pPr>
        <w:pStyle w:val="ConsPlusNonformat"/>
        <w:jc w:val="both"/>
      </w:pPr>
      <w:r>
        <w:t xml:space="preserve">       (наименование органа внутренних дел, подразделения</w:t>
      </w:r>
    </w:p>
    <w:p w:rsidR="00822742" w:rsidRDefault="00822742">
      <w:pPr>
        <w:pStyle w:val="ConsPlusNonformat"/>
        <w:jc w:val="both"/>
      </w:pPr>
      <w:r>
        <w:t xml:space="preserve">                        внутренних войск)</w:t>
      </w:r>
    </w:p>
    <w:p w:rsidR="00822742" w:rsidRDefault="00822742">
      <w:pPr>
        <w:pStyle w:val="ConsPlusNonformat"/>
        <w:jc w:val="both"/>
      </w:pPr>
    </w:p>
    <w:p w:rsidR="00822742" w:rsidRDefault="00822742">
      <w:pPr>
        <w:pStyle w:val="ConsPlusNonformat"/>
        <w:jc w:val="both"/>
      </w:pPr>
      <w:bookmarkStart w:id="3" w:name="P158"/>
      <w:bookmarkEnd w:id="3"/>
      <w:r>
        <w:t xml:space="preserve">                          ПРОТОКОЛ N ____</w:t>
      </w:r>
    </w:p>
    <w:p w:rsidR="00822742" w:rsidRDefault="00822742">
      <w:pPr>
        <w:pStyle w:val="ConsPlusNonformat"/>
        <w:jc w:val="both"/>
      </w:pPr>
      <w:r>
        <w:t xml:space="preserve">                   контрольного отстрела оружия</w:t>
      </w:r>
    </w:p>
    <w:p w:rsidR="00822742" w:rsidRDefault="00822742">
      <w:pPr>
        <w:pStyle w:val="ConsPlusNonformat"/>
        <w:jc w:val="both"/>
      </w:pPr>
      <w:r>
        <w:t xml:space="preserve">                       "__" ______ 199_ г.</w:t>
      </w:r>
    </w:p>
    <w:p w:rsidR="00822742" w:rsidRDefault="00822742">
      <w:pPr>
        <w:pStyle w:val="ConsPlusNonformat"/>
        <w:jc w:val="both"/>
      </w:pPr>
    </w:p>
    <w:p w:rsidR="00822742" w:rsidRDefault="00822742">
      <w:pPr>
        <w:pStyle w:val="ConsPlusNonformat"/>
        <w:jc w:val="both"/>
      </w:pPr>
      <w:r>
        <w:t xml:space="preserve">    Настоящий протокол составлен в том, что произведен контрольный</w:t>
      </w:r>
    </w:p>
    <w:p w:rsidR="00822742" w:rsidRDefault="00822742">
      <w:pPr>
        <w:pStyle w:val="ConsPlusNonformat"/>
        <w:jc w:val="both"/>
      </w:pPr>
      <w:r>
        <w:t>отстрел огнестрельного оружия с нарезным  стволом,  принадлежащего</w:t>
      </w:r>
    </w:p>
    <w:p w:rsidR="00822742" w:rsidRDefault="00822742">
      <w:pPr>
        <w:pStyle w:val="ConsPlusNonformat"/>
        <w:jc w:val="both"/>
      </w:pPr>
      <w:r>
        <w:t>__________________________________________________________________</w:t>
      </w:r>
    </w:p>
    <w:p w:rsidR="00822742" w:rsidRDefault="00822742">
      <w:pPr>
        <w:pStyle w:val="ConsPlusNonformat"/>
        <w:jc w:val="both"/>
      </w:pPr>
      <w:r>
        <w:t>__________________________________________________________________</w:t>
      </w:r>
    </w:p>
    <w:p w:rsidR="00822742" w:rsidRDefault="00822742">
      <w:pPr>
        <w:pStyle w:val="ConsPlusNonformat"/>
        <w:jc w:val="both"/>
      </w:pPr>
      <w:r>
        <w:t xml:space="preserve">    Основание отстрела ___________________________________________</w:t>
      </w:r>
    </w:p>
    <w:p w:rsidR="00822742" w:rsidRDefault="00822742">
      <w:pPr>
        <w:pStyle w:val="ConsPlusNonformat"/>
        <w:jc w:val="both"/>
      </w:pPr>
      <w:r>
        <w:t>__________________________________________________________________</w:t>
      </w:r>
    </w:p>
    <w:p w:rsidR="00822742" w:rsidRDefault="00822742">
      <w:pPr>
        <w:pStyle w:val="ConsPlusNonformat"/>
        <w:jc w:val="both"/>
      </w:pPr>
      <w:r>
        <w:t xml:space="preserve">    Отстрел начат ________________________________________________</w:t>
      </w:r>
    </w:p>
    <w:p w:rsidR="00822742" w:rsidRDefault="00822742">
      <w:pPr>
        <w:pStyle w:val="ConsPlusNonformat"/>
        <w:jc w:val="both"/>
      </w:pPr>
      <w:r>
        <w:t xml:space="preserve">                                  (время, дата)</w:t>
      </w:r>
    </w:p>
    <w:p w:rsidR="00822742" w:rsidRDefault="00822742">
      <w:pPr>
        <w:pStyle w:val="ConsPlusNonformat"/>
        <w:jc w:val="both"/>
      </w:pPr>
      <w:r>
        <w:t>и окончен ________________________________________________________</w:t>
      </w:r>
    </w:p>
    <w:p w:rsidR="00822742" w:rsidRDefault="00822742">
      <w:pPr>
        <w:pStyle w:val="ConsPlusNonformat"/>
        <w:jc w:val="both"/>
      </w:pPr>
      <w:r>
        <w:t xml:space="preserve">                              (время, дата)</w:t>
      </w:r>
    </w:p>
    <w:p w:rsidR="00822742" w:rsidRDefault="00822742">
      <w:pPr>
        <w:pStyle w:val="ConsPlusNonformat"/>
        <w:jc w:val="both"/>
      </w:pPr>
      <w:r>
        <w:t xml:space="preserve">    Для отстрела представлено _______ единиц оружия в соответствии</w:t>
      </w:r>
    </w:p>
    <w:p w:rsidR="00822742" w:rsidRDefault="00822742">
      <w:pPr>
        <w:pStyle w:val="ConsPlusNonformat"/>
        <w:jc w:val="both"/>
      </w:pPr>
      <w:r>
        <w:t>с описью на __________ листах (прилагается).</w:t>
      </w:r>
    </w:p>
    <w:p w:rsidR="00822742" w:rsidRDefault="00822742">
      <w:pPr>
        <w:pStyle w:val="ConsPlusNonformat"/>
        <w:jc w:val="both"/>
      </w:pPr>
      <w:r>
        <w:t xml:space="preserve">    Отстрел указанного  оружия, упаковка отстрелянных пуль и гильз</w:t>
      </w:r>
    </w:p>
    <w:p w:rsidR="00822742" w:rsidRDefault="00822742">
      <w:pPr>
        <w:pStyle w:val="ConsPlusNonformat"/>
        <w:jc w:val="both"/>
      </w:pPr>
      <w:r>
        <w:t>проведены в  соответствии с  требованиями Инструкции, утвержденной</w:t>
      </w:r>
    </w:p>
    <w:p w:rsidR="00822742" w:rsidRDefault="00822742">
      <w:pPr>
        <w:pStyle w:val="ConsPlusNonformat"/>
        <w:jc w:val="both"/>
      </w:pPr>
      <w:r>
        <w:t>Приказом МВД России от 12 апреля 1994 г. N 118.</w:t>
      </w:r>
    </w:p>
    <w:p w:rsidR="00822742" w:rsidRDefault="00822742">
      <w:pPr>
        <w:pStyle w:val="ConsPlusNonformat"/>
        <w:jc w:val="both"/>
      </w:pPr>
      <w:r>
        <w:t xml:space="preserve">    Пакеты с отстрелянными пулями и гильзами в количестве ____ шт.</w:t>
      </w:r>
    </w:p>
    <w:p w:rsidR="00822742" w:rsidRDefault="00822742">
      <w:pPr>
        <w:pStyle w:val="ConsPlusNonformat"/>
        <w:jc w:val="both"/>
      </w:pPr>
      <w:r>
        <w:t>помещены в  полиэтиленовый мешок,  опечатанный печатью с рельефным</w:t>
      </w:r>
    </w:p>
    <w:p w:rsidR="00822742" w:rsidRDefault="00822742">
      <w:pPr>
        <w:pStyle w:val="ConsPlusNonformat"/>
        <w:jc w:val="both"/>
      </w:pPr>
      <w:r>
        <w:t>оттиском.</w:t>
      </w:r>
    </w:p>
    <w:p w:rsidR="00822742" w:rsidRDefault="00822742">
      <w:pPr>
        <w:pStyle w:val="ConsPlusNonformat"/>
        <w:jc w:val="both"/>
      </w:pPr>
    </w:p>
    <w:p w:rsidR="00822742" w:rsidRDefault="00822742">
      <w:pPr>
        <w:pStyle w:val="ConsPlusNonformat"/>
        <w:jc w:val="both"/>
      </w:pPr>
      <w:r>
        <w:t>Примечание: ______________________________________________________</w:t>
      </w:r>
    </w:p>
    <w:p w:rsidR="00822742" w:rsidRDefault="00822742">
      <w:pPr>
        <w:pStyle w:val="ConsPlusNonformat"/>
        <w:jc w:val="both"/>
      </w:pPr>
      <w:r>
        <w:t>__________________________________________________________________</w:t>
      </w:r>
    </w:p>
    <w:p w:rsidR="00822742" w:rsidRDefault="00822742">
      <w:pPr>
        <w:pStyle w:val="ConsPlusNonformat"/>
        <w:jc w:val="both"/>
      </w:pPr>
      <w:r>
        <w:t>__________________________________________________________________</w:t>
      </w:r>
    </w:p>
    <w:p w:rsidR="00822742" w:rsidRDefault="00822742">
      <w:pPr>
        <w:pStyle w:val="ConsPlusNonformat"/>
        <w:jc w:val="both"/>
      </w:pPr>
    </w:p>
    <w:p w:rsidR="00822742" w:rsidRDefault="00822742">
      <w:pPr>
        <w:pStyle w:val="ConsPlusNonformat"/>
        <w:jc w:val="both"/>
      </w:pPr>
      <w:r>
        <w:t xml:space="preserve">    Ответственный</w:t>
      </w:r>
    </w:p>
    <w:p w:rsidR="00822742" w:rsidRDefault="00822742">
      <w:pPr>
        <w:pStyle w:val="ConsPlusNonformat"/>
        <w:jc w:val="both"/>
      </w:pPr>
      <w:r>
        <w:t xml:space="preserve">    ______________________________________________________________</w:t>
      </w:r>
    </w:p>
    <w:p w:rsidR="00822742" w:rsidRDefault="00822742">
      <w:pPr>
        <w:pStyle w:val="ConsPlusNonformat"/>
        <w:jc w:val="both"/>
      </w:pPr>
      <w:r>
        <w:t xml:space="preserve">    (должность, звание, ф., и., о.)</w:t>
      </w:r>
    </w:p>
    <w:p w:rsidR="00822742" w:rsidRDefault="00822742">
      <w:pPr>
        <w:pStyle w:val="ConsPlusNonformat"/>
        <w:jc w:val="both"/>
      </w:pPr>
    </w:p>
    <w:p w:rsidR="00822742" w:rsidRDefault="00822742">
      <w:pPr>
        <w:pStyle w:val="ConsPlusNonformat"/>
        <w:jc w:val="both"/>
      </w:pPr>
      <w:r>
        <w:t xml:space="preserve">    Служебный телефон: ___________________________________________</w:t>
      </w:r>
    </w:p>
    <w:p w:rsidR="00822742" w:rsidRDefault="00822742">
      <w:pPr>
        <w:pStyle w:val="ConsPlusNormal"/>
      </w:pPr>
    </w:p>
    <w:p w:rsidR="00822742" w:rsidRDefault="00822742">
      <w:pPr>
        <w:pStyle w:val="ConsPlusNormal"/>
      </w:pPr>
    </w:p>
    <w:p w:rsidR="00822742" w:rsidRDefault="00822742">
      <w:pPr>
        <w:pStyle w:val="ConsPlusNormal"/>
      </w:pPr>
    </w:p>
    <w:p w:rsidR="00822742" w:rsidRDefault="00822742">
      <w:pPr>
        <w:pStyle w:val="ConsPlusNormal"/>
      </w:pPr>
    </w:p>
    <w:p w:rsidR="00822742" w:rsidRDefault="00822742">
      <w:pPr>
        <w:pStyle w:val="ConsPlusNormal"/>
      </w:pPr>
    </w:p>
    <w:p w:rsidR="00822742" w:rsidRDefault="00822742">
      <w:pPr>
        <w:sectPr w:rsidR="00822742" w:rsidSect="00CE30FB">
          <w:pgSz w:w="11906" w:h="16838"/>
          <w:pgMar w:top="1134" w:right="850" w:bottom="1134" w:left="1701" w:header="708" w:footer="708" w:gutter="0"/>
          <w:cols w:space="708"/>
          <w:docGrid w:linePitch="360"/>
        </w:sectPr>
      </w:pPr>
    </w:p>
    <w:p w:rsidR="00822742" w:rsidRDefault="00822742">
      <w:pPr>
        <w:pStyle w:val="ConsPlusNormal"/>
        <w:jc w:val="right"/>
        <w:outlineLvl w:val="1"/>
      </w:pPr>
      <w:r>
        <w:lastRenderedPageBreak/>
        <w:t>Приложение 2</w:t>
      </w:r>
    </w:p>
    <w:p w:rsidR="00822742" w:rsidRDefault="00822742">
      <w:pPr>
        <w:pStyle w:val="ConsPlusNormal"/>
        <w:jc w:val="right"/>
      </w:pPr>
      <w:r>
        <w:t>к инструкции, утвержденной</w:t>
      </w:r>
    </w:p>
    <w:p w:rsidR="00822742" w:rsidRDefault="00822742">
      <w:pPr>
        <w:pStyle w:val="ConsPlusNormal"/>
        <w:jc w:val="right"/>
      </w:pPr>
      <w:r>
        <w:t>Приказом МВД России</w:t>
      </w:r>
    </w:p>
    <w:p w:rsidR="00822742" w:rsidRDefault="00822742">
      <w:pPr>
        <w:pStyle w:val="ConsPlusNormal"/>
        <w:jc w:val="right"/>
      </w:pPr>
      <w:r>
        <w:t>от 12 апреля 1994 г. N 118</w:t>
      </w:r>
    </w:p>
    <w:p w:rsidR="00822742" w:rsidRDefault="00822742">
      <w:pPr>
        <w:pStyle w:val="ConsPlusNormal"/>
      </w:pPr>
    </w:p>
    <w:p w:rsidR="00822742" w:rsidRDefault="00822742">
      <w:pPr>
        <w:pStyle w:val="ConsPlusNonformat"/>
        <w:jc w:val="both"/>
      </w:pPr>
      <w:r>
        <w:t>__________________________________________________________________</w:t>
      </w:r>
    </w:p>
    <w:p w:rsidR="00822742" w:rsidRDefault="00822742">
      <w:pPr>
        <w:pStyle w:val="ConsPlusNonformat"/>
        <w:jc w:val="both"/>
      </w:pPr>
      <w:r>
        <w:t xml:space="preserve">       (наименование органа внутренних дел, подразделения</w:t>
      </w:r>
    </w:p>
    <w:p w:rsidR="00822742" w:rsidRDefault="00822742">
      <w:pPr>
        <w:pStyle w:val="ConsPlusNonformat"/>
        <w:jc w:val="both"/>
      </w:pPr>
      <w:r>
        <w:t xml:space="preserve">                        внутренних войск)</w:t>
      </w:r>
    </w:p>
    <w:p w:rsidR="00822742" w:rsidRDefault="00822742">
      <w:pPr>
        <w:pStyle w:val="ConsPlusNonformat"/>
        <w:jc w:val="both"/>
      </w:pPr>
    </w:p>
    <w:p w:rsidR="00822742" w:rsidRDefault="00822742">
      <w:pPr>
        <w:pStyle w:val="ConsPlusNonformat"/>
        <w:jc w:val="both"/>
      </w:pPr>
      <w:r>
        <w:t xml:space="preserve">                                      Лист ____________ приложения</w:t>
      </w:r>
    </w:p>
    <w:p w:rsidR="00822742" w:rsidRDefault="00822742">
      <w:pPr>
        <w:pStyle w:val="ConsPlusNonformat"/>
        <w:jc w:val="both"/>
      </w:pPr>
      <w:r>
        <w:t xml:space="preserve">                                      к протоколу N ______________</w:t>
      </w:r>
    </w:p>
    <w:p w:rsidR="00822742" w:rsidRDefault="00822742">
      <w:pPr>
        <w:pStyle w:val="ConsPlusNonformat"/>
        <w:jc w:val="both"/>
      </w:pPr>
      <w:r>
        <w:t xml:space="preserve">                                      контрольного отстрела оружия</w:t>
      </w:r>
    </w:p>
    <w:p w:rsidR="00822742" w:rsidRDefault="00822742">
      <w:pPr>
        <w:pStyle w:val="ConsPlusNonformat"/>
        <w:jc w:val="both"/>
      </w:pPr>
      <w:r>
        <w:t xml:space="preserve">                                      от "__" ____________ 199_ г.</w:t>
      </w:r>
    </w:p>
    <w:p w:rsidR="00822742" w:rsidRDefault="00822742">
      <w:pPr>
        <w:pStyle w:val="ConsPlusNonformat"/>
        <w:jc w:val="both"/>
      </w:pPr>
    </w:p>
    <w:p w:rsidR="00822742" w:rsidRDefault="00822742">
      <w:pPr>
        <w:pStyle w:val="ConsPlusNonformat"/>
        <w:jc w:val="both"/>
      </w:pPr>
      <w:bookmarkStart w:id="4" w:name="P209"/>
      <w:bookmarkEnd w:id="4"/>
      <w:r>
        <w:t xml:space="preserve">     Опись оружия, представленного для контрольного отстрела</w:t>
      </w:r>
    </w:p>
    <w:p w:rsidR="00822742" w:rsidRDefault="0082274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25"/>
        <w:gridCol w:w="1485"/>
        <w:gridCol w:w="1320"/>
        <w:gridCol w:w="1485"/>
        <w:gridCol w:w="990"/>
        <w:gridCol w:w="1155"/>
        <w:gridCol w:w="1485"/>
        <w:gridCol w:w="1980"/>
      </w:tblGrid>
      <w:tr w:rsidR="00822742">
        <w:tc>
          <w:tcPr>
            <w:tcW w:w="825" w:type="dxa"/>
          </w:tcPr>
          <w:p w:rsidR="00822742" w:rsidRDefault="00822742">
            <w:pPr>
              <w:pStyle w:val="ConsPlusNormal"/>
              <w:jc w:val="center"/>
            </w:pPr>
            <w:r>
              <w:t>N п/п</w:t>
            </w:r>
          </w:p>
        </w:tc>
        <w:tc>
          <w:tcPr>
            <w:tcW w:w="1485" w:type="dxa"/>
          </w:tcPr>
          <w:p w:rsidR="00822742" w:rsidRDefault="00822742">
            <w:pPr>
              <w:pStyle w:val="ConsPlusNormal"/>
              <w:jc w:val="center"/>
            </w:pPr>
            <w:r>
              <w:t>Вид оружия</w:t>
            </w:r>
          </w:p>
        </w:tc>
        <w:tc>
          <w:tcPr>
            <w:tcW w:w="1320" w:type="dxa"/>
          </w:tcPr>
          <w:p w:rsidR="00822742" w:rsidRDefault="00822742">
            <w:pPr>
              <w:pStyle w:val="ConsPlusNormal"/>
              <w:jc w:val="center"/>
            </w:pPr>
            <w:r>
              <w:t>Модель</w:t>
            </w:r>
          </w:p>
        </w:tc>
        <w:tc>
          <w:tcPr>
            <w:tcW w:w="1485" w:type="dxa"/>
          </w:tcPr>
          <w:p w:rsidR="00822742" w:rsidRDefault="00822742">
            <w:pPr>
              <w:pStyle w:val="ConsPlusNormal"/>
              <w:jc w:val="center"/>
            </w:pPr>
            <w:r>
              <w:t>Калибр</w:t>
            </w:r>
          </w:p>
        </w:tc>
        <w:tc>
          <w:tcPr>
            <w:tcW w:w="990" w:type="dxa"/>
          </w:tcPr>
          <w:p w:rsidR="00822742" w:rsidRDefault="00822742">
            <w:pPr>
              <w:pStyle w:val="ConsPlusNormal"/>
              <w:jc w:val="center"/>
            </w:pPr>
            <w:r>
              <w:t>Серия</w:t>
            </w:r>
          </w:p>
        </w:tc>
        <w:tc>
          <w:tcPr>
            <w:tcW w:w="1155" w:type="dxa"/>
          </w:tcPr>
          <w:p w:rsidR="00822742" w:rsidRDefault="00822742">
            <w:pPr>
              <w:pStyle w:val="ConsPlusNormal"/>
              <w:jc w:val="center"/>
            </w:pPr>
            <w:r>
              <w:t>Номер</w:t>
            </w:r>
          </w:p>
        </w:tc>
        <w:tc>
          <w:tcPr>
            <w:tcW w:w="1485" w:type="dxa"/>
          </w:tcPr>
          <w:p w:rsidR="00822742" w:rsidRDefault="00822742">
            <w:pPr>
              <w:pStyle w:val="ConsPlusNormal"/>
              <w:jc w:val="center"/>
            </w:pPr>
            <w:r>
              <w:t>Год выпуска</w:t>
            </w:r>
          </w:p>
        </w:tc>
        <w:tc>
          <w:tcPr>
            <w:tcW w:w="1980" w:type="dxa"/>
          </w:tcPr>
          <w:p w:rsidR="00822742" w:rsidRDefault="00822742">
            <w:pPr>
              <w:pStyle w:val="ConsPlusNormal"/>
              <w:jc w:val="center"/>
            </w:pPr>
            <w:r>
              <w:t>Кол. конт. выстрелов</w:t>
            </w:r>
          </w:p>
        </w:tc>
      </w:tr>
      <w:tr w:rsidR="00822742">
        <w:tc>
          <w:tcPr>
            <w:tcW w:w="825" w:type="dxa"/>
          </w:tcPr>
          <w:p w:rsidR="00822742" w:rsidRDefault="00822742">
            <w:pPr>
              <w:pStyle w:val="ConsPlusNormal"/>
              <w:jc w:val="both"/>
            </w:pPr>
          </w:p>
        </w:tc>
        <w:tc>
          <w:tcPr>
            <w:tcW w:w="1485" w:type="dxa"/>
          </w:tcPr>
          <w:p w:rsidR="00822742" w:rsidRDefault="00822742">
            <w:pPr>
              <w:pStyle w:val="ConsPlusNormal"/>
              <w:jc w:val="both"/>
            </w:pPr>
          </w:p>
        </w:tc>
        <w:tc>
          <w:tcPr>
            <w:tcW w:w="1320" w:type="dxa"/>
          </w:tcPr>
          <w:p w:rsidR="00822742" w:rsidRDefault="00822742">
            <w:pPr>
              <w:pStyle w:val="ConsPlusNormal"/>
              <w:jc w:val="both"/>
            </w:pPr>
          </w:p>
        </w:tc>
        <w:tc>
          <w:tcPr>
            <w:tcW w:w="1485" w:type="dxa"/>
          </w:tcPr>
          <w:p w:rsidR="00822742" w:rsidRDefault="00822742">
            <w:pPr>
              <w:pStyle w:val="ConsPlusNormal"/>
              <w:jc w:val="both"/>
            </w:pPr>
          </w:p>
        </w:tc>
        <w:tc>
          <w:tcPr>
            <w:tcW w:w="990" w:type="dxa"/>
          </w:tcPr>
          <w:p w:rsidR="00822742" w:rsidRDefault="00822742">
            <w:pPr>
              <w:pStyle w:val="ConsPlusNormal"/>
              <w:jc w:val="both"/>
            </w:pPr>
          </w:p>
        </w:tc>
        <w:tc>
          <w:tcPr>
            <w:tcW w:w="1155" w:type="dxa"/>
          </w:tcPr>
          <w:p w:rsidR="00822742" w:rsidRDefault="00822742">
            <w:pPr>
              <w:pStyle w:val="ConsPlusNormal"/>
              <w:jc w:val="both"/>
            </w:pPr>
          </w:p>
        </w:tc>
        <w:tc>
          <w:tcPr>
            <w:tcW w:w="1485" w:type="dxa"/>
          </w:tcPr>
          <w:p w:rsidR="00822742" w:rsidRDefault="00822742">
            <w:pPr>
              <w:pStyle w:val="ConsPlusNormal"/>
              <w:jc w:val="both"/>
            </w:pPr>
          </w:p>
        </w:tc>
        <w:tc>
          <w:tcPr>
            <w:tcW w:w="1980" w:type="dxa"/>
          </w:tcPr>
          <w:p w:rsidR="00822742" w:rsidRDefault="00822742">
            <w:pPr>
              <w:pStyle w:val="ConsPlusNormal"/>
              <w:jc w:val="both"/>
            </w:pPr>
          </w:p>
        </w:tc>
      </w:tr>
      <w:tr w:rsidR="00822742">
        <w:tc>
          <w:tcPr>
            <w:tcW w:w="825" w:type="dxa"/>
          </w:tcPr>
          <w:p w:rsidR="00822742" w:rsidRDefault="00822742">
            <w:pPr>
              <w:pStyle w:val="ConsPlusNormal"/>
              <w:jc w:val="both"/>
            </w:pPr>
          </w:p>
        </w:tc>
        <w:tc>
          <w:tcPr>
            <w:tcW w:w="1485" w:type="dxa"/>
          </w:tcPr>
          <w:p w:rsidR="00822742" w:rsidRDefault="00822742">
            <w:pPr>
              <w:pStyle w:val="ConsPlusNormal"/>
              <w:jc w:val="both"/>
            </w:pPr>
          </w:p>
        </w:tc>
        <w:tc>
          <w:tcPr>
            <w:tcW w:w="1320" w:type="dxa"/>
          </w:tcPr>
          <w:p w:rsidR="00822742" w:rsidRDefault="00822742">
            <w:pPr>
              <w:pStyle w:val="ConsPlusNormal"/>
              <w:jc w:val="both"/>
            </w:pPr>
          </w:p>
        </w:tc>
        <w:tc>
          <w:tcPr>
            <w:tcW w:w="1485" w:type="dxa"/>
          </w:tcPr>
          <w:p w:rsidR="00822742" w:rsidRDefault="00822742">
            <w:pPr>
              <w:pStyle w:val="ConsPlusNormal"/>
              <w:jc w:val="both"/>
            </w:pPr>
          </w:p>
        </w:tc>
        <w:tc>
          <w:tcPr>
            <w:tcW w:w="990" w:type="dxa"/>
          </w:tcPr>
          <w:p w:rsidR="00822742" w:rsidRDefault="00822742">
            <w:pPr>
              <w:pStyle w:val="ConsPlusNormal"/>
              <w:jc w:val="both"/>
            </w:pPr>
          </w:p>
        </w:tc>
        <w:tc>
          <w:tcPr>
            <w:tcW w:w="1155" w:type="dxa"/>
          </w:tcPr>
          <w:p w:rsidR="00822742" w:rsidRDefault="00822742">
            <w:pPr>
              <w:pStyle w:val="ConsPlusNormal"/>
              <w:jc w:val="both"/>
            </w:pPr>
          </w:p>
        </w:tc>
        <w:tc>
          <w:tcPr>
            <w:tcW w:w="1485" w:type="dxa"/>
          </w:tcPr>
          <w:p w:rsidR="00822742" w:rsidRDefault="00822742">
            <w:pPr>
              <w:pStyle w:val="ConsPlusNormal"/>
              <w:jc w:val="both"/>
            </w:pPr>
          </w:p>
        </w:tc>
        <w:tc>
          <w:tcPr>
            <w:tcW w:w="1980" w:type="dxa"/>
          </w:tcPr>
          <w:p w:rsidR="00822742" w:rsidRDefault="00822742">
            <w:pPr>
              <w:pStyle w:val="ConsPlusNormal"/>
              <w:jc w:val="both"/>
            </w:pPr>
          </w:p>
        </w:tc>
      </w:tr>
      <w:tr w:rsidR="00822742">
        <w:tc>
          <w:tcPr>
            <w:tcW w:w="825" w:type="dxa"/>
          </w:tcPr>
          <w:p w:rsidR="00822742" w:rsidRDefault="00822742">
            <w:pPr>
              <w:pStyle w:val="ConsPlusNormal"/>
              <w:jc w:val="both"/>
            </w:pPr>
          </w:p>
        </w:tc>
        <w:tc>
          <w:tcPr>
            <w:tcW w:w="1485" w:type="dxa"/>
          </w:tcPr>
          <w:p w:rsidR="00822742" w:rsidRDefault="00822742">
            <w:pPr>
              <w:pStyle w:val="ConsPlusNormal"/>
              <w:jc w:val="both"/>
            </w:pPr>
          </w:p>
        </w:tc>
        <w:tc>
          <w:tcPr>
            <w:tcW w:w="1320" w:type="dxa"/>
          </w:tcPr>
          <w:p w:rsidR="00822742" w:rsidRDefault="00822742">
            <w:pPr>
              <w:pStyle w:val="ConsPlusNormal"/>
              <w:jc w:val="both"/>
            </w:pPr>
          </w:p>
        </w:tc>
        <w:tc>
          <w:tcPr>
            <w:tcW w:w="1485" w:type="dxa"/>
          </w:tcPr>
          <w:p w:rsidR="00822742" w:rsidRDefault="00822742">
            <w:pPr>
              <w:pStyle w:val="ConsPlusNormal"/>
              <w:jc w:val="both"/>
            </w:pPr>
          </w:p>
        </w:tc>
        <w:tc>
          <w:tcPr>
            <w:tcW w:w="990" w:type="dxa"/>
          </w:tcPr>
          <w:p w:rsidR="00822742" w:rsidRDefault="00822742">
            <w:pPr>
              <w:pStyle w:val="ConsPlusNormal"/>
              <w:jc w:val="both"/>
            </w:pPr>
          </w:p>
        </w:tc>
        <w:tc>
          <w:tcPr>
            <w:tcW w:w="1155" w:type="dxa"/>
          </w:tcPr>
          <w:p w:rsidR="00822742" w:rsidRDefault="00822742">
            <w:pPr>
              <w:pStyle w:val="ConsPlusNormal"/>
              <w:jc w:val="both"/>
            </w:pPr>
          </w:p>
        </w:tc>
        <w:tc>
          <w:tcPr>
            <w:tcW w:w="1485" w:type="dxa"/>
          </w:tcPr>
          <w:p w:rsidR="00822742" w:rsidRDefault="00822742">
            <w:pPr>
              <w:pStyle w:val="ConsPlusNormal"/>
              <w:jc w:val="both"/>
            </w:pPr>
          </w:p>
        </w:tc>
        <w:tc>
          <w:tcPr>
            <w:tcW w:w="1980" w:type="dxa"/>
          </w:tcPr>
          <w:p w:rsidR="00822742" w:rsidRDefault="00822742">
            <w:pPr>
              <w:pStyle w:val="ConsPlusNormal"/>
              <w:jc w:val="both"/>
            </w:pPr>
          </w:p>
        </w:tc>
      </w:tr>
      <w:tr w:rsidR="00822742">
        <w:tc>
          <w:tcPr>
            <w:tcW w:w="825" w:type="dxa"/>
          </w:tcPr>
          <w:p w:rsidR="00822742" w:rsidRDefault="00822742">
            <w:pPr>
              <w:pStyle w:val="ConsPlusNormal"/>
              <w:jc w:val="both"/>
            </w:pPr>
          </w:p>
        </w:tc>
        <w:tc>
          <w:tcPr>
            <w:tcW w:w="1485" w:type="dxa"/>
          </w:tcPr>
          <w:p w:rsidR="00822742" w:rsidRDefault="00822742">
            <w:pPr>
              <w:pStyle w:val="ConsPlusNormal"/>
              <w:jc w:val="both"/>
            </w:pPr>
          </w:p>
        </w:tc>
        <w:tc>
          <w:tcPr>
            <w:tcW w:w="1320" w:type="dxa"/>
          </w:tcPr>
          <w:p w:rsidR="00822742" w:rsidRDefault="00822742">
            <w:pPr>
              <w:pStyle w:val="ConsPlusNormal"/>
              <w:jc w:val="both"/>
            </w:pPr>
          </w:p>
        </w:tc>
        <w:tc>
          <w:tcPr>
            <w:tcW w:w="1485" w:type="dxa"/>
          </w:tcPr>
          <w:p w:rsidR="00822742" w:rsidRDefault="00822742">
            <w:pPr>
              <w:pStyle w:val="ConsPlusNormal"/>
              <w:jc w:val="both"/>
            </w:pPr>
          </w:p>
        </w:tc>
        <w:tc>
          <w:tcPr>
            <w:tcW w:w="990" w:type="dxa"/>
          </w:tcPr>
          <w:p w:rsidR="00822742" w:rsidRDefault="00822742">
            <w:pPr>
              <w:pStyle w:val="ConsPlusNormal"/>
              <w:jc w:val="both"/>
            </w:pPr>
          </w:p>
        </w:tc>
        <w:tc>
          <w:tcPr>
            <w:tcW w:w="1155" w:type="dxa"/>
          </w:tcPr>
          <w:p w:rsidR="00822742" w:rsidRDefault="00822742">
            <w:pPr>
              <w:pStyle w:val="ConsPlusNormal"/>
              <w:jc w:val="both"/>
            </w:pPr>
          </w:p>
        </w:tc>
        <w:tc>
          <w:tcPr>
            <w:tcW w:w="1485" w:type="dxa"/>
          </w:tcPr>
          <w:p w:rsidR="00822742" w:rsidRDefault="00822742">
            <w:pPr>
              <w:pStyle w:val="ConsPlusNormal"/>
              <w:jc w:val="both"/>
            </w:pPr>
          </w:p>
        </w:tc>
        <w:tc>
          <w:tcPr>
            <w:tcW w:w="1980" w:type="dxa"/>
          </w:tcPr>
          <w:p w:rsidR="00822742" w:rsidRDefault="00822742">
            <w:pPr>
              <w:pStyle w:val="ConsPlusNormal"/>
              <w:jc w:val="both"/>
            </w:pPr>
          </w:p>
        </w:tc>
      </w:tr>
      <w:tr w:rsidR="00822742">
        <w:tc>
          <w:tcPr>
            <w:tcW w:w="825" w:type="dxa"/>
          </w:tcPr>
          <w:p w:rsidR="00822742" w:rsidRDefault="00822742">
            <w:pPr>
              <w:pStyle w:val="ConsPlusNormal"/>
              <w:jc w:val="both"/>
            </w:pPr>
          </w:p>
        </w:tc>
        <w:tc>
          <w:tcPr>
            <w:tcW w:w="1485" w:type="dxa"/>
          </w:tcPr>
          <w:p w:rsidR="00822742" w:rsidRDefault="00822742">
            <w:pPr>
              <w:pStyle w:val="ConsPlusNormal"/>
              <w:jc w:val="both"/>
            </w:pPr>
          </w:p>
        </w:tc>
        <w:tc>
          <w:tcPr>
            <w:tcW w:w="1320" w:type="dxa"/>
          </w:tcPr>
          <w:p w:rsidR="00822742" w:rsidRDefault="00822742">
            <w:pPr>
              <w:pStyle w:val="ConsPlusNormal"/>
              <w:jc w:val="both"/>
            </w:pPr>
          </w:p>
        </w:tc>
        <w:tc>
          <w:tcPr>
            <w:tcW w:w="1485" w:type="dxa"/>
          </w:tcPr>
          <w:p w:rsidR="00822742" w:rsidRDefault="00822742">
            <w:pPr>
              <w:pStyle w:val="ConsPlusNormal"/>
              <w:jc w:val="both"/>
            </w:pPr>
          </w:p>
        </w:tc>
        <w:tc>
          <w:tcPr>
            <w:tcW w:w="990" w:type="dxa"/>
          </w:tcPr>
          <w:p w:rsidR="00822742" w:rsidRDefault="00822742">
            <w:pPr>
              <w:pStyle w:val="ConsPlusNormal"/>
              <w:jc w:val="both"/>
            </w:pPr>
          </w:p>
        </w:tc>
        <w:tc>
          <w:tcPr>
            <w:tcW w:w="1155" w:type="dxa"/>
          </w:tcPr>
          <w:p w:rsidR="00822742" w:rsidRDefault="00822742">
            <w:pPr>
              <w:pStyle w:val="ConsPlusNormal"/>
              <w:jc w:val="both"/>
            </w:pPr>
          </w:p>
        </w:tc>
        <w:tc>
          <w:tcPr>
            <w:tcW w:w="1485" w:type="dxa"/>
          </w:tcPr>
          <w:p w:rsidR="00822742" w:rsidRDefault="00822742">
            <w:pPr>
              <w:pStyle w:val="ConsPlusNormal"/>
              <w:jc w:val="both"/>
            </w:pPr>
          </w:p>
        </w:tc>
        <w:tc>
          <w:tcPr>
            <w:tcW w:w="1980" w:type="dxa"/>
          </w:tcPr>
          <w:p w:rsidR="00822742" w:rsidRDefault="00822742">
            <w:pPr>
              <w:pStyle w:val="ConsPlusNormal"/>
              <w:jc w:val="both"/>
            </w:pPr>
          </w:p>
        </w:tc>
      </w:tr>
    </w:tbl>
    <w:p w:rsidR="00822742" w:rsidRDefault="00822742">
      <w:pPr>
        <w:pStyle w:val="ConsPlusNormal"/>
      </w:pPr>
    </w:p>
    <w:p w:rsidR="00822742" w:rsidRDefault="00822742">
      <w:pPr>
        <w:pStyle w:val="ConsPlusNonformat"/>
        <w:jc w:val="both"/>
      </w:pPr>
      <w:r>
        <w:t xml:space="preserve">    Ответственный</w:t>
      </w:r>
    </w:p>
    <w:p w:rsidR="00822742" w:rsidRDefault="00822742">
      <w:pPr>
        <w:pStyle w:val="ConsPlusNonformat"/>
        <w:jc w:val="both"/>
      </w:pPr>
      <w:r>
        <w:t xml:space="preserve">    ______________________________________________________________</w:t>
      </w:r>
    </w:p>
    <w:p w:rsidR="00822742" w:rsidRDefault="00822742">
      <w:pPr>
        <w:pStyle w:val="ConsPlusNonformat"/>
        <w:jc w:val="both"/>
      </w:pPr>
      <w:r>
        <w:t xml:space="preserve">    (должность, звание, ф., и., о.)</w:t>
      </w:r>
    </w:p>
    <w:p w:rsidR="00822742" w:rsidRDefault="00822742">
      <w:pPr>
        <w:sectPr w:rsidR="00822742">
          <w:pgSz w:w="16838" w:h="11905" w:orient="landscape"/>
          <w:pgMar w:top="1701" w:right="1134" w:bottom="850" w:left="1134" w:header="0" w:footer="0" w:gutter="0"/>
          <w:cols w:space="720"/>
        </w:sectPr>
      </w:pPr>
    </w:p>
    <w:p w:rsidR="00822742" w:rsidRDefault="00822742">
      <w:pPr>
        <w:pStyle w:val="ConsPlusNormal"/>
      </w:pPr>
    </w:p>
    <w:p w:rsidR="00822742" w:rsidRDefault="00822742">
      <w:pPr>
        <w:pStyle w:val="ConsPlusNormal"/>
      </w:pPr>
    </w:p>
    <w:p w:rsidR="00822742" w:rsidRDefault="00822742">
      <w:pPr>
        <w:pStyle w:val="ConsPlusNormal"/>
      </w:pPr>
    </w:p>
    <w:p w:rsidR="00822742" w:rsidRDefault="00822742">
      <w:pPr>
        <w:pStyle w:val="ConsPlusNormal"/>
      </w:pPr>
    </w:p>
    <w:p w:rsidR="00822742" w:rsidRDefault="00822742">
      <w:pPr>
        <w:pStyle w:val="ConsPlusNormal"/>
      </w:pPr>
    </w:p>
    <w:p w:rsidR="00822742" w:rsidRDefault="00822742">
      <w:pPr>
        <w:pStyle w:val="ConsPlusNormal"/>
        <w:jc w:val="right"/>
        <w:outlineLvl w:val="1"/>
      </w:pPr>
      <w:bookmarkStart w:id="5" w:name="P268"/>
      <w:bookmarkEnd w:id="5"/>
      <w:r>
        <w:t>Приложение 3</w:t>
      </w:r>
    </w:p>
    <w:p w:rsidR="00822742" w:rsidRDefault="00822742">
      <w:pPr>
        <w:pStyle w:val="ConsPlusNormal"/>
        <w:jc w:val="right"/>
      </w:pPr>
      <w:r>
        <w:t>к инструкции, утвержденной</w:t>
      </w:r>
    </w:p>
    <w:p w:rsidR="00822742" w:rsidRDefault="00822742">
      <w:pPr>
        <w:pStyle w:val="ConsPlusNormal"/>
        <w:jc w:val="right"/>
      </w:pPr>
      <w:r>
        <w:t>Приказом МВД России</w:t>
      </w:r>
    </w:p>
    <w:p w:rsidR="00822742" w:rsidRDefault="00822742">
      <w:pPr>
        <w:pStyle w:val="ConsPlusNormal"/>
        <w:jc w:val="right"/>
      </w:pPr>
      <w:r>
        <w:t>от 12 апреля 1994 г. N 118</w:t>
      </w:r>
    </w:p>
    <w:p w:rsidR="00822742" w:rsidRDefault="00822742">
      <w:pPr>
        <w:pStyle w:val="ConsPlusNormal"/>
        <w:jc w:val="both"/>
      </w:pPr>
    </w:p>
    <w:p w:rsidR="00822742" w:rsidRDefault="00822742">
      <w:pPr>
        <w:pStyle w:val="ConsPlusNonformat"/>
        <w:jc w:val="both"/>
      </w:pPr>
      <w:r>
        <w:t>__________________________________________________________________</w:t>
      </w:r>
    </w:p>
    <w:p w:rsidR="00822742" w:rsidRDefault="00822742">
      <w:pPr>
        <w:pStyle w:val="ConsPlusNonformat"/>
        <w:jc w:val="both"/>
      </w:pPr>
      <w:r>
        <w:t xml:space="preserve">              (наименование органа внутренних дел)</w:t>
      </w:r>
    </w:p>
    <w:p w:rsidR="00822742" w:rsidRDefault="00822742">
      <w:pPr>
        <w:pStyle w:val="ConsPlusNonformat"/>
        <w:jc w:val="both"/>
      </w:pPr>
    </w:p>
    <w:p w:rsidR="00822742" w:rsidRDefault="00822742">
      <w:pPr>
        <w:pStyle w:val="ConsPlusNonformat"/>
        <w:jc w:val="both"/>
      </w:pPr>
      <w:r>
        <w:t xml:space="preserve">                                         Начальнику ЭКЦ МВД России</w:t>
      </w:r>
    </w:p>
    <w:p w:rsidR="00822742" w:rsidRDefault="00822742">
      <w:pPr>
        <w:pStyle w:val="ConsPlusNonformat"/>
        <w:jc w:val="both"/>
      </w:pPr>
      <w:r>
        <w:t xml:space="preserve">                                         _________________________</w:t>
      </w:r>
    </w:p>
    <w:p w:rsidR="00822742" w:rsidRDefault="00822742">
      <w:pPr>
        <w:pStyle w:val="ConsPlusNonformat"/>
        <w:jc w:val="both"/>
      </w:pPr>
      <w:r>
        <w:t xml:space="preserve">                                         Москва, 123060,</w:t>
      </w:r>
    </w:p>
    <w:p w:rsidR="00822742" w:rsidRDefault="00822742">
      <w:pPr>
        <w:pStyle w:val="ConsPlusNonformat"/>
        <w:jc w:val="both"/>
      </w:pPr>
      <w:r>
        <w:t xml:space="preserve">                                         ул. Расплетина, дом 22</w:t>
      </w:r>
    </w:p>
    <w:p w:rsidR="00822742" w:rsidRDefault="00822742">
      <w:pPr>
        <w:pStyle w:val="ConsPlusNonformat"/>
        <w:jc w:val="both"/>
      </w:pPr>
    </w:p>
    <w:p w:rsidR="00822742" w:rsidRDefault="00822742">
      <w:pPr>
        <w:pStyle w:val="ConsPlusNonformat"/>
        <w:jc w:val="both"/>
      </w:pPr>
      <w:r>
        <w:t xml:space="preserve">    Прошу   поставить   на   учет   и  проверить  по   Федеральной</w:t>
      </w:r>
    </w:p>
    <w:p w:rsidR="00822742" w:rsidRDefault="00822742">
      <w:pPr>
        <w:pStyle w:val="ConsPlusNonformat"/>
        <w:jc w:val="both"/>
      </w:pPr>
      <w:r>
        <w:t>пулегильзотеке МВД России пули и гильзы утраченного  (похищенного)</w:t>
      </w:r>
    </w:p>
    <w:p w:rsidR="00822742" w:rsidRDefault="00822742">
      <w:pPr>
        <w:pStyle w:val="ConsPlusNonformat"/>
        <w:jc w:val="both"/>
      </w:pPr>
      <w:r>
        <w:t>оружия, отстрелянные из _________, _____________, _______________,</w:t>
      </w:r>
    </w:p>
    <w:p w:rsidR="00822742" w:rsidRDefault="00822742">
      <w:pPr>
        <w:pStyle w:val="ConsPlusNonformat"/>
        <w:jc w:val="both"/>
      </w:pPr>
      <w:r>
        <w:t xml:space="preserve">                         (вид)       (модель)        (калибр)</w:t>
      </w:r>
    </w:p>
    <w:p w:rsidR="00822742" w:rsidRDefault="00822742">
      <w:pPr>
        <w:pStyle w:val="ConsPlusNonformat"/>
        <w:jc w:val="both"/>
      </w:pPr>
      <w:r>
        <w:t>_____________, ________________, ________________________________.</w:t>
      </w:r>
    </w:p>
    <w:p w:rsidR="00822742" w:rsidRDefault="00822742">
      <w:pPr>
        <w:pStyle w:val="ConsPlusNonformat"/>
        <w:jc w:val="both"/>
      </w:pPr>
      <w:r>
        <w:t xml:space="preserve">  (серия)          (номер)             (год выпуска оружия)</w:t>
      </w:r>
    </w:p>
    <w:p w:rsidR="00822742" w:rsidRDefault="00822742">
      <w:pPr>
        <w:pStyle w:val="ConsPlusNonformat"/>
        <w:jc w:val="both"/>
      </w:pPr>
      <w:r>
        <w:t xml:space="preserve">    Оружие утрачено (похищено) ________________________________ на</w:t>
      </w:r>
    </w:p>
    <w:p w:rsidR="00822742" w:rsidRDefault="00822742">
      <w:pPr>
        <w:pStyle w:val="ConsPlusNonformat"/>
        <w:jc w:val="both"/>
      </w:pPr>
      <w:r>
        <w:t xml:space="preserve">                                     (число, месяц, год)</w:t>
      </w:r>
    </w:p>
    <w:p w:rsidR="00822742" w:rsidRDefault="00822742">
      <w:pPr>
        <w:pStyle w:val="ConsPlusNonformat"/>
        <w:jc w:val="both"/>
      </w:pPr>
      <w:r>
        <w:t>территории _______________________________________________________</w:t>
      </w:r>
    </w:p>
    <w:p w:rsidR="00822742" w:rsidRDefault="00822742">
      <w:pPr>
        <w:pStyle w:val="ConsPlusNonformat"/>
        <w:jc w:val="both"/>
      </w:pPr>
      <w:r>
        <w:t xml:space="preserve">                  (наименование органа внутренних дел)</w:t>
      </w:r>
    </w:p>
    <w:p w:rsidR="00822742" w:rsidRDefault="00822742">
      <w:pPr>
        <w:pStyle w:val="ConsPlusNonformat"/>
        <w:jc w:val="both"/>
      </w:pPr>
      <w:r>
        <w:t xml:space="preserve">    Владелец оружия ______________________________________________</w:t>
      </w:r>
    </w:p>
    <w:p w:rsidR="00822742" w:rsidRDefault="00822742">
      <w:pPr>
        <w:pStyle w:val="ConsPlusNonformat"/>
        <w:jc w:val="both"/>
      </w:pPr>
      <w:r>
        <w:t>__________________________________________________________________</w:t>
      </w:r>
    </w:p>
    <w:p w:rsidR="00822742" w:rsidRDefault="00822742">
      <w:pPr>
        <w:pStyle w:val="ConsPlusNonformat"/>
        <w:jc w:val="both"/>
      </w:pPr>
      <w:r>
        <w:t xml:space="preserve">    Оружие стоит на учете ________________________________________</w:t>
      </w:r>
    </w:p>
    <w:p w:rsidR="00822742" w:rsidRDefault="00822742">
      <w:pPr>
        <w:pStyle w:val="ConsPlusNonformat"/>
        <w:jc w:val="both"/>
      </w:pPr>
      <w:r>
        <w:t xml:space="preserve">                            (наименование органа внутренних дел)</w:t>
      </w:r>
    </w:p>
    <w:p w:rsidR="00822742" w:rsidRDefault="00822742">
      <w:pPr>
        <w:pStyle w:val="ConsPlusNonformat"/>
        <w:jc w:val="both"/>
      </w:pPr>
      <w:r>
        <w:t xml:space="preserve">    Уголовное дело N __________ от _______________________________</w:t>
      </w:r>
    </w:p>
    <w:p w:rsidR="00822742" w:rsidRDefault="00822742">
      <w:pPr>
        <w:pStyle w:val="ConsPlusNonformat"/>
        <w:jc w:val="both"/>
      </w:pPr>
    </w:p>
    <w:p w:rsidR="00822742" w:rsidRDefault="00822742">
      <w:pPr>
        <w:pStyle w:val="ConsPlusNonformat"/>
        <w:jc w:val="both"/>
      </w:pPr>
      <w:r>
        <w:t xml:space="preserve">    Начальник ________________</w:t>
      </w:r>
    </w:p>
    <w:p w:rsidR="00822742" w:rsidRDefault="00822742">
      <w:pPr>
        <w:pStyle w:val="ConsPlusNonformat"/>
        <w:jc w:val="both"/>
      </w:pPr>
      <w:r>
        <w:t xml:space="preserve">    __________________________</w:t>
      </w:r>
    </w:p>
    <w:p w:rsidR="00822742" w:rsidRDefault="00822742">
      <w:pPr>
        <w:pStyle w:val="ConsPlusNonformat"/>
        <w:jc w:val="both"/>
      </w:pPr>
      <w:r>
        <w:t xml:space="preserve">    __________________________</w:t>
      </w:r>
    </w:p>
    <w:p w:rsidR="00822742" w:rsidRDefault="00822742">
      <w:pPr>
        <w:pStyle w:val="ConsPlusNonformat"/>
        <w:jc w:val="both"/>
      </w:pPr>
      <w:r>
        <w:t xml:space="preserve">    __________________________                           (подпись)</w:t>
      </w:r>
    </w:p>
    <w:p w:rsidR="00822742" w:rsidRDefault="00822742">
      <w:pPr>
        <w:pStyle w:val="ConsPlusNonformat"/>
        <w:jc w:val="both"/>
      </w:pPr>
    </w:p>
    <w:p w:rsidR="00822742" w:rsidRDefault="00822742">
      <w:pPr>
        <w:pStyle w:val="ConsPlusNonformat"/>
        <w:jc w:val="both"/>
      </w:pPr>
      <w:r>
        <w:t xml:space="preserve">    Исполнитель __________________________________________________</w:t>
      </w:r>
    </w:p>
    <w:p w:rsidR="00822742" w:rsidRDefault="00822742">
      <w:pPr>
        <w:pStyle w:val="ConsPlusNonformat"/>
        <w:jc w:val="both"/>
      </w:pPr>
      <w:r>
        <w:t xml:space="preserve">                          (должность, звание, фамилия)</w:t>
      </w:r>
    </w:p>
    <w:p w:rsidR="00822742" w:rsidRDefault="00822742">
      <w:pPr>
        <w:pStyle w:val="ConsPlusNonformat"/>
        <w:jc w:val="both"/>
      </w:pPr>
    </w:p>
    <w:p w:rsidR="00822742" w:rsidRDefault="00822742">
      <w:pPr>
        <w:pStyle w:val="ConsPlusNonformat"/>
        <w:jc w:val="both"/>
      </w:pPr>
      <w:r>
        <w:t xml:space="preserve">    Служебный телефон ____________________________________________</w:t>
      </w:r>
    </w:p>
    <w:p w:rsidR="00822742" w:rsidRDefault="00822742">
      <w:pPr>
        <w:pStyle w:val="ConsPlusNormal"/>
        <w:jc w:val="both"/>
      </w:pPr>
    </w:p>
    <w:p w:rsidR="00822742" w:rsidRDefault="00822742">
      <w:pPr>
        <w:pStyle w:val="ConsPlusNormal"/>
        <w:jc w:val="both"/>
      </w:pPr>
    </w:p>
    <w:p w:rsidR="00822742" w:rsidRDefault="00822742">
      <w:pPr>
        <w:pStyle w:val="ConsPlusNormal"/>
        <w:jc w:val="both"/>
      </w:pPr>
    </w:p>
    <w:p w:rsidR="00822742" w:rsidRDefault="00822742">
      <w:pPr>
        <w:pStyle w:val="ConsPlusNormal"/>
        <w:jc w:val="both"/>
      </w:pPr>
    </w:p>
    <w:p w:rsidR="00822742" w:rsidRDefault="00822742">
      <w:pPr>
        <w:pStyle w:val="ConsPlusNormal"/>
        <w:jc w:val="both"/>
      </w:pPr>
    </w:p>
    <w:p w:rsidR="00822742" w:rsidRDefault="00822742">
      <w:pPr>
        <w:pStyle w:val="ConsPlusNormal"/>
        <w:jc w:val="right"/>
        <w:outlineLvl w:val="1"/>
      </w:pPr>
      <w:bookmarkStart w:id="6" w:name="P311"/>
      <w:bookmarkEnd w:id="6"/>
      <w:r>
        <w:t>Приложение 4</w:t>
      </w:r>
    </w:p>
    <w:p w:rsidR="00822742" w:rsidRDefault="00822742">
      <w:pPr>
        <w:pStyle w:val="ConsPlusNormal"/>
        <w:jc w:val="right"/>
      </w:pPr>
      <w:r>
        <w:t>к инструкции, утвержденной</w:t>
      </w:r>
    </w:p>
    <w:p w:rsidR="00822742" w:rsidRDefault="00822742">
      <w:pPr>
        <w:pStyle w:val="ConsPlusNormal"/>
        <w:jc w:val="right"/>
      </w:pPr>
      <w:r>
        <w:t>Приказом МВД России</w:t>
      </w:r>
    </w:p>
    <w:p w:rsidR="00822742" w:rsidRDefault="00822742">
      <w:pPr>
        <w:pStyle w:val="ConsPlusNormal"/>
        <w:jc w:val="right"/>
      </w:pPr>
      <w:r>
        <w:t>от 12 апреля 1994 г. N 118</w:t>
      </w:r>
    </w:p>
    <w:p w:rsidR="00822742" w:rsidRDefault="00822742">
      <w:pPr>
        <w:pStyle w:val="ConsPlusNormal"/>
        <w:jc w:val="both"/>
      </w:pPr>
    </w:p>
    <w:p w:rsidR="00822742" w:rsidRDefault="00822742">
      <w:pPr>
        <w:pStyle w:val="ConsPlusNonformat"/>
        <w:jc w:val="both"/>
      </w:pPr>
      <w:r>
        <w:t>__________________________________________________________________</w:t>
      </w:r>
    </w:p>
    <w:p w:rsidR="00822742" w:rsidRDefault="00822742">
      <w:pPr>
        <w:pStyle w:val="ConsPlusNonformat"/>
        <w:jc w:val="both"/>
      </w:pPr>
      <w:r>
        <w:t xml:space="preserve">               (наименование органа внутренних дел,</w:t>
      </w:r>
    </w:p>
    <w:p w:rsidR="00822742" w:rsidRDefault="00822742">
      <w:pPr>
        <w:pStyle w:val="ConsPlusNonformat"/>
        <w:jc w:val="both"/>
      </w:pPr>
      <w:r>
        <w:t xml:space="preserve">                 подразделения внутренних войск)</w:t>
      </w:r>
    </w:p>
    <w:p w:rsidR="00822742" w:rsidRDefault="00822742">
      <w:pPr>
        <w:pStyle w:val="ConsPlusNonformat"/>
        <w:jc w:val="both"/>
      </w:pPr>
    </w:p>
    <w:p w:rsidR="00822742" w:rsidRDefault="00822742">
      <w:pPr>
        <w:pStyle w:val="ConsPlusNonformat"/>
        <w:jc w:val="both"/>
      </w:pPr>
      <w:r>
        <w:t xml:space="preserve">                                         Начальнику ЭКЦ МВД России</w:t>
      </w:r>
    </w:p>
    <w:p w:rsidR="00822742" w:rsidRDefault="00822742">
      <w:pPr>
        <w:pStyle w:val="ConsPlusNonformat"/>
        <w:jc w:val="both"/>
      </w:pPr>
      <w:r>
        <w:t xml:space="preserve">                                         _________________________</w:t>
      </w:r>
    </w:p>
    <w:p w:rsidR="00822742" w:rsidRDefault="00822742">
      <w:pPr>
        <w:pStyle w:val="ConsPlusNonformat"/>
        <w:jc w:val="both"/>
      </w:pPr>
      <w:r>
        <w:t xml:space="preserve">                                         Москва, 123060,</w:t>
      </w:r>
    </w:p>
    <w:p w:rsidR="00822742" w:rsidRDefault="00822742">
      <w:pPr>
        <w:pStyle w:val="ConsPlusNonformat"/>
        <w:jc w:val="both"/>
      </w:pPr>
      <w:r>
        <w:lastRenderedPageBreak/>
        <w:t xml:space="preserve">                                         ул. Расплетина, дом 22</w:t>
      </w:r>
    </w:p>
    <w:p w:rsidR="00822742" w:rsidRDefault="00822742">
      <w:pPr>
        <w:pStyle w:val="ConsPlusNonformat"/>
        <w:jc w:val="both"/>
      </w:pPr>
    </w:p>
    <w:p w:rsidR="00822742" w:rsidRDefault="00822742">
      <w:pPr>
        <w:pStyle w:val="ConsPlusNonformat"/>
        <w:jc w:val="both"/>
      </w:pPr>
      <w:r>
        <w:t xml:space="preserve">    Направляю  для  постановки  на  учет и проверки по Федеральной</w:t>
      </w:r>
    </w:p>
    <w:p w:rsidR="00822742" w:rsidRDefault="00822742">
      <w:pPr>
        <w:pStyle w:val="ConsPlusNonformat"/>
        <w:jc w:val="both"/>
      </w:pPr>
      <w:r>
        <w:t>пулегильзотеке  МВД России пули и гильзы утраченного (похищенного)</w:t>
      </w:r>
    </w:p>
    <w:p w:rsidR="00822742" w:rsidRDefault="00822742">
      <w:pPr>
        <w:pStyle w:val="ConsPlusNonformat"/>
        <w:jc w:val="both"/>
      </w:pPr>
      <w:r>
        <w:t>оружия, отстрелянные из _________, _____________, _______________,</w:t>
      </w:r>
    </w:p>
    <w:p w:rsidR="00822742" w:rsidRDefault="00822742">
      <w:pPr>
        <w:pStyle w:val="ConsPlusNonformat"/>
        <w:jc w:val="both"/>
      </w:pPr>
      <w:r>
        <w:t xml:space="preserve">                         (вид)       (модель)         (калибр)</w:t>
      </w:r>
    </w:p>
    <w:p w:rsidR="00822742" w:rsidRDefault="00822742">
      <w:pPr>
        <w:pStyle w:val="ConsPlusNonformat"/>
        <w:jc w:val="both"/>
      </w:pPr>
      <w:r>
        <w:t>_____________, ________________, ________________________________.</w:t>
      </w:r>
    </w:p>
    <w:p w:rsidR="00822742" w:rsidRDefault="00822742">
      <w:pPr>
        <w:pStyle w:val="ConsPlusNonformat"/>
        <w:jc w:val="both"/>
      </w:pPr>
      <w:r>
        <w:t xml:space="preserve">  (серия)          (номер)             (год выпуска оружия)</w:t>
      </w:r>
    </w:p>
    <w:p w:rsidR="00822742" w:rsidRDefault="00822742">
      <w:pPr>
        <w:pStyle w:val="ConsPlusNonformat"/>
        <w:jc w:val="both"/>
      </w:pPr>
      <w:r>
        <w:t xml:space="preserve">    Оружие утрачено (похищено) ________________________________ на</w:t>
      </w:r>
    </w:p>
    <w:p w:rsidR="00822742" w:rsidRDefault="00822742">
      <w:pPr>
        <w:pStyle w:val="ConsPlusNonformat"/>
        <w:jc w:val="both"/>
      </w:pPr>
      <w:r>
        <w:t xml:space="preserve">                                     (число, месяц, год)</w:t>
      </w:r>
    </w:p>
    <w:p w:rsidR="00822742" w:rsidRDefault="00822742">
      <w:pPr>
        <w:pStyle w:val="ConsPlusNonformat"/>
        <w:jc w:val="both"/>
      </w:pPr>
      <w:r>
        <w:t>территории _______________________________________________________</w:t>
      </w:r>
    </w:p>
    <w:p w:rsidR="00822742" w:rsidRDefault="00822742">
      <w:pPr>
        <w:pStyle w:val="ConsPlusNonformat"/>
        <w:jc w:val="both"/>
      </w:pPr>
      <w:r>
        <w:t xml:space="preserve">                    (наименование органа внутренних дел)</w:t>
      </w:r>
    </w:p>
    <w:p w:rsidR="00822742" w:rsidRDefault="00822742">
      <w:pPr>
        <w:pStyle w:val="ConsPlusNonformat"/>
        <w:jc w:val="both"/>
      </w:pPr>
      <w:r>
        <w:t xml:space="preserve">    За кем закреплено оружие _____________________________________</w:t>
      </w:r>
    </w:p>
    <w:p w:rsidR="00822742" w:rsidRDefault="00822742">
      <w:pPr>
        <w:pStyle w:val="ConsPlusNonformat"/>
        <w:jc w:val="both"/>
      </w:pPr>
      <w:r>
        <w:t>__________________________________________________________________</w:t>
      </w:r>
    </w:p>
    <w:p w:rsidR="00822742" w:rsidRDefault="00822742">
      <w:pPr>
        <w:pStyle w:val="ConsPlusNonformat"/>
        <w:jc w:val="both"/>
      </w:pPr>
      <w:r>
        <w:t xml:space="preserve">           (должность, звание, фамилия, имя, отчество)</w:t>
      </w:r>
    </w:p>
    <w:p w:rsidR="00822742" w:rsidRDefault="00822742">
      <w:pPr>
        <w:pStyle w:val="ConsPlusNonformat"/>
        <w:jc w:val="both"/>
      </w:pPr>
      <w:r>
        <w:t xml:space="preserve">    Оружие стоит на учете ________________________________________</w:t>
      </w:r>
    </w:p>
    <w:p w:rsidR="00822742" w:rsidRDefault="00822742">
      <w:pPr>
        <w:pStyle w:val="ConsPlusNonformat"/>
        <w:jc w:val="both"/>
      </w:pPr>
      <w:r>
        <w:t xml:space="preserve">                            (наименование органа внутренних дел)</w:t>
      </w:r>
    </w:p>
    <w:p w:rsidR="00822742" w:rsidRDefault="00822742">
      <w:pPr>
        <w:pStyle w:val="ConsPlusNonformat"/>
        <w:jc w:val="both"/>
      </w:pPr>
      <w:r>
        <w:t xml:space="preserve">    Уголовное дело N __________ от _______________________________</w:t>
      </w:r>
    </w:p>
    <w:p w:rsidR="00822742" w:rsidRDefault="00822742">
      <w:pPr>
        <w:pStyle w:val="ConsPlusNonformat"/>
        <w:jc w:val="both"/>
      </w:pPr>
    </w:p>
    <w:p w:rsidR="00822742" w:rsidRDefault="00822742">
      <w:pPr>
        <w:pStyle w:val="ConsPlusNonformat"/>
        <w:jc w:val="both"/>
      </w:pPr>
      <w:r>
        <w:t xml:space="preserve">    Начальник (командир) _____</w:t>
      </w:r>
    </w:p>
    <w:p w:rsidR="00822742" w:rsidRDefault="00822742">
      <w:pPr>
        <w:pStyle w:val="ConsPlusNonformat"/>
        <w:jc w:val="both"/>
      </w:pPr>
      <w:r>
        <w:t xml:space="preserve">    __________________________</w:t>
      </w:r>
    </w:p>
    <w:p w:rsidR="00822742" w:rsidRDefault="00822742">
      <w:pPr>
        <w:pStyle w:val="ConsPlusNonformat"/>
        <w:jc w:val="both"/>
      </w:pPr>
      <w:r>
        <w:t xml:space="preserve">    __________________________</w:t>
      </w:r>
    </w:p>
    <w:p w:rsidR="00822742" w:rsidRDefault="00822742">
      <w:pPr>
        <w:pStyle w:val="ConsPlusNonformat"/>
        <w:jc w:val="both"/>
      </w:pPr>
      <w:r>
        <w:t xml:space="preserve">    __________________________                           (подпись)</w:t>
      </w:r>
    </w:p>
    <w:p w:rsidR="00822742" w:rsidRDefault="00822742">
      <w:pPr>
        <w:pStyle w:val="ConsPlusNonformat"/>
        <w:jc w:val="both"/>
      </w:pPr>
    </w:p>
    <w:p w:rsidR="00822742" w:rsidRDefault="00822742">
      <w:pPr>
        <w:pStyle w:val="ConsPlusNonformat"/>
        <w:jc w:val="both"/>
      </w:pPr>
      <w:r>
        <w:t xml:space="preserve">    Исполнитель __________________________________________________</w:t>
      </w:r>
    </w:p>
    <w:p w:rsidR="00822742" w:rsidRDefault="00822742">
      <w:pPr>
        <w:pStyle w:val="ConsPlusNonformat"/>
        <w:jc w:val="both"/>
      </w:pPr>
      <w:r>
        <w:t xml:space="preserve">                          (должность, звание, фамилия)</w:t>
      </w:r>
    </w:p>
    <w:p w:rsidR="00822742" w:rsidRDefault="00822742">
      <w:pPr>
        <w:pStyle w:val="ConsPlusNonformat"/>
        <w:jc w:val="both"/>
      </w:pPr>
    </w:p>
    <w:p w:rsidR="00822742" w:rsidRDefault="00822742">
      <w:pPr>
        <w:pStyle w:val="ConsPlusNonformat"/>
        <w:jc w:val="both"/>
      </w:pPr>
      <w:r>
        <w:t xml:space="preserve">    Служебный телефон ____________________________________________</w:t>
      </w:r>
    </w:p>
    <w:p w:rsidR="00822742" w:rsidRDefault="00822742">
      <w:pPr>
        <w:pStyle w:val="ConsPlusNormal"/>
        <w:jc w:val="both"/>
      </w:pPr>
    </w:p>
    <w:p w:rsidR="00822742" w:rsidRDefault="00822742">
      <w:pPr>
        <w:pStyle w:val="ConsPlusNormal"/>
        <w:jc w:val="both"/>
      </w:pPr>
    </w:p>
    <w:p w:rsidR="00822742" w:rsidRDefault="00822742">
      <w:pPr>
        <w:pStyle w:val="ConsPlusNormal"/>
        <w:jc w:val="both"/>
      </w:pPr>
    </w:p>
    <w:p w:rsidR="00822742" w:rsidRDefault="00822742">
      <w:pPr>
        <w:pStyle w:val="ConsPlusNormal"/>
        <w:jc w:val="both"/>
      </w:pPr>
    </w:p>
    <w:p w:rsidR="00822742" w:rsidRDefault="00822742">
      <w:pPr>
        <w:pStyle w:val="ConsPlusNormal"/>
        <w:jc w:val="both"/>
      </w:pPr>
    </w:p>
    <w:p w:rsidR="00822742" w:rsidRDefault="00822742">
      <w:pPr>
        <w:pStyle w:val="ConsPlusNormal"/>
        <w:jc w:val="right"/>
        <w:outlineLvl w:val="0"/>
      </w:pPr>
      <w:r>
        <w:t>Приложение 2</w:t>
      </w:r>
    </w:p>
    <w:p w:rsidR="00822742" w:rsidRDefault="00822742">
      <w:pPr>
        <w:pStyle w:val="ConsPlusNormal"/>
        <w:jc w:val="right"/>
      </w:pPr>
      <w:r>
        <w:t>к Приказу МВД России</w:t>
      </w:r>
    </w:p>
    <w:p w:rsidR="00822742" w:rsidRDefault="00822742">
      <w:pPr>
        <w:pStyle w:val="ConsPlusNormal"/>
        <w:jc w:val="right"/>
      </w:pPr>
      <w:r>
        <w:t>от 12 апреля 1994 г. N 118</w:t>
      </w:r>
    </w:p>
    <w:p w:rsidR="00822742" w:rsidRDefault="00822742">
      <w:pPr>
        <w:pStyle w:val="ConsPlusNormal"/>
        <w:ind w:firstLine="540"/>
        <w:jc w:val="both"/>
      </w:pPr>
    </w:p>
    <w:p w:rsidR="00822742" w:rsidRDefault="00822742">
      <w:pPr>
        <w:pStyle w:val="ConsPlusNormal"/>
        <w:jc w:val="center"/>
      </w:pPr>
      <w:bookmarkStart w:id="7" w:name="P360"/>
      <w:bookmarkEnd w:id="7"/>
      <w:r>
        <w:t>ИЗМЕНЕНИЯ И ДОПОЛНЕНИЯ,</w:t>
      </w:r>
    </w:p>
    <w:p w:rsidR="00822742" w:rsidRDefault="00822742">
      <w:pPr>
        <w:pStyle w:val="ConsPlusNormal"/>
        <w:jc w:val="center"/>
      </w:pPr>
      <w:r>
        <w:t>КОТОРЫЕ ВНОСЯТСЯ В НОРМАТИВНЫЕ АКТЫ МВД РОССИИ</w:t>
      </w:r>
    </w:p>
    <w:p w:rsidR="00822742" w:rsidRDefault="00822742">
      <w:pPr>
        <w:pStyle w:val="ConsPlusNormal"/>
        <w:ind w:firstLine="540"/>
        <w:jc w:val="both"/>
      </w:pPr>
    </w:p>
    <w:p w:rsidR="00822742" w:rsidRDefault="00822742">
      <w:pPr>
        <w:pStyle w:val="ConsPlusNormal"/>
        <w:ind w:firstLine="540"/>
        <w:jc w:val="both"/>
      </w:pPr>
      <w:r>
        <w:t>1. В приложении 8 "Нормы положенности криминалистической и специальной техники для оборудования экспертно-криминалистических лабораторий органов внутренних дел" к Приказу МВД России от 20 мая 1993 г. N 036 "Об утверждении норм положенности и сроков эксплуатации оперативно-технических средств в системе МВД России":</w:t>
      </w:r>
    </w:p>
    <w:p w:rsidR="00822742" w:rsidRDefault="00822742">
      <w:pPr>
        <w:pStyle w:val="ConsPlusNormal"/>
        <w:spacing w:before="220"/>
        <w:ind w:firstLine="540"/>
        <w:jc w:val="both"/>
      </w:pPr>
      <w:r>
        <w:t>1.1. Заголовок графы 5 дополнить словосочетанием в скобках "(региональная пулегильзотека)".</w:t>
      </w:r>
    </w:p>
    <w:p w:rsidR="00822742" w:rsidRDefault="00822742">
      <w:pPr>
        <w:pStyle w:val="ConsPlusNormal"/>
        <w:spacing w:before="220"/>
        <w:ind w:firstLine="540"/>
        <w:jc w:val="both"/>
      </w:pPr>
      <w:r>
        <w:t>1.2. В разделе 1 Специальная техника для видеодокументирования:</w:t>
      </w:r>
    </w:p>
    <w:p w:rsidR="00822742" w:rsidRDefault="00822742">
      <w:pPr>
        <w:pStyle w:val="ConsPlusNormal"/>
        <w:spacing w:before="220"/>
        <w:ind w:firstLine="540"/>
        <w:jc w:val="both"/>
      </w:pPr>
      <w:r>
        <w:t>1.2.1. Пункт 1.1 в графе 5 дополнить цифрой "1".</w:t>
      </w:r>
    </w:p>
    <w:p w:rsidR="00822742" w:rsidRDefault="00822742">
      <w:pPr>
        <w:pStyle w:val="ConsPlusNormal"/>
        <w:spacing w:before="220"/>
        <w:ind w:firstLine="540"/>
        <w:jc w:val="both"/>
      </w:pPr>
      <w:r>
        <w:t>1.2.2. Дополнить раздел пунктами 1.34 и 1.35 в графах 1, 2, 3, 5 соответственно следующего содержания:</w:t>
      </w:r>
    </w:p>
    <w:p w:rsidR="00822742" w:rsidRDefault="00822742">
      <w:pPr>
        <w:sectPr w:rsidR="00822742">
          <w:pgSz w:w="11905" w:h="16838"/>
          <w:pgMar w:top="1134" w:right="850" w:bottom="1134" w:left="1701" w:header="0" w:footer="0" w:gutter="0"/>
          <w:cols w:space="720"/>
        </w:sectPr>
      </w:pPr>
    </w:p>
    <w:p w:rsidR="00822742" w:rsidRDefault="0082274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90"/>
        <w:gridCol w:w="5115"/>
        <w:gridCol w:w="990"/>
        <w:gridCol w:w="3630"/>
      </w:tblGrid>
      <w:tr w:rsidR="00822742">
        <w:tc>
          <w:tcPr>
            <w:tcW w:w="990" w:type="dxa"/>
            <w:tcBorders>
              <w:top w:val="single" w:sz="4" w:space="0" w:color="auto"/>
              <w:bottom w:val="single" w:sz="4" w:space="0" w:color="auto"/>
            </w:tcBorders>
          </w:tcPr>
          <w:p w:rsidR="00822742" w:rsidRDefault="00822742">
            <w:pPr>
              <w:pStyle w:val="ConsPlusNormal"/>
              <w:jc w:val="center"/>
            </w:pPr>
            <w:r>
              <w:t>1</w:t>
            </w:r>
          </w:p>
        </w:tc>
        <w:tc>
          <w:tcPr>
            <w:tcW w:w="5115" w:type="dxa"/>
            <w:tcBorders>
              <w:top w:val="single" w:sz="4" w:space="0" w:color="auto"/>
              <w:bottom w:val="single" w:sz="4" w:space="0" w:color="auto"/>
            </w:tcBorders>
          </w:tcPr>
          <w:p w:rsidR="00822742" w:rsidRDefault="00822742">
            <w:pPr>
              <w:pStyle w:val="ConsPlusNormal"/>
              <w:jc w:val="center"/>
            </w:pPr>
            <w:r>
              <w:t>2</w:t>
            </w:r>
          </w:p>
        </w:tc>
        <w:tc>
          <w:tcPr>
            <w:tcW w:w="990" w:type="dxa"/>
            <w:tcBorders>
              <w:top w:val="single" w:sz="4" w:space="0" w:color="auto"/>
              <w:bottom w:val="single" w:sz="4" w:space="0" w:color="auto"/>
            </w:tcBorders>
          </w:tcPr>
          <w:p w:rsidR="00822742" w:rsidRDefault="00822742">
            <w:pPr>
              <w:pStyle w:val="ConsPlusNormal"/>
              <w:jc w:val="center"/>
            </w:pPr>
            <w:r>
              <w:t>3</w:t>
            </w:r>
          </w:p>
        </w:tc>
        <w:tc>
          <w:tcPr>
            <w:tcW w:w="3630" w:type="dxa"/>
            <w:tcBorders>
              <w:top w:val="single" w:sz="4" w:space="0" w:color="auto"/>
              <w:bottom w:val="single" w:sz="4" w:space="0" w:color="auto"/>
            </w:tcBorders>
          </w:tcPr>
          <w:p w:rsidR="00822742" w:rsidRDefault="00822742">
            <w:pPr>
              <w:pStyle w:val="ConsPlusNormal"/>
              <w:jc w:val="center"/>
            </w:pPr>
            <w:r>
              <w:t>5</w:t>
            </w:r>
          </w:p>
        </w:tc>
      </w:tr>
      <w:tr w:rsidR="00822742">
        <w:tblPrEx>
          <w:tblBorders>
            <w:insideH w:val="none" w:sz="0" w:space="0" w:color="auto"/>
          </w:tblBorders>
        </w:tblPrEx>
        <w:tc>
          <w:tcPr>
            <w:tcW w:w="990" w:type="dxa"/>
            <w:tcBorders>
              <w:top w:val="single" w:sz="4" w:space="0" w:color="auto"/>
              <w:bottom w:val="nil"/>
            </w:tcBorders>
          </w:tcPr>
          <w:p w:rsidR="00822742" w:rsidRDefault="00822742">
            <w:pPr>
              <w:pStyle w:val="ConsPlusNormal"/>
            </w:pPr>
            <w:r>
              <w:t>1.34</w:t>
            </w:r>
          </w:p>
        </w:tc>
        <w:tc>
          <w:tcPr>
            <w:tcW w:w="5115" w:type="dxa"/>
            <w:tcBorders>
              <w:top w:val="single" w:sz="4" w:space="0" w:color="auto"/>
              <w:bottom w:val="nil"/>
            </w:tcBorders>
          </w:tcPr>
          <w:p w:rsidR="00822742" w:rsidRDefault="00822742">
            <w:pPr>
              <w:pStyle w:val="ConsPlusNormal"/>
            </w:pPr>
            <w:r>
              <w:t>Осветитель к видеокамере с автономным источником питания</w:t>
            </w:r>
          </w:p>
        </w:tc>
        <w:tc>
          <w:tcPr>
            <w:tcW w:w="990" w:type="dxa"/>
            <w:tcBorders>
              <w:top w:val="single" w:sz="4" w:space="0" w:color="auto"/>
              <w:bottom w:val="nil"/>
            </w:tcBorders>
            <w:vAlign w:val="bottom"/>
          </w:tcPr>
          <w:p w:rsidR="00822742" w:rsidRDefault="00822742">
            <w:pPr>
              <w:pStyle w:val="ConsPlusNormal"/>
              <w:jc w:val="center"/>
            </w:pPr>
            <w:r>
              <w:t>к-т</w:t>
            </w:r>
          </w:p>
        </w:tc>
        <w:tc>
          <w:tcPr>
            <w:tcW w:w="3630" w:type="dxa"/>
            <w:tcBorders>
              <w:top w:val="single" w:sz="4" w:space="0" w:color="auto"/>
              <w:bottom w:val="nil"/>
            </w:tcBorders>
            <w:vAlign w:val="bottom"/>
          </w:tcPr>
          <w:p w:rsidR="00822742" w:rsidRDefault="00822742">
            <w:pPr>
              <w:pStyle w:val="ConsPlusNormal"/>
              <w:jc w:val="center"/>
            </w:pPr>
            <w:r>
              <w:t>1</w:t>
            </w:r>
          </w:p>
        </w:tc>
      </w:tr>
      <w:tr w:rsidR="00822742">
        <w:tblPrEx>
          <w:tblBorders>
            <w:insideH w:val="none" w:sz="0" w:space="0" w:color="auto"/>
          </w:tblBorders>
        </w:tblPrEx>
        <w:tc>
          <w:tcPr>
            <w:tcW w:w="990" w:type="dxa"/>
            <w:tcBorders>
              <w:top w:val="nil"/>
              <w:bottom w:val="single" w:sz="4" w:space="0" w:color="auto"/>
            </w:tcBorders>
          </w:tcPr>
          <w:p w:rsidR="00822742" w:rsidRDefault="00822742">
            <w:pPr>
              <w:pStyle w:val="ConsPlusNormal"/>
            </w:pPr>
            <w:r>
              <w:t>1.35</w:t>
            </w:r>
          </w:p>
        </w:tc>
        <w:tc>
          <w:tcPr>
            <w:tcW w:w="5115" w:type="dxa"/>
            <w:tcBorders>
              <w:top w:val="nil"/>
              <w:bottom w:val="single" w:sz="4" w:space="0" w:color="auto"/>
            </w:tcBorders>
          </w:tcPr>
          <w:p w:rsidR="00822742" w:rsidRDefault="00822742">
            <w:pPr>
              <w:pStyle w:val="ConsPlusNormal"/>
            </w:pPr>
            <w:r>
              <w:t>Факс</w:t>
            </w:r>
          </w:p>
        </w:tc>
        <w:tc>
          <w:tcPr>
            <w:tcW w:w="990" w:type="dxa"/>
            <w:tcBorders>
              <w:top w:val="nil"/>
              <w:bottom w:val="single" w:sz="4" w:space="0" w:color="auto"/>
            </w:tcBorders>
          </w:tcPr>
          <w:p w:rsidR="00822742" w:rsidRDefault="00822742">
            <w:pPr>
              <w:pStyle w:val="ConsPlusNormal"/>
              <w:jc w:val="center"/>
            </w:pPr>
            <w:r>
              <w:t>шт.</w:t>
            </w:r>
          </w:p>
        </w:tc>
        <w:tc>
          <w:tcPr>
            <w:tcW w:w="3630" w:type="dxa"/>
            <w:tcBorders>
              <w:top w:val="nil"/>
              <w:bottom w:val="single" w:sz="4" w:space="0" w:color="auto"/>
            </w:tcBorders>
          </w:tcPr>
          <w:p w:rsidR="00822742" w:rsidRDefault="00822742">
            <w:pPr>
              <w:pStyle w:val="ConsPlusNormal"/>
              <w:jc w:val="center"/>
            </w:pPr>
            <w:r>
              <w:t>1</w:t>
            </w:r>
          </w:p>
        </w:tc>
      </w:tr>
    </w:tbl>
    <w:p w:rsidR="00822742" w:rsidRDefault="00822742">
      <w:pPr>
        <w:pStyle w:val="ConsPlusNormal"/>
        <w:ind w:firstLine="540"/>
        <w:jc w:val="both"/>
      </w:pPr>
    </w:p>
    <w:p w:rsidR="00822742" w:rsidRDefault="00822742">
      <w:pPr>
        <w:pStyle w:val="ConsPlusNormal"/>
        <w:ind w:firstLine="540"/>
        <w:jc w:val="both"/>
      </w:pPr>
      <w:r>
        <w:t>1.3. В разделе 2 Аппаратура, приборы и инструменты для исследования вещественных доказательств:</w:t>
      </w:r>
    </w:p>
    <w:p w:rsidR="00822742" w:rsidRDefault="00822742">
      <w:pPr>
        <w:pStyle w:val="ConsPlusNormal"/>
        <w:spacing w:before="220"/>
        <w:ind w:firstLine="540"/>
        <w:jc w:val="both"/>
      </w:pPr>
      <w:r>
        <w:t>1.3.1. Дополнить пункт 2.85 после слов в графе 2 "бинокулярный стереоскопический" строкой следующего содержания в графах 2, 3 и 5:</w:t>
      </w:r>
    </w:p>
    <w:p w:rsidR="00822742" w:rsidRDefault="0082274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15"/>
        <w:gridCol w:w="990"/>
        <w:gridCol w:w="3630"/>
      </w:tblGrid>
      <w:tr w:rsidR="00822742">
        <w:tc>
          <w:tcPr>
            <w:tcW w:w="5115" w:type="dxa"/>
          </w:tcPr>
          <w:p w:rsidR="00822742" w:rsidRDefault="00822742">
            <w:pPr>
              <w:pStyle w:val="ConsPlusNormal"/>
              <w:jc w:val="center"/>
            </w:pPr>
            <w:r>
              <w:t>2</w:t>
            </w:r>
          </w:p>
        </w:tc>
        <w:tc>
          <w:tcPr>
            <w:tcW w:w="990" w:type="dxa"/>
          </w:tcPr>
          <w:p w:rsidR="00822742" w:rsidRDefault="00822742">
            <w:pPr>
              <w:pStyle w:val="ConsPlusNormal"/>
              <w:jc w:val="center"/>
            </w:pPr>
            <w:r>
              <w:t>3</w:t>
            </w:r>
          </w:p>
        </w:tc>
        <w:tc>
          <w:tcPr>
            <w:tcW w:w="3630" w:type="dxa"/>
          </w:tcPr>
          <w:p w:rsidR="00822742" w:rsidRDefault="00822742">
            <w:pPr>
              <w:pStyle w:val="ConsPlusNormal"/>
              <w:jc w:val="center"/>
            </w:pPr>
            <w:r>
              <w:t>5</w:t>
            </w:r>
          </w:p>
        </w:tc>
      </w:tr>
      <w:tr w:rsidR="00822742">
        <w:tc>
          <w:tcPr>
            <w:tcW w:w="5115" w:type="dxa"/>
          </w:tcPr>
          <w:p w:rsidR="00822742" w:rsidRDefault="00822742">
            <w:pPr>
              <w:pStyle w:val="ConsPlusNormal"/>
            </w:pPr>
            <w:r>
              <w:t>бинокулярный стереоскопический типа МБС</w:t>
            </w:r>
          </w:p>
        </w:tc>
        <w:tc>
          <w:tcPr>
            <w:tcW w:w="990" w:type="dxa"/>
            <w:vAlign w:val="bottom"/>
          </w:tcPr>
          <w:p w:rsidR="00822742" w:rsidRDefault="00822742">
            <w:pPr>
              <w:pStyle w:val="ConsPlusNormal"/>
              <w:jc w:val="center"/>
            </w:pPr>
            <w:r>
              <w:t>к-т</w:t>
            </w:r>
          </w:p>
        </w:tc>
        <w:tc>
          <w:tcPr>
            <w:tcW w:w="3630" w:type="dxa"/>
            <w:vAlign w:val="bottom"/>
          </w:tcPr>
          <w:p w:rsidR="00822742" w:rsidRDefault="00822742">
            <w:pPr>
              <w:pStyle w:val="ConsPlusNormal"/>
              <w:jc w:val="both"/>
            </w:pPr>
            <w:r>
              <w:t>по одному на эксперта</w:t>
            </w:r>
          </w:p>
        </w:tc>
      </w:tr>
    </w:tbl>
    <w:p w:rsidR="00822742" w:rsidRDefault="00822742">
      <w:pPr>
        <w:pStyle w:val="ConsPlusNormal"/>
        <w:ind w:firstLine="540"/>
        <w:jc w:val="both"/>
      </w:pPr>
    </w:p>
    <w:p w:rsidR="00822742" w:rsidRDefault="00822742">
      <w:pPr>
        <w:pStyle w:val="ConsPlusNormal"/>
        <w:ind w:firstLine="540"/>
        <w:jc w:val="both"/>
      </w:pPr>
      <w:r>
        <w:t>1.3.2. Строку "сравнения криминалистический" пункт 2.85 в графе 5 изложить в следующей редакции: "по 1 на три эксперта".</w:t>
      </w:r>
    </w:p>
    <w:p w:rsidR="00822742" w:rsidRDefault="00822742">
      <w:pPr>
        <w:pStyle w:val="ConsPlusNormal"/>
        <w:spacing w:before="220"/>
        <w:ind w:firstLine="540"/>
        <w:jc w:val="both"/>
      </w:pPr>
      <w:r>
        <w:t>1.3.3. Дополнить раздел пунктами 2.187, 2.188 и 2.189 в графах 1, 2, 3, 5 соответственно следующего содержания:</w:t>
      </w:r>
    </w:p>
    <w:p w:rsidR="00822742" w:rsidRDefault="0082274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90"/>
        <w:gridCol w:w="5115"/>
        <w:gridCol w:w="990"/>
        <w:gridCol w:w="3630"/>
      </w:tblGrid>
      <w:tr w:rsidR="00822742">
        <w:tc>
          <w:tcPr>
            <w:tcW w:w="990" w:type="dxa"/>
            <w:tcBorders>
              <w:top w:val="single" w:sz="4" w:space="0" w:color="auto"/>
              <w:bottom w:val="single" w:sz="4" w:space="0" w:color="auto"/>
            </w:tcBorders>
          </w:tcPr>
          <w:p w:rsidR="00822742" w:rsidRDefault="00822742">
            <w:pPr>
              <w:pStyle w:val="ConsPlusNormal"/>
              <w:jc w:val="center"/>
            </w:pPr>
            <w:r>
              <w:t>1</w:t>
            </w:r>
          </w:p>
        </w:tc>
        <w:tc>
          <w:tcPr>
            <w:tcW w:w="5115" w:type="dxa"/>
            <w:tcBorders>
              <w:top w:val="single" w:sz="4" w:space="0" w:color="auto"/>
              <w:bottom w:val="single" w:sz="4" w:space="0" w:color="auto"/>
            </w:tcBorders>
          </w:tcPr>
          <w:p w:rsidR="00822742" w:rsidRDefault="00822742">
            <w:pPr>
              <w:pStyle w:val="ConsPlusNormal"/>
              <w:jc w:val="center"/>
            </w:pPr>
            <w:r>
              <w:t>2</w:t>
            </w:r>
          </w:p>
        </w:tc>
        <w:tc>
          <w:tcPr>
            <w:tcW w:w="990" w:type="dxa"/>
            <w:tcBorders>
              <w:top w:val="single" w:sz="4" w:space="0" w:color="auto"/>
              <w:bottom w:val="single" w:sz="4" w:space="0" w:color="auto"/>
            </w:tcBorders>
          </w:tcPr>
          <w:p w:rsidR="00822742" w:rsidRDefault="00822742">
            <w:pPr>
              <w:pStyle w:val="ConsPlusNormal"/>
              <w:jc w:val="center"/>
            </w:pPr>
            <w:r>
              <w:t>3</w:t>
            </w:r>
          </w:p>
        </w:tc>
        <w:tc>
          <w:tcPr>
            <w:tcW w:w="3630" w:type="dxa"/>
            <w:tcBorders>
              <w:top w:val="single" w:sz="4" w:space="0" w:color="auto"/>
              <w:bottom w:val="single" w:sz="4" w:space="0" w:color="auto"/>
            </w:tcBorders>
          </w:tcPr>
          <w:p w:rsidR="00822742" w:rsidRDefault="00822742">
            <w:pPr>
              <w:pStyle w:val="ConsPlusNormal"/>
              <w:jc w:val="center"/>
            </w:pPr>
            <w:r>
              <w:t>5</w:t>
            </w:r>
          </w:p>
        </w:tc>
      </w:tr>
      <w:tr w:rsidR="00822742">
        <w:tblPrEx>
          <w:tblBorders>
            <w:insideH w:val="none" w:sz="0" w:space="0" w:color="auto"/>
          </w:tblBorders>
        </w:tblPrEx>
        <w:tc>
          <w:tcPr>
            <w:tcW w:w="990" w:type="dxa"/>
            <w:tcBorders>
              <w:top w:val="single" w:sz="4" w:space="0" w:color="auto"/>
              <w:bottom w:val="nil"/>
            </w:tcBorders>
          </w:tcPr>
          <w:p w:rsidR="00822742" w:rsidRDefault="00822742">
            <w:pPr>
              <w:pStyle w:val="ConsPlusNormal"/>
              <w:jc w:val="both"/>
            </w:pPr>
            <w:r>
              <w:t>2.187</w:t>
            </w:r>
          </w:p>
        </w:tc>
        <w:tc>
          <w:tcPr>
            <w:tcW w:w="5115" w:type="dxa"/>
            <w:tcBorders>
              <w:top w:val="single" w:sz="4" w:space="0" w:color="auto"/>
              <w:bottom w:val="nil"/>
            </w:tcBorders>
          </w:tcPr>
          <w:p w:rsidR="00822742" w:rsidRDefault="00822742">
            <w:pPr>
              <w:pStyle w:val="ConsPlusNormal"/>
            </w:pPr>
            <w:r>
              <w:t>Весы электронные типа АС-4К</w:t>
            </w:r>
          </w:p>
        </w:tc>
        <w:tc>
          <w:tcPr>
            <w:tcW w:w="990" w:type="dxa"/>
            <w:tcBorders>
              <w:top w:val="single" w:sz="4" w:space="0" w:color="auto"/>
              <w:bottom w:val="nil"/>
            </w:tcBorders>
          </w:tcPr>
          <w:p w:rsidR="00822742" w:rsidRDefault="00822742">
            <w:pPr>
              <w:pStyle w:val="ConsPlusNormal"/>
              <w:jc w:val="center"/>
            </w:pPr>
            <w:r>
              <w:t>шт.</w:t>
            </w:r>
          </w:p>
        </w:tc>
        <w:tc>
          <w:tcPr>
            <w:tcW w:w="3630" w:type="dxa"/>
            <w:tcBorders>
              <w:top w:val="single" w:sz="4" w:space="0" w:color="auto"/>
              <w:bottom w:val="nil"/>
            </w:tcBorders>
          </w:tcPr>
          <w:p w:rsidR="00822742" w:rsidRDefault="00822742">
            <w:pPr>
              <w:pStyle w:val="ConsPlusNormal"/>
              <w:jc w:val="center"/>
            </w:pPr>
            <w:r>
              <w:t>1</w:t>
            </w:r>
          </w:p>
        </w:tc>
      </w:tr>
      <w:tr w:rsidR="00822742">
        <w:tblPrEx>
          <w:tblBorders>
            <w:insideH w:val="none" w:sz="0" w:space="0" w:color="auto"/>
          </w:tblBorders>
        </w:tblPrEx>
        <w:tc>
          <w:tcPr>
            <w:tcW w:w="990" w:type="dxa"/>
            <w:tcBorders>
              <w:top w:val="nil"/>
              <w:bottom w:val="nil"/>
            </w:tcBorders>
          </w:tcPr>
          <w:p w:rsidR="00822742" w:rsidRDefault="00822742">
            <w:pPr>
              <w:pStyle w:val="ConsPlusNormal"/>
              <w:jc w:val="both"/>
            </w:pPr>
            <w:r>
              <w:t>2.188</w:t>
            </w:r>
          </w:p>
        </w:tc>
        <w:tc>
          <w:tcPr>
            <w:tcW w:w="5115" w:type="dxa"/>
            <w:tcBorders>
              <w:top w:val="nil"/>
              <w:bottom w:val="nil"/>
            </w:tcBorders>
          </w:tcPr>
          <w:p w:rsidR="00822742" w:rsidRDefault="00822742">
            <w:pPr>
              <w:pStyle w:val="ConsPlusNormal"/>
            </w:pPr>
            <w:r>
              <w:t>Лазерный излучатель для визирования линии выстрела типа ПДСП</w:t>
            </w:r>
          </w:p>
        </w:tc>
        <w:tc>
          <w:tcPr>
            <w:tcW w:w="990" w:type="dxa"/>
            <w:tcBorders>
              <w:top w:val="nil"/>
              <w:bottom w:val="nil"/>
            </w:tcBorders>
            <w:vAlign w:val="bottom"/>
          </w:tcPr>
          <w:p w:rsidR="00822742" w:rsidRDefault="00822742">
            <w:pPr>
              <w:pStyle w:val="ConsPlusNormal"/>
              <w:jc w:val="center"/>
            </w:pPr>
            <w:r>
              <w:t>к-т</w:t>
            </w:r>
          </w:p>
        </w:tc>
        <w:tc>
          <w:tcPr>
            <w:tcW w:w="3630" w:type="dxa"/>
            <w:tcBorders>
              <w:top w:val="nil"/>
              <w:bottom w:val="nil"/>
            </w:tcBorders>
            <w:vAlign w:val="bottom"/>
          </w:tcPr>
          <w:p w:rsidR="00822742" w:rsidRDefault="00822742">
            <w:pPr>
              <w:pStyle w:val="ConsPlusNormal"/>
              <w:jc w:val="center"/>
            </w:pPr>
            <w:r>
              <w:t>1</w:t>
            </w:r>
          </w:p>
        </w:tc>
      </w:tr>
      <w:tr w:rsidR="00822742">
        <w:tblPrEx>
          <w:tblBorders>
            <w:insideH w:val="none" w:sz="0" w:space="0" w:color="auto"/>
          </w:tblBorders>
        </w:tblPrEx>
        <w:tc>
          <w:tcPr>
            <w:tcW w:w="990" w:type="dxa"/>
            <w:tcBorders>
              <w:top w:val="nil"/>
              <w:bottom w:val="single" w:sz="4" w:space="0" w:color="auto"/>
            </w:tcBorders>
          </w:tcPr>
          <w:p w:rsidR="00822742" w:rsidRDefault="00822742">
            <w:pPr>
              <w:pStyle w:val="ConsPlusNormal"/>
              <w:jc w:val="both"/>
            </w:pPr>
            <w:r>
              <w:t>2.189</w:t>
            </w:r>
          </w:p>
        </w:tc>
        <w:tc>
          <w:tcPr>
            <w:tcW w:w="5115" w:type="dxa"/>
            <w:tcBorders>
              <w:top w:val="nil"/>
              <w:bottom w:val="single" w:sz="4" w:space="0" w:color="auto"/>
            </w:tcBorders>
          </w:tcPr>
          <w:p w:rsidR="00822742" w:rsidRDefault="00822742">
            <w:pPr>
              <w:pStyle w:val="ConsPlusNormal"/>
            </w:pPr>
            <w:r>
              <w:t>Установка для отстрела патронов без использования огнестрельного оружия</w:t>
            </w:r>
          </w:p>
        </w:tc>
        <w:tc>
          <w:tcPr>
            <w:tcW w:w="990" w:type="dxa"/>
            <w:tcBorders>
              <w:top w:val="nil"/>
              <w:bottom w:val="single" w:sz="4" w:space="0" w:color="auto"/>
            </w:tcBorders>
            <w:vAlign w:val="bottom"/>
          </w:tcPr>
          <w:p w:rsidR="00822742" w:rsidRDefault="00822742">
            <w:pPr>
              <w:pStyle w:val="ConsPlusNormal"/>
              <w:jc w:val="center"/>
            </w:pPr>
            <w:r>
              <w:t>к-т</w:t>
            </w:r>
          </w:p>
        </w:tc>
        <w:tc>
          <w:tcPr>
            <w:tcW w:w="3630" w:type="dxa"/>
            <w:tcBorders>
              <w:top w:val="nil"/>
              <w:bottom w:val="single" w:sz="4" w:space="0" w:color="auto"/>
            </w:tcBorders>
            <w:vAlign w:val="bottom"/>
          </w:tcPr>
          <w:p w:rsidR="00822742" w:rsidRDefault="00822742">
            <w:pPr>
              <w:pStyle w:val="ConsPlusNormal"/>
              <w:jc w:val="center"/>
            </w:pPr>
            <w:r>
              <w:t>1</w:t>
            </w:r>
          </w:p>
        </w:tc>
      </w:tr>
    </w:tbl>
    <w:p w:rsidR="00822742" w:rsidRDefault="00822742">
      <w:pPr>
        <w:pStyle w:val="ConsPlusNormal"/>
        <w:ind w:firstLine="540"/>
        <w:jc w:val="both"/>
      </w:pPr>
    </w:p>
    <w:p w:rsidR="00822742" w:rsidRDefault="00822742">
      <w:pPr>
        <w:pStyle w:val="ConsPlusNormal"/>
        <w:ind w:firstLine="540"/>
        <w:jc w:val="both"/>
      </w:pPr>
      <w:r>
        <w:t>1.4. В разделе 4 Другие средства (приобретаются самостоятельно):</w:t>
      </w:r>
    </w:p>
    <w:p w:rsidR="00822742" w:rsidRDefault="00822742">
      <w:pPr>
        <w:pStyle w:val="ConsPlusNormal"/>
        <w:spacing w:before="220"/>
        <w:ind w:firstLine="540"/>
        <w:jc w:val="both"/>
      </w:pPr>
      <w:r>
        <w:t>1.4.1. Дополнить раздел пунктами 4.162, 4.163 и 4.164 в графах 1, 2, 3, 5 соответственно следующего содержания:</w:t>
      </w:r>
    </w:p>
    <w:p w:rsidR="00822742" w:rsidRDefault="0082274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90"/>
        <w:gridCol w:w="5115"/>
        <w:gridCol w:w="990"/>
        <w:gridCol w:w="3630"/>
      </w:tblGrid>
      <w:tr w:rsidR="00822742">
        <w:tc>
          <w:tcPr>
            <w:tcW w:w="990" w:type="dxa"/>
            <w:tcBorders>
              <w:top w:val="single" w:sz="4" w:space="0" w:color="auto"/>
              <w:bottom w:val="single" w:sz="4" w:space="0" w:color="auto"/>
            </w:tcBorders>
          </w:tcPr>
          <w:p w:rsidR="00822742" w:rsidRDefault="00822742">
            <w:pPr>
              <w:pStyle w:val="ConsPlusNormal"/>
              <w:jc w:val="center"/>
            </w:pPr>
            <w:r>
              <w:lastRenderedPageBreak/>
              <w:t>1</w:t>
            </w:r>
          </w:p>
        </w:tc>
        <w:tc>
          <w:tcPr>
            <w:tcW w:w="5115" w:type="dxa"/>
            <w:tcBorders>
              <w:top w:val="single" w:sz="4" w:space="0" w:color="auto"/>
              <w:bottom w:val="single" w:sz="4" w:space="0" w:color="auto"/>
            </w:tcBorders>
          </w:tcPr>
          <w:p w:rsidR="00822742" w:rsidRDefault="00822742">
            <w:pPr>
              <w:pStyle w:val="ConsPlusNormal"/>
              <w:jc w:val="center"/>
            </w:pPr>
            <w:r>
              <w:t>2</w:t>
            </w:r>
          </w:p>
        </w:tc>
        <w:tc>
          <w:tcPr>
            <w:tcW w:w="990" w:type="dxa"/>
            <w:tcBorders>
              <w:top w:val="single" w:sz="4" w:space="0" w:color="auto"/>
              <w:bottom w:val="single" w:sz="4" w:space="0" w:color="auto"/>
            </w:tcBorders>
          </w:tcPr>
          <w:p w:rsidR="00822742" w:rsidRDefault="00822742">
            <w:pPr>
              <w:pStyle w:val="ConsPlusNormal"/>
              <w:jc w:val="center"/>
            </w:pPr>
            <w:r>
              <w:t>3</w:t>
            </w:r>
          </w:p>
        </w:tc>
        <w:tc>
          <w:tcPr>
            <w:tcW w:w="3630" w:type="dxa"/>
            <w:tcBorders>
              <w:top w:val="single" w:sz="4" w:space="0" w:color="auto"/>
              <w:bottom w:val="single" w:sz="4" w:space="0" w:color="auto"/>
            </w:tcBorders>
          </w:tcPr>
          <w:p w:rsidR="00822742" w:rsidRDefault="00822742">
            <w:pPr>
              <w:pStyle w:val="ConsPlusNormal"/>
              <w:jc w:val="center"/>
            </w:pPr>
            <w:r>
              <w:t>5</w:t>
            </w:r>
          </w:p>
        </w:tc>
      </w:tr>
      <w:tr w:rsidR="00822742">
        <w:tblPrEx>
          <w:tblBorders>
            <w:insideH w:val="none" w:sz="0" w:space="0" w:color="auto"/>
          </w:tblBorders>
        </w:tblPrEx>
        <w:tc>
          <w:tcPr>
            <w:tcW w:w="990" w:type="dxa"/>
            <w:tcBorders>
              <w:top w:val="single" w:sz="4" w:space="0" w:color="auto"/>
              <w:bottom w:val="nil"/>
            </w:tcBorders>
          </w:tcPr>
          <w:p w:rsidR="00822742" w:rsidRDefault="00822742">
            <w:pPr>
              <w:pStyle w:val="ConsPlusNormal"/>
              <w:jc w:val="both"/>
            </w:pPr>
            <w:r>
              <w:t>4.162</w:t>
            </w:r>
          </w:p>
        </w:tc>
        <w:tc>
          <w:tcPr>
            <w:tcW w:w="5115" w:type="dxa"/>
            <w:tcBorders>
              <w:top w:val="single" w:sz="4" w:space="0" w:color="auto"/>
              <w:bottom w:val="nil"/>
            </w:tcBorders>
          </w:tcPr>
          <w:p w:rsidR="00822742" w:rsidRDefault="00822742">
            <w:pPr>
              <w:pStyle w:val="ConsPlusNormal"/>
            </w:pPr>
            <w:r>
              <w:t>Кассеты для хранения массива объектов ПГТ</w:t>
            </w:r>
          </w:p>
        </w:tc>
        <w:tc>
          <w:tcPr>
            <w:tcW w:w="990" w:type="dxa"/>
            <w:tcBorders>
              <w:top w:val="single" w:sz="4" w:space="0" w:color="auto"/>
              <w:bottom w:val="nil"/>
            </w:tcBorders>
            <w:vAlign w:val="bottom"/>
          </w:tcPr>
          <w:p w:rsidR="00822742" w:rsidRDefault="00822742">
            <w:pPr>
              <w:pStyle w:val="ConsPlusNormal"/>
              <w:jc w:val="center"/>
            </w:pPr>
            <w:r>
              <w:t>шт.</w:t>
            </w:r>
          </w:p>
        </w:tc>
        <w:tc>
          <w:tcPr>
            <w:tcW w:w="3630" w:type="dxa"/>
            <w:tcBorders>
              <w:top w:val="single" w:sz="4" w:space="0" w:color="auto"/>
              <w:bottom w:val="nil"/>
            </w:tcBorders>
            <w:vAlign w:val="bottom"/>
          </w:tcPr>
          <w:p w:rsidR="00822742" w:rsidRDefault="00822742">
            <w:pPr>
              <w:pStyle w:val="ConsPlusNormal"/>
              <w:jc w:val="center"/>
            </w:pPr>
            <w:r>
              <w:t>одна на двадцать объектов</w:t>
            </w:r>
          </w:p>
        </w:tc>
      </w:tr>
      <w:tr w:rsidR="00822742">
        <w:tblPrEx>
          <w:tblBorders>
            <w:insideH w:val="none" w:sz="0" w:space="0" w:color="auto"/>
          </w:tblBorders>
        </w:tblPrEx>
        <w:tc>
          <w:tcPr>
            <w:tcW w:w="990" w:type="dxa"/>
            <w:tcBorders>
              <w:top w:val="nil"/>
              <w:bottom w:val="nil"/>
            </w:tcBorders>
          </w:tcPr>
          <w:p w:rsidR="00822742" w:rsidRDefault="00822742">
            <w:pPr>
              <w:pStyle w:val="ConsPlusNormal"/>
              <w:jc w:val="both"/>
            </w:pPr>
            <w:r>
              <w:t>4.163</w:t>
            </w:r>
          </w:p>
        </w:tc>
        <w:tc>
          <w:tcPr>
            <w:tcW w:w="5115" w:type="dxa"/>
            <w:tcBorders>
              <w:top w:val="nil"/>
              <w:bottom w:val="nil"/>
            </w:tcBorders>
          </w:tcPr>
          <w:p w:rsidR="00822742" w:rsidRDefault="00822742">
            <w:pPr>
              <w:pStyle w:val="ConsPlusNormal"/>
            </w:pPr>
            <w:r>
              <w:t>Шкаф металлический для хранения массива объектов ПГТ, оружия и боеприпасов типа ШМО-10</w:t>
            </w:r>
          </w:p>
        </w:tc>
        <w:tc>
          <w:tcPr>
            <w:tcW w:w="990" w:type="dxa"/>
            <w:tcBorders>
              <w:top w:val="nil"/>
              <w:bottom w:val="nil"/>
            </w:tcBorders>
            <w:vAlign w:val="bottom"/>
          </w:tcPr>
          <w:p w:rsidR="00822742" w:rsidRDefault="00822742">
            <w:pPr>
              <w:pStyle w:val="ConsPlusNormal"/>
              <w:jc w:val="center"/>
            </w:pPr>
            <w:r>
              <w:t>шт.</w:t>
            </w:r>
          </w:p>
        </w:tc>
        <w:tc>
          <w:tcPr>
            <w:tcW w:w="3630" w:type="dxa"/>
            <w:tcBorders>
              <w:top w:val="nil"/>
              <w:bottom w:val="nil"/>
            </w:tcBorders>
            <w:vAlign w:val="bottom"/>
          </w:tcPr>
          <w:p w:rsidR="00822742" w:rsidRDefault="00822742">
            <w:pPr>
              <w:pStyle w:val="ConsPlusNormal"/>
              <w:jc w:val="center"/>
            </w:pPr>
            <w:r>
              <w:t>5</w:t>
            </w:r>
          </w:p>
        </w:tc>
      </w:tr>
      <w:tr w:rsidR="00822742">
        <w:tblPrEx>
          <w:tblBorders>
            <w:insideH w:val="none" w:sz="0" w:space="0" w:color="auto"/>
          </w:tblBorders>
        </w:tblPrEx>
        <w:tc>
          <w:tcPr>
            <w:tcW w:w="990" w:type="dxa"/>
            <w:tcBorders>
              <w:top w:val="nil"/>
              <w:bottom w:val="single" w:sz="4" w:space="0" w:color="auto"/>
            </w:tcBorders>
          </w:tcPr>
          <w:p w:rsidR="00822742" w:rsidRDefault="00822742">
            <w:pPr>
              <w:pStyle w:val="ConsPlusNormal"/>
              <w:jc w:val="both"/>
            </w:pPr>
            <w:r>
              <w:t>4.164</w:t>
            </w:r>
          </w:p>
        </w:tc>
        <w:tc>
          <w:tcPr>
            <w:tcW w:w="5115" w:type="dxa"/>
            <w:tcBorders>
              <w:top w:val="nil"/>
              <w:bottom w:val="single" w:sz="4" w:space="0" w:color="auto"/>
            </w:tcBorders>
          </w:tcPr>
          <w:p w:rsidR="00822742" w:rsidRDefault="00822742">
            <w:pPr>
              <w:pStyle w:val="ConsPlusNormal"/>
            </w:pPr>
            <w:r>
              <w:t>Шкаф металлический двухсекционный для хранения секретной документации и вещественных доказательств типа ШМО-4</w:t>
            </w:r>
          </w:p>
        </w:tc>
        <w:tc>
          <w:tcPr>
            <w:tcW w:w="990" w:type="dxa"/>
            <w:tcBorders>
              <w:top w:val="nil"/>
              <w:bottom w:val="single" w:sz="4" w:space="0" w:color="auto"/>
            </w:tcBorders>
            <w:vAlign w:val="bottom"/>
          </w:tcPr>
          <w:p w:rsidR="00822742" w:rsidRDefault="00822742">
            <w:pPr>
              <w:pStyle w:val="ConsPlusNormal"/>
              <w:jc w:val="center"/>
            </w:pPr>
            <w:r>
              <w:t>шт.</w:t>
            </w:r>
          </w:p>
        </w:tc>
        <w:tc>
          <w:tcPr>
            <w:tcW w:w="3630" w:type="dxa"/>
            <w:tcBorders>
              <w:top w:val="nil"/>
              <w:bottom w:val="single" w:sz="4" w:space="0" w:color="auto"/>
            </w:tcBorders>
            <w:vAlign w:val="bottom"/>
          </w:tcPr>
          <w:p w:rsidR="00822742" w:rsidRDefault="00822742">
            <w:pPr>
              <w:pStyle w:val="ConsPlusNormal"/>
              <w:jc w:val="center"/>
            </w:pPr>
            <w:r>
              <w:t>по 1 на двух экспертов</w:t>
            </w:r>
          </w:p>
        </w:tc>
      </w:tr>
    </w:tbl>
    <w:p w:rsidR="00822742" w:rsidRDefault="00822742">
      <w:pPr>
        <w:pStyle w:val="ConsPlusNormal"/>
        <w:ind w:firstLine="540"/>
        <w:jc w:val="both"/>
      </w:pPr>
    </w:p>
    <w:p w:rsidR="00822742" w:rsidRDefault="00822742">
      <w:pPr>
        <w:pStyle w:val="ConsPlusNormal"/>
        <w:ind w:firstLine="540"/>
        <w:jc w:val="both"/>
      </w:pPr>
      <w:r>
        <w:t xml:space="preserve">2. В </w:t>
      </w:r>
      <w:hyperlink r:id="rId35" w:history="1">
        <w:r>
          <w:rPr>
            <w:color w:val="0000FF"/>
          </w:rPr>
          <w:t>приложении 4</w:t>
        </w:r>
      </w:hyperlink>
      <w:r>
        <w:t xml:space="preserve"> "Нормы введения должностей сотрудников экспертно-криминалистических подразделений органов внутренних дел по видам специализации" к Приказу МВД России от 1 июня 1993 г. N 261 "О повышении эффективности экспертно-криминалистического обеспечения деятельности органов внутренних дел Российской Федерации" дополнить </w:t>
      </w:r>
      <w:hyperlink r:id="rId36" w:history="1">
        <w:r>
          <w:rPr>
            <w:color w:val="0000FF"/>
          </w:rPr>
          <w:t>раздел</w:t>
        </w:r>
      </w:hyperlink>
      <w:r>
        <w:t xml:space="preserve"> "Эксперты экспертно-криминалистических учетов, картотек и коллекций" вторым абзацем следующего содержания:</w:t>
      </w:r>
    </w:p>
    <w:p w:rsidR="00822742" w:rsidRDefault="00822742">
      <w:pPr>
        <w:pStyle w:val="ConsPlusNormal"/>
        <w:spacing w:before="220"/>
        <w:ind w:firstLine="540"/>
        <w:jc w:val="both"/>
      </w:pPr>
      <w:r>
        <w:t>"3 эксперта - для ведения массива объектов региональных пулегильзотек МВД, ГУВД, УВД. Дополнительная должность эксперта вводится из расчета 1 эксперт на 100 преступлений, совершенных с применением огнестрельного оружия."</w:t>
      </w:r>
    </w:p>
    <w:p w:rsidR="00822742" w:rsidRDefault="00822742">
      <w:pPr>
        <w:pStyle w:val="ConsPlusNormal"/>
      </w:pPr>
    </w:p>
    <w:p w:rsidR="00822742" w:rsidRDefault="00822742">
      <w:pPr>
        <w:pStyle w:val="ConsPlusNormal"/>
      </w:pPr>
    </w:p>
    <w:p w:rsidR="00822742" w:rsidRDefault="00822742">
      <w:pPr>
        <w:pStyle w:val="ConsPlusNormal"/>
        <w:pBdr>
          <w:top w:val="single" w:sz="6" w:space="0" w:color="auto"/>
        </w:pBdr>
        <w:spacing w:before="100" w:after="100"/>
        <w:jc w:val="both"/>
        <w:rPr>
          <w:sz w:val="2"/>
          <w:szCs w:val="2"/>
        </w:rPr>
      </w:pPr>
    </w:p>
    <w:p w:rsidR="00B470BD" w:rsidRDefault="00B470BD"/>
    <w:sectPr w:rsidR="00B470BD" w:rsidSect="0084374F">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822742"/>
    <w:rsid w:val="00822742"/>
    <w:rsid w:val="00B470BD"/>
    <w:rsid w:val="00EA5D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firstLine="539"/>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0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2742"/>
    <w:pPr>
      <w:widowControl w:val="0"/>
      <w:autoSpaceDE w:val="0"/>
      <w:autoSpaceDN w:val="0"/>
      <w:spacing w:line="240" w:lineRule="auto"/>
      <w:ind w:firstLine="0"/>
      <w:jc w:val="left"/>
    </w:pPr>
    <w:rPr>
      <w:rFonts w:ascii="Calibri" w:eastAsia="Times New Roman" w:hAnsi="Calibri" w:cs="Calibri"/>
      <w:szCs w:val="20"/>
      <w:lang w:eastAsia="ru-RU"/>
    </w:rPr>
  </w:style>
  <w:style w:type="paragraph" w:customStyle="1" w:styleId="ConsPlusNonformat">
    <w:name w:val="ConsPlusNonformat"/>
    <w:rsid w:val="00822742"/>
    <w:pPr>
      <w:widowControl w:val="0"/>
      <w:autoSpaceDE w:val="0"/>
      <w:autoSpaceDN w:val="0"/>
      <w:spacing w:line="240" w:lineRule="auto"/>
      <w:ind w:firstLine="0"/>
      <w:jc w:val="left"/>
    </w:pPr>
    <w:rPr>
      <w:rFonts w:ascii="Courier New" w:eastAsia="Times New Roman" w:hAnsi="Courier New" w:cs="Courier New"/>
      <w:sz w:val="20"/>
      <w:szCs w:val="20"/>
      <w:lang w:eastAsia="ru-RU"/>
    </w:rPr>
  </w:style>
  <w:style w:type="paragraph" w:customStyle="1" w:styleId="ConsPlusTitle">
    <w:name w:val="ConsPlusTitle"/>
    <w:rsid w:val="00822742"/>
    <w:pPr>
      <w:widowControl w:val="0"/>
      <w:autoSpaceDE w:val="0"/>
      <w:autoSpaceDN w:val="0"/>
      <w:spacing w:line="240" w:lineRule="auto"/>
      <w:ind w:firstLine="0"/>
      <w:jc w:val="left"/>
    </w:pPr>
    <w:rPr>
      <w:rFonts w:ascii="Calibri" w:eastAsia="Times New Roman" w:hAnsi="Calibri" w:cs="Calibri"/>
      <w:b/>
      <w:szCs w:val="20"/>
      <w:lang w:eastAsia="ru-RU"/>
    </w:rPr>
  </w:style>
  <w:style w:type="paragraph" w:customStyle="1" w:styleId="ConsPlusTitlePage">
    <w:name w:val="ConsPlusTitlePage"/>
    <w:rsid w:val="00822742"/>
    <w:pPr>
      <w:widowControl w:val="0"/>
      <w:autoSpaceDE w:val="0"/>
      <w:autoSpaceDN w:val="0"/>
      <w:spacing w:line="240" w:lineRule="auto"/>
      <w:ind w:firstLine="0"/>
      <w:jc w:val="left"/>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DA12165E4284D8A9B0A7F14D4742C31D4D6A7029FCE413D40EE29AC57DCFAA82AE9772AB3B23F84Z3IEN" TargetMode="External"/><Relationship Id="rId13" Type="http://schemas.openxmlformats.org/officeDocument/2006/relationships/hyperlink" Target="consultantplus://offline/ref=4DA12165E4284D8A9B0A7F14D4742C31D7D7AA0698CA413D40EE29AC57DCFAA82AE9772AB3B23F85Z3I4N" TargetMode="External"/><Relationship Id="rId18" Type="http://schemas.openxmlformats.org/officeDocument/2006/relationships/hyperlink" Target="consultantplus://offline/ref=4DA12165E4284D8A9B0A7F14D4742C31D7D7AA0698CA413D40EE29AC57DCFAA82AE9772AB3B23F85Z3I0N" TargetMode="External"/><Relationship Id="rId26" Type="http://schemas.openxmlformats.org/officeDocument/2006/relationships/hyperlink" Target="consultantplus://offline/ref=4DA12165E4284D8A9B0A7F14D4742C31D7D3AC0190CD413D40EE29AC57DCFAA82AE9772AB3B23F86Z3I4N" TargetMode="External"/><Relationship Id="rId3" Type="http://schemas.openxmlformats.org/officeDocument/2006/relationships/webSettings" Target="webSettings.xml"/><Relationship Id="rId21" Type="http://schemas.openxmlformats.org/officeDocument/2006/relationships/hyperlink" Target="consultantplus://offline/ref=4DA12165E4284D8A9B0A7F14D4742C31D7D3AC0190CD413D40EE29AC57DCFAA82AE9772AB3B23F85Z3IEN" TargetMode="External"/><Relationship Id="rId34" Type="http://schemas.openxmlformats.org/officeDocument/2006/relationships/hyperlink" Target="consultantplus://offline/ref=4DA12165E4284D8A9B0A7F14D4742C31D7D3AC0190CD413D40EE29AC57DCFAA82AE9772AB3B23F80Z3I5N" TargetMode="External"/><Relationship Id="rId7" Type="http://schemas.openxmlformats.org/officeDocument/2006/relationships/hyperlink" Target="consultantplus://offline/ref=4DA12165E4284D8A9B0A7F14D4742C31D4D9AB0691CE413D40EE29AC57ZDICN" TargetMode="External"/><Relationship Id="rId12" Type="http://schemas.openxmlformats.org/officeDocument/2006/relationships/hyperlink" Target="consultantplus://offline/ref=4DA12165E4284D8A9B0A7F14D4742C31D7D7AA0698CA413D40EE29AC57DCFAA82AE9772AB3B23F85Z3I5N" TargetMode="External"/><Relationship Id="rId17" Type="http://schemas.openxmlformats.org/officeDocument/2006/relationships/hyperlink" Target="consultantplus://offline/ref=4DA12165E4284D8A9B0A7F14D4742C31D7D7AA0698CA413D40EE29AC57DCFAA82AE9772AB3B23F85Z3I2N" TargetMode="External"/><Relationship Id="rId25" Type="http://schemas.openxmlformats.org/officeDocument/2006/relationships/hyperlink" Target="consultantplus://offline/ref=4DA12165E4284D8A9B0A7F14D4742C31D7D3AC0190CD413D40EE29AC57DCFAA82AE9772AB3B23F86Z3I5N" TargetMode="External"/><Relationship Id="rId33" Type="http://schemas.openxmlformats.org/officeDocument/2006/relationships/hyperlink" Target="consultantplus://offline/ref=4DA12165E4284D8A9B0A7F14D4742C31D7D3AC0190CD413D40EE29AC57DCFAA82AE9772AB3B23F80Z3I6N"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4DA12165E4284D8A9B0A7F14D4742C31D7D3AC0190CD413D40EE29AC57DCFAA82AE9772AB3B23F85Z3I1N" TargetMode="External"/><Relationship Id="rId20" Type="http://schemas.openxmlformats.org/officeDocument/2006/relationships/hyperlink" Target="consultantplus://offline/ref=4DA12165E4284D8A9B0A7F14D4742C31D7D7AA0698CA413D40EE29AC57DCFAA82AE9772AB3B23F86Z3I7N" TargetMode="External"/><Relationship Id="rId29" Type="http://schemas.openxmlformats.org/officeDocument/2006/relationships/hyperlink" Target="consultantplus://offline/ref=4DA12165E4284D8A9B0A7F14D4742C31D7D3AC0190CD413D40EE29AC57DCFAA82AE9772AB3B23F86Z3I2N" TargetMode="External"/><Relationship Id="rId1" Type="http://schemas.openxmlformats.org/officeDocument/2006/relationships/styles" Target="styles.xml"/><Relationship Id="rId6" Type="http://schemas.openxmlformats.org/officeDocument/2006/relationships/hyperlink" Target="consultantplus://offline/ref=4DA12165E4284D8A9B0A7F14D4742C31D7D7AA0698CA413D40EE29AC57DCFAA82AE9772AB3B23F84Z3I2N" TargetMode="External"/><Relationship Id="rId11" Type="http://schemas.openxmlformats.org/officeDocument/2006/relationships/hyperlink" Target="consultantplus://offline/ref=4DA12165E4284D8A9B0A7F14D4742C31D7D3AC0190CD413D40EE29AC57DCFAA82AE9772AB3B23F85Z3I5N" TargetMode="External"/><Relationship Id="rId24" Type="http://schemas.openxmlformats.org/officeDocument/2006/relationships/hyperlink" Target="consultantplus://offline/ref=4DA12165E4284D8A9B0A7F14D4742C31D7D3AC0190CD413D40EE29AC57DCFAA82AE9772AB3B23F86Z3I6N" TargetMode="External"/><Relationship Id="rId32" Type="http://schemas.openxmlformats.org/officeDocument/2006/relationships/hyperlink" Target="consultantplus://offline/ref=4DA12165E4284D8A9B0A7F14D4742C31D7D3AC0190CD413D40EE29AC57DCFAA82AE9772AB3B23F86Z3I5N" TargetMode="External"/><Relationship Id="rId37" Type="http://schemas.openxmlformats.org/officeDocument/2006/relationships/fontTable" Target="fontTable.xml"/><Relationship Id="rId5" Type="http://schemas.openxmlformats.org/officeDocument/2006/relationships/hyperlink" Target="consultantplus://offline/ref=4DA12165E4284D8A9B0A7F14D4742C31D7D3AC0190CD413D40EE29AC57DCFAA82AE9772AB3B23F84Z3I2N" TargetMode="External"/><Relationship Id="rId15" Type="http://schemas.openxmlformats.org/officeDocument/2006/relationships/hyperlink" Target="consultantplus://offline/ref=4DA12165E4284D8A9B0A7F14D4742C31D7D3AC0190CD413D40EE29AC57DCFAA82AE9772AB3B23F85Z3I2N" TargetMode="External"/><Relationship Id="rId23" Type="http://schemas.openxmlformats.org/officeDocument/2006/relationships/hyperlink" Target="consultantplus://offline/ref=4DA12165E4284D8A9B0A7F14D4742C31D7D7AA0698CA413D40EE29AC57DCFAA82AE9772AB3B23F86Z3I4N" TargetMode="External"/><Relationship Id="rId28" Type="http://schemas.openxmlformats.org/officeDocument/2006/relationships/hyperlink" Target="consultantplus://offline/ref=4DA12165E4284D8A9B0A7F14D4742C31D7D3AC0190CD413D40EE29AC57DCFAA82AE9772AB3B23F86Z3I3N" TargetMode="External"/><Relationship Id="rId36" Type="http://schemas.openxmlformats.org/officeDocument/2006/relationships/hyperlink" Target="consultantplus://offline/ref=4DA12165E4284D8A9B0A760DD3742C31D2D4AE0490CC413D40EE29AC57DCFAA82AE9772AB3B2368DZ3I1N" TargetMode="External"/><Relationship Id="rId10" Type="http://schemas.openxmlformats.org/officeDocument/2006/relationships/hyperlink" Target="consultantplus://offline/ref=4DA12165E4284D8A9B0A7F14D4742C31D7D7AA0698CA413D40EE29AC57DCFAA82AE9772AB3B23F84Z3I2N" TargetMode="External"/><Relationship Id="rId19" Type="http://schemas.openxmlformats.org/officeDocument/2006/relationships/hyperlink" Target="consultantplus://offline/ref=4DA12165E4284D8A9B0A7F14D4742C31D7D7AA0698CA413D40EE29AC57DCFAA82AE9772AB3B23F85Z3IFN" TargetMode="External"/><Relationship Id="rId31" Type="http://schemas.openxmlformats.org/officeDocument/2006/relationships/hyperlink" Target="consultantplus://offline/ref=4DA12165E4284D8A9B0A7F14D4742C31D7D3AC0190CD413D40EE29AC57DCFAA82AE9772AB3B23F87Z3IE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DA12165E4284D8A9B0A7F14D4742C31D7D3AC0190CD413D40EE29AC57DCFAA82AE9772AB3B23F85Z3I7N" TargetMode="External"/><Relationship Id="rId14" Type="http://schemas.openxmlformats.org/officeDocument/2006/relationships/hyperlink" Target="consultantplus://offline/ref=4DA12165E4284D8A9B0A7F14D4742C31D7D3AC0190CD413D40EE29AC57DCFAA82AE9772AB3B23F85Z3I3N" TargetMode="External"/><Relationship Id="rId22" Type="http://schemas.openxmlformats.org/officeDocument/2006/relationships/hyperlink" Target="consultantplus://offline/ref=4DA12165E4284D8A9B0A7F14D4742C31D7D7AA0698CA413D40EE29AC57DCFAA82AE9772AB3B23F86Z3I6N" TargetMode="External"/><Relationship Id="rId27" Type="http://schemas.openxmlformats.org/officeDocument/2006/relationships/hyperlink" Target="consultantplus://offline/ref=4DA12165E4284D8A9B0A7F14D4742C31D7D3AC0190CD413D40EE29AC57DCFAA82AE9772AB3B23F86Z3I5N" TargetMode="External"/><Relationship Id="rId30" Type="http://schemas.openxmlformats.org/officeDocument/2006/relationships/hyperlink" Target="consultantplus://offline/ref=4DA12165E4284D8A9B0A7F14D4742C31D7D3AC0190CD413D40EE29AC57DCFAA82AE9772AB3B23F86Z3I5N" TargetMode="External"/><Relationship Id="rId35" Type="http://schemas.openxmlformats.org/officeDocument/2006/relationships/hyperlink" Target="consultantplus://offline/ref=4DA12165E4284D8A9B0A760DD3742C31D2D4AE0490CC413D40EE29AC57DCFAA82AE9772AB3B23683Z3I6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5057</Words>
  <Characters>28826</Characters>
  <Application>Microsoft Office Word</Application>
  <DocSecurity>0</DocSecurity>
  <Lines>240</Lines>
  <Paragraphs>67</Paragraphs>
  <ScaleCrop>false</ScaleCrop>
  <Company>Microsoft</Company>
  <LinksUpToDate>false</LinksUpToDate>
  <CharactersWithSpaces>33816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2018-01-23T13:08:00Z</dcterms:created>
  <dcterms:modified xsi:type="dcterms:W3CDTF">2018-01-23T13:08:00Z</dcterms:modified>
</cp:coreProperties>
</file>