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1D1" w:rsidRDefault="00D901D1" w:rsidP="00D901D1">
      <w:pPr>
        <w:pStyle w:val="120"/>
        <w:framePr w:w="9350" w:h="8005" w:hRule="exact" w:wrap="none" w:vAnchor="page" w:hAnchor="page" w:x="2193" w:y="3430"/>
        <w:shd w:val="clear" w:color="auto" w:fill="auto"/>
        <w:spacing w:before="0" w:after="262" w:line="230" w:lineRule="exact"/>
        <w:ind w:right="60"/>
      </w:pPr>
      <w:bookmarkStart w:id="0" w:name="bookmark2"/>
      <w:r>
        <w:t>Приказ</w:t>
      </w:r>
      <w:bookmarkEnd w:id="0"/>
    </w:p>
    <w:p w:rsidR="00D901D1" w:rsidRDefault="00D901D1" w:rsidP="00D901D1">
      <w:pPr>
        <w:pStyle w:val="120"/>
        <w:framePr w:w="9350" w:h="8005" w:hRule="exact" w:wrap="none" w:vAnchor="page" w:hAnchor="page" w:x="2193" w:y="3430"/>
        <w:shd w:val="clear" w:color="auto" w:fill="auto"/>
        <w:tabs>
          <w:tab w:val="center" w:pos="7956"/>
          <w:tab w:val="left" w:pos="8138"/>
        </w:tabs>
        <w:spacing w:before="0" w:after="501" w:line="230" w:lineRule="exact"/>
        <w:ind w:left="60"/>
        <w:jc w:val="both"/>
      </w:pPr>
      <w:bookmarkStart w:id="1" w:name="bookmark3"/>
      <w:r>
        <w:t>от «15» января 2016 года</w:t>
      </w:r>
      <w:r>
        <w:tab/>
        <w:t>№</w:t>
      </w:r>
      <w:r>
        <w:tab/>
      </w:r>
      <w:bookmarkEnd w:id="1"/>
      <w:r>
        <w:t>___</w:t>
      </w:r>
    </w:p>
    <w:p w:rsidR="00D901D1" w:rsidRDefault="00D901D1" w:rsidP="00D901D1">
      <w:pPr>
        <w:pStyle w:val="2"/>
        <w:framePr w:w="9350" w:h="8005" w:hRule="exact" w:wrap="none" w:vAnchor="page" w:hAnchor="page" w:x="2193" w:y="3430"/>
        <w:shd w:val="clear" w:color="auto" w:fill="auto"/>
        <w:tabs>
          <w:tab w:val="left" w:pos="1135"/>
        </w:tabs>
        <w:spacing w:before="0" w:after="244" w:line="278" w:lineRule="exact"/>
        <w:ind w:left="60" w:right="5100" w:firstLine="680"/>
      </w:pPr>
      <w:r>
        <w:t>Об</w:t>
      </w:r>
      <w:r>
        <w:tab/>
        <w:t>утверждении плана мероприя</w:t>
      </w:r>
      <w:r>
        <w:softHyphen/>
        <w:t xml:space="preserve">тий по противодействию коррупции в системе образования </w:t>
      </w:r>
      <w:proofErr w:type="spellStart"/>
      <w:r>
        <w:t>иа</w:t>
      </w:r>
      <w:proofErr w:type="spellEnd"/>
      <w:r>
        <w:t xml:space="preserve"> 2016-2017 годы</w:t>
      </w:r>
    </w:p>
    <w:p w:rsidR="00D901D1" w:rsidRDefault="00D901D1" w:rsidP="00D901D1">
      <w:pPr>
        <w:pStyle w:val="2"/>
        <w:framePr w:w="9350" w:h="8005" w:hRule="exact" w:wrap="none" w:vAnchor="page" w:hAnchor="page" w:x="2193" w:y="3430"/>
        <w:shd w:val="clear" w:color="auto" w:fill="auto"/>
        <w:spacing w:before="0" w:after="0"/>
        <w:ind w:left="60" w:right="20" w:firstLine="680"/>
        <w:jc w:val="left"/>
      </w:pPr>
      <w:r>
        <w:t>В целях реализации Федерального закона от 25 декабря 2008 года № 273-ФЭ "О противодействии коррупции", во исполнение приказа Министерства образования Волго</w:t>
      </w:r>
      <w:r>
        <w:softHyphen/>
        <w:t>градской области от 17.04.2014 года №471 «О реализации мероприятий по противодейст</w:t>
      </w:r>
      <w:r>
        <w:softHyphen/>
        <w:t>вию коррупции в сфере образования» приказываю:</w:t>
      </w:r>
    </w:p>
    <w:p w:rsidR="00D901D1" w:rsidRDefault="00D901D1" w:rsidP="00D901D1">
      <w:pPr>
        <w:pStyle w:val="2"/>
        <w:framePr w:w="9350" w:h="8005" w:hRule="exact" w:wrap="none" w:vAnchor="page" w:hAnchor="page" w:x="2193" w:y="343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/>
        <w:ind w:left="60" w:right="20"/>
      </w:pPr>
      <w:r>
        <w:t>Утвердить прилагаемый план мероприятий по противодействию коррупции в системе образования на 2016-2017 годы,</w:t>
      </w:r>
    </w:p>
    <w:p w:rsidR="00D901D1" w:rsidRDefault="00D901D1" w:rsidP="00D901D1">
      <w:pPr>
        <w:pStyle w:val="2"/>
        <w:framePr w:w="9350" w:h="8005" w:hRule="exact" w:wrap="none" w:vAnchor="page" w:hAnchor="page" w:x="2193" w:y="343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/>
        <w:ind w:left="60"/>
      </w:pPr>
      <w:r>
        <w:t>Работникам школы</w:t>
      </w:r>
      <w:r>
        <w:t>:</w:t>
      </w:r>
    </w:p>
    <w:p w:rsidR="00D901D1" w:rsidRDefault="00D901D1" w:rsidP="00D901D1">
      <w:pPr>
        <w:pStyle w:val="2"/>
        <w:framePr w:w="9350" w:h="8005" w:hRule="exact" w:wrap="none" w:vAnchor="page" w:hAnchor="page" w:x="2193" w:y="3430"/>
        <w:numPr>
          <w:ilvl w:val="1"/>
          <w:numId w:val="1"/>
        </w:numPr>
        <w:shd w:val="clear" w:color="auto" w:fill="auto"/>
        <w:tabs>
          <w:tab w:val="left" w:pos="598"/>
        </w:tabs>
        <w:spacing w:before="0" w:after="0"/>
        <w:ind w:left="60"/>
      </w:pPr>
      <w:r>
        <w:t>руководствоваться в своей деятельности настоящим приказом;</w:t>
      </w:r>
    </w:p>
    <w:p w:rsidR="00342603" w:rsidRDefault="00D901D1" w:rsidP="00D901D1">
      <w:pPr>
        <w:pStyle w:val="2"/>
        <w:framePr w:w="9350" w:h="8005" w:hRule="exact" w:wrap="none" w:vAnchor="page" w:hAnchor="page" w:x="2193" w:y="3430"/>
        <w:numPr>
          <w:ilvl w:val="1"/>
          <w:numId w:val="1"/>
        </w:numPr>
        <w:shd w:val="clear" w:color="auto" w:fill="auto"/>
        <w:tabs>
          <w:tab w:val="left" w:pos="598"/>
        </w:tabs>
        <w:spacing w:before="0" w:after="0"/>
        <w:ind w:left="60" w:right="20"/>
      </w:pPr>
      <w:r>
        <w:t>разработать и утвердить план мероприятий по противодействию коррупции в обра</w:t>
      </w:r>
      <w:r>
        <w:softHyphen/>
        <w:t>зовательном учреждении, в том числе, по противодействию бытовой кор</w:t>
      </w:r>
      <w:r w:rsidR="00342603">
        <w:t>рупции, на пери</w:t>
      </w:r>
      <w:r w:rsidR="00342603">
        <w:softHyphen/>
        <w:t>од до 2018 года</w:t>
      </w:r>
    </w:p>
    <w:p w:rsidR="00342603" w:rsidRDefault="00342603" w:rsidP="00D901D1">
      <w:pPr>
        <w:pStyle w:val="2"/>
        <w:framePr w:w="9350" w:h="8005" w:hRule="exact" w:wrap="none" w:vAnchor="page" w:hAnchor="page" w:x="2193" w:y="3430"/>
        <w:numPr>
          <w:ilvl w:val="1"/>
          <w:numId w:val="1"/>
        </w:numPr>
        <w:shd w:val="clear" w:color="auto" w:fill="auto"/>
        <w:tabs>
          <w:tab w:val="left" w:pos="598"/>
        </w:tabs>
        <w:spacing w:before="0" w:after="0"/>
        <w:ind w:left="60" w:right="20"/>
      </w:pPr>
      <w:r>
        <w:t xml:space="preserve">  закрепить ответственных лиц:</w:t>
      </w:r>
    </w:p>
    <w:p w:rsidR="00342603" w:rsidRDefault="00342603" w:rsidP="00342603">
      <w:pPr>
        <w:pStyle w:val="2"/>
        <w:framePr w:w="9350" w:h="8005" w:hRule="exact" w:wrap="none" w:vAnchor="page" w:hAnchor="page" w:x="2193" w:y="3430"/>
        <w:shd w:val="clear" w:color="auto" w:fill="auto"/>
        <w:tabs>
          <w:tab w:val="left" w:pos="598"/>
        </w:tabs>
        <w:spacing w:before="0" w:after="0"/>
        <w:ind w:left="60" w:right="20"/>
      </w:pPr>
      <w:r>
        <w:t>заместитель директора по УР – Любименко Н.А.</w:t>
      </w:r>
    </w:p>
    <w:p w:rsidR="00D901D1" w:rsidRDefault="00342603" w:rsidP="00342603">
      <w:pPr>
        <w:pStyle w:val="2"/>
        <w:framePr w:w="9350" w:h="8005" w:hRule="exact" w:wrap="none" w:vAnchor="page" w:hAnchor="page" w:x="2193" w:y="3430"/>
        <w:shd w:val="clear" w:color="auto" w:fill="auto"/>
        <w:tabs>
          <w:tab w:val="left" w:pos="598"/>
        </w:tabs>
        <w:spacing w:before="0" w:after="0"/>
        <w:ind w:left="60" w:right="20"/>
      </w:pPr>
      <w:r>
        <w:t>заместитель директора по В</w:t>
      </w:r>
      <w:r>
        <w:t>Р</w:t>
      </w:r>
      <w:r>
        <w:t xml:space="preserve"> – </w:t>
      </w:r>
      <w:proofErr w:type="spellStart"/>
      <w:r>
        <w:t>Цымбал</w:t>
      </w:r>
      <w:proofErr w:type="spellEnd"/>
      <w:r>
        <w:t xml:space="preserve"> М.С.</w:t>
      </w:r>
    </w:p>
    <w:p w:rsidR="00D901D1" w:rsidRDefault="00D901D1" w:rsidP="00D901D1">
      <w:pPr>
        <w:pStyle w:val="2"/>
        <w:framePr w:w="9350" w:h="8005" w:hRule="exact" w:wrap="none" w:vAnchor="page" w:hAnchor="page" w:x="2193" w:y="3430"/>
        <w:numPr>
          <w:ilvl w:val="1"/>
          <w:numId w:val="1"/>
        </w:numPr>
        <w:shd w:val="clear" w:color="auto" w:fill="auto"/>
        <w:tabs>
          <w:tab w:val="left" w:pos="732"/>
        </w:tabs>
        <w:spacing w:before="0" w:after="0"/>
        <w:ind w:left="60" w:right="20"/>
      </w:pPr>
      <w:r>
        <w:t>обеспечить представление информации о реализации мероприятий, предусмотрен</w:t>
      </w:r>
      <w:r>
        <w:softHyphen/>
        <w:t>ных планом мероприятий по противодействию коррупции в системе образования, а также планов, указанных в подпункте 2.2 пункта 2 настоящего приказа, в отдел образования ежеквартально в срок до 18 числа последнего месяца отчетного квартала.</w:t>
      </w:r>
    </w:p>
    <w:p w:rsidR="00D901D1" w:rsidRDefault="00D901D1" w:rsidP="00D901D1">
      <w:pPr>
        <w:pStyle w:val="2"/>
        <w:framePr w:w="9350" w:h="8005" w:hRule="exact" w:wrap="none" w:vAnchor="page" w:hAnchor="page" w:x="2193" w:y="3430"/>
        <w:numPr>
          <w:ilvl w:val="0"/>
          <w:numId w:val="1"/>
        </w:numPr>
        <w:shd w:val="clear" w:color="auto" w:fill="auto"/>
        <w:tabs>
          <w:tab w:val="left" w:pos="306"/>
        </w:tabs>
        <w:spacing w:before="0" w:after="0"/>
        <w:ind w:left="60"/>
      </w:pPr>
      <w:proofErr w:type="gramStart"/>
      <w:r>
        <w:t>Контроль за</w:t>
      </w:r>
      <w:proofErr w:type="gramEnd"/>
      <w:r>
        <w:t xml:space="preserve"> исполнением приказа оставляю за собой.</w:t>
      </w:r>
    </w:p>
    <w:p w:rsidR="00342603" w:rsidRDefault="00342603" w:rsidP="00342603">
      <w:pPr>
        <w:pStyle w:val="2"/>
        <w:framePr w:w="9350" w:h="8005" w:hRule="exact" w:wrap="none" w:vAnchor="page" w:hAnchor="page" w:x="2193" w:y="3430"/>
        <w:shd w:val="clear" w:color="auto" w:fill="auto"/>
        <w:tabs>
          <w:tab w:val="left" w:pos="306"/>
        </w:tabs>
        <w:spacing w:before="0" w:after="0"/>
      </w:pPr>
    </w:p>
    <w:p w:rsidR="00342603" w:rsidRDefault="00342603" w:rsidP="00342603">
      <w:pPr>
        <w:pStyle w:val="2"/>
        <w:framePr w:w="9350" w:h="8005" w:hRule="exact" w:wrap="none" w:vAnchor="page" w:hAnchor="page" w:x="2193" w:y="3430"/>
        <w:shd w:val="clear" w:color="auto" w:fill="auto"/>
        <w:tabs>
          <w:tab w:val="left" w:pos="306"/>
        </w:tabs>
        <w:spacing w:before="0" w:after="0"/>
      </w:pPr>
      <w:r>
        <w:t>Директор школы                   А.С. Сухова</w:t>
      </w:r>
    </w:p>
    <w:p w:rsidR="00342603" w:rsidRDefault="00342603" w:rsidP="00342603">
      <w:pPr>
        <w:pStyle w:val="2"/>
        <w:framePr w:w="9350" w:h="8005" w:hRule="exact" w:wrap="none" w:vAnchor="page" w:hAnchor="page" w:x="2193" w:y="3430"/>
        <w:shd w:val="clear" w:color="auto" w:fill="auto"/>
        <w:tabs>
          <w:tab w:val="left" w:pos="306"/>
        </w:tabs>
        <w:spacing w:before="0" w:after="0"/>
      </w:pPr>
    </w:p>
    <w:p w:rsidR="00342603" w:rsidRDefault="00342603" w:rsidP="00342603">
      <w:pPr>
        <w:pStyle w:val="2"/>
        <w:framePr w:w="9350" w:h="8005" w:hRule="exact" w:wrap="none" w:vAnchor="page" w:hAnchor="page" w:x="2193" w:y="3430"/>
        <w:shd w:val="clear" w:color="auto" w:fill="auto"/>
        <w:tabs>
          <w:tab w:val="left" w:pos="306"/>
        </w:tabs>
        <w:spacing w:before="0" w:after="0"/>
      </w:pPr>
    </w:p>
    <w:p w:rsidR="00342603" w:rsidRDefault="00342603" w:rsidP="00342603">
      <w:pPr>
        <w:pStyle w:val="2"/>
        <w:framePr w:w="9350" w:h="8441" w:hRule="exact" w:wrap="none" w:vAnchor="page" w:hAnchor="page" w:x="2193" w:y="3430"/>
        <w:shd w:val="clear" w:color="auto" w:fill="auto"/>
        <w:tabs>
          <w:tab w:val="left" w:pos="306"/>
        </w:tabs>
        <w:spacing w:before="0" w:after="0"/>
      </w:pPr>
    </w:p>
    <w:p w:rsidR="00543413" w:rsidRPr="00543413" w:rsidRDefault="00543413" w:rsidP="00543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казённое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543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</w:p>
    <w:p w:rsidR="00543413" w:rsidRPr="00543413" w:rsidRDefault="00543413" w:rsidP="00543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gramStart"/>
      <w:r w:rsidRPr="00543413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ИЛЬМЕНЬ-СУВОРОВСКАЯ</w:t>
      </w:r>
      <w:proofErr w:type="gramEnd"/>
      <w:r w:rsidRPr="00543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34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средняя школа»</w:t>
      </w:r>
    </w:p>
    <w:p w:rsidR="00543413" w:rsidRPr="00543413" w:rsidRDefault="00543413" w:rsidP="00543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района Волгоградской области</w:t>
      </w:r>
    </w:p>
    <w:p w:rsidR="005E28F7" w:rsidRPr="00543413" w:rsidRDefault="00543413" w:rsidP="005434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3413">
        <w:rPr>
          <w:rFonts w:ascii="Times New Roman" w:eastAsia="Times New Roman" w:hAnsi="Times New Roman" w:cs="Times New Roman"/>
          <w:sz w:val="24"/>
          <w:szCs w:val="24"/>
          <w:lang w:eastAsia="ru-RU"/>
        </w:rPr>
        <w:t>404334 хутор Ильмень-Суворовский, ул.Школьная,1</w:t>
      </w:r>
      <w:bookmarkStart w:id="2" w:name="_GoBack"/>
      <w:bookmarkEnd w:id="2"/>
    </w:p>
    <w:sectPr w:rsidR="005E28F7" w:rsidRPr="0054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15FBC"/>
    <w:multiLevelType w:val="multilevel"/>
    <w:tmpl w:val="14FC5DA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  <w:lang w:val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2"/>
        <w:w w:val="100"/>
        <w:position w:val="0"/>
        <w:sz w:val="23"/>
        <w:szCs w:val="23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C3"/>
    <w:rsid w:val="00342603"/>
    <w:rsid w:val="00543413"/>
    <w:rsid w:val="005E28F7"/>
    <w:rsid w:val="006513C3"/>
    <w:rsid w:val="00C3153A"/>
    <w:rsid w:val="00D9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53A"/>
    <w:pPr>
      <w:spacing w:after="0" w:line="240" w:lineRule="auto"/>
    </w:pPr>
  </w:style>
  <w:style w:type="character" w:customStyle="1" w:styleId="a4">
    <w:name w:val="Основной текст_"/>
    <w:basedOn w:val="a0"/>
    <w:link w:val="2"/>
    <w:locked/>
    <w:rsid w:val="00D901D1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901D1"/>
    <w:pPr>
      <w:widowControl w:val="0"/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spacing w:val="-2"/>
      <w:sz w:val="23"/>
      <w:szCs w:val="23"/>
    </w:rPr>
  </w:style>
  <w:style w:type="character" w:customStyle="1" w:styleId="12">
    <w:name w:val="Заголовок №1 (2)_"/>
    <w:basedOn w:val="a0"/>
    <w:link w:val="120"/>
    <w:locked/>
    <w:rsid w:val="00D901D1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D901D1"/>
    <w:pPr>
      <w:widowControl w:val="0"/>
      <w:shd w:val="clear" w:color="auto" w:fill="FFFFFF"/>
      <w:spacing w:before="13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53A"/>
    <w:pPr>
      <w:spacing w:after="0" w:line="240" w:lineRule="auto"/>
    </w:pPr>
  </w:style>
  <w:style w:type="character" w:customStyle="1" w:styleId="a4">
    <w:name w:val="Основной текст_"/>
    <w:basedOn w:val="a0"/>
    <w:link w:val="2"/>
    <w:locked/>
    <w:rsid w:val="00D901D1"/>
    <w:rPr>
      <w:rFonts w:ascii="Times New Roman" w:eastAsia="Times New Roman" w:hAnsi="Times New Roman" w:cs="Times New Roman"/>
      <w:spacing w:val="-2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D901D1"/>
    <w:pPr>
      <w:widowControl w:val="0"/>
      <w:shd w:val="clear" w:color="auto" w:fill="FFFFFF"/>
      <w:spacing w:before="300" w:after="300" w:line="274" w:lineRule="exact"/>
      <w:jc w:val="both"/>
    </w:pPr>
    <w:rPr>
      <w:rFonts w:ascii="Times New Roman" w:eastAsia="Times New Roman" w:hAnsi="Times New Roman" w:cs="Times New Roman"/>
      <w:spacing w:val="-2"/>
      <w:sz w:val="23"/>
      <w:szCs w:val="23"/>
    </w:rPr>
  </w:style>
  <w:style w:type="character" w:customStyle="1" w:styleId="12">
    <w:name w:val="Заголовок №1 (2)_"/>
    <w:basedOn w:val="a0"/>
    <w:link w:val="120"/>
    <w:locked/>
    <w:rsid w:val="00D901D1"/>
    <w:rPr>
      <w:rFonts w:ascii="Times New Roman" w:eastAsia="Times New Roman" w:hAnsi="Times New Roman" w:cs="Times New Roman"/>
      <w:b/>
      <w:bCs/>
      <w:spacing w:val="-2"/>
      <w:sz w:val="23"/>
      <w:szCs w:val="23"/>
      <w:shd w:val="clear" w:color="auto" w:fill="FFFFFF"/>
    </w:rPr>
  </w:style>
  <w:style w:type="paragraph" w:customStyle="1" w:styleId="120">
    <w:name w:val="Заголовок №1 (2)"/>
    <w:basedOn w:val="a"/>
    <w:link w:val="12"/>
    <w:rsid w:val="00D901D1"/>
    <w:pPr>
      <w:widowControl w:val="0"/>
      <w:shd w:val="clear" w:color="auto" w:fill="FFFFFF"/>
      <w:spacing w:before="13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mew</dc:creator>
  <cp:keywords/>
  <dc:description/>
  <cp:lastModifiedBy>mew</cp:lastModifiedBy>
  <cp:revision>2</cp:revision>
  <dcterms:created xsi:type="dcterms:W3CDTF">2016-02-16T11:48:00Z</dcterms:created>
  <dcterms:modified xsi:type="dcterms:W3CDTF">2016-02-16T12:09:00Z</dcterms:modified>
</cp:coreProperties>
</file>