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rPr>
        <w:id w:val="10570810"/>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D8286B" w:rsidRPr="00087A37">
            <w:sdt>
              <w:sdtPr>
                <w:rPr>
                  <w:rFonts w:ascii="Arial" w:eastAsiaTheme="majorEastAsia" w:hAnsi="Arial" w:cs="Arial"/>
                </w:rPr>
                <w:alias w:val="Company"/>
                <w:id w:val="13406915"/>
                <w:placeholder>
                  <w:docPart w:val="B232D048B03E4B3D9914BEC716DB42C6"/>
                </w:placeholder>
                <w:dataBinding w:prefixMappings="xmlns:ns0='http://schemas.openxmlformats.org/officeDocument/2006/extended-properties'" w:xpath="/ns0:Properties[1]/ns0:Company[1]" w:storeItemID="{6668398D-A668-4E3E-A5EB-62B293D839F1}"/>
                <w:text/>
              </w:sdtPr>
              <w:sdtEndPr>
                <w:rPr>
                  <w:b/>
                  <w:sz w:val="32"/>
                  <w:szCs w:val="32"/>
                </w:rPr>
              </w:sdtEndPr>
              <w:sdtContent>
                <w:tc>
                  <w:tcPr>
                    <w:tcW w:w="7672" w:type="dxa"/>
                    <w:tcMar>
                      <w:top w:w="216" w:type="dxa"/>
                      <w:left w:w="115" w:type="dxa"/>
                      <w:bottom w:w="216" w:type="dxa"/>
                      <w:right w:w="115" w:type="dxa"/>
                    </w:tcMar>
                  </w:tcPr>
                  <w:p w:rsidR="00D8286B" w:rsidRPr="00087A37" w:rsidRDefault="00D8286B" w:rsidP="00D8286B">
                    <w:pPr>
                      <w:pStyle w:val="NoSpacing"/>
                      <w:rPr>
                        <w:rFonts w:ascii="Arial" w:eastAsiaTheme="majorEastAsia" w:hAnsi="Arial" w:cs="Arial"/>
                      </w:rPr>
                    </w:pPr>
                    <w:r w:rsidRPr="00087A37">
                      <w:rPr>
                        <w:rFonts w:ascii="Arial" w:eastAsiaTheme="majorEastAsia" w:hAnsi="Arial" w:cs="Arial"/>
                        <w:b/>
                        <w:sz w:val="32"/>
                        <w:szCs w:val="32"/>
                      </w:rPr>
                      <w:t>ROANE MANAGEMENT GROUP</w:t>
                    </w:r>
                  </w:p>
                </w:tc>
              </w:sdtContent>
            </w:sdt>
          </w:tr>
          <w:tr w:rsidR="00D8286B" w:rsidRPr="00087A37">
            <w:tc>
              <w:tcPr>
                <w:tcW w:w="7672" w:type="dxa"/>
              </w:tcPr>
              <w:sdt>
                <w:sdtPr>
                  <w:rPr>
                    <w:rFonts w:ascii="Arial" w:eastAsiaTheme="majorEastAsia" w:hAnsi="Arial" w:cs="Arial"/>
                    <w:color w:val="4F81BD" w:themeColor="accent1"/>
                    <w:sz w:val="80"/>
                    <w:szCs w:val="80"/>
                  </w:rPr>
                  <w:alias w:val="Title"/>
                  <w:id w:val="13406919"/>
                  <w:placeholder>
                    <w:docPart w:val="14826186468F4C6FA3F25C0832D71887"/>
                  </w:placeholder>
                  <w:dataBinding w:prefixMappings="xmlns:ns0='http://schemas.openxmlformats.org/package/2006/metadata/core-properties' xmlns:ns1='http://purl.org/dc/elements/1.1/'" w:xpath="/ns0:coreProperties[1]/ns1:title[1]" w:storeItemID="{6C3C8BC8-F283-45AE-878A-BAB7291924A1}"/>
                  <w:text/>
                </w:sdtPr>
                <w:sdtContent>
                  <w:p w:rsidR="00D8286B" w:rsidRPr="00087A37" w:rsidRDefault="00D8286B" w:rsidP="00D8286B">
                    <w:pPr>
                      <w:pStyle w:val="NoSpacing"/>
                      <w:rPr>
                        <w:rFonts w:ascii="Arial" w:eastAsiaTheme="majorEastAsia" w:hAnsi="Arial" w:cs="Arial"/>
                        <w:color w:val="4F81BD" w:themeColor="accent1"/>
                        <w:sz w:val="80"/>
                        <w:szCs w:val="80"/>
                      </w:rPr>
                    </w:pPr>
                    <w:r w:rsidRPr="00087A37">
                      <w:rPr>
                        <w:rFonts w:ascii="Arial" w:eastAsiaTheme="majorEastAsia" w:hAnsi="Arial" w:cs="Arial"/>
                        <w:color w:val="4F81BD" w:themeColor="accent1"/>
                        <w:sz w:val="80"/>
                        <w:szCs w:val="80"/>
                      </w:rPr>
                      <w:t>Response to Pre-Solicitation</w:t>
                    </w:r>
                  </w:p>
                </w:sdtContent>
              </w:sdt>
            </w:tc>
          </w:tr>
          <w:tr w:rsidR="00D8286B" w:rsidRPr="00087A37">
            <w:sdt>
              <w:sdtPr>
                <w:rPr>
                  <w:rFonts w:ascii="Arial" w:eastAsia="Times New Roman" w:hAnsi="Arial" w:cs="Arial"/>
                  <w:b/>
                  <w:sz w:val="44"/>
                  <w:szCs w:val="44"/>
                </w:rPr>
                <w:alias w:val="Subtitle"/>
                <w:id w:val="13406923"/>
                <w:placeholder>
                  <w:docPart w:val="A9B586D2B26148C4BD6A1545C254D3B6"/>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8286B" w:rsidRPr="00087A37" w:rsidRDefault="00D8286B">
                    <w:pPr>
                      <w:pStyle w:val="NoSpacing"/>
                      <w:rPr>
                        <w:rFonts w:ascii="Arial" w:eastAsiaTheme="majorEastAsia" w:hAnsi="Arial" w:cs="Arial"/>
                        <w:b/>
                      </w:rPr>
                    </w:pPr>
                    <w:r w:rsidRPr="00087A37">
                      <w:rPr>
                        <w:rFonts w:ascii="Arial" w:eastAsia="Times New Roman" w:hAnsi="Arial" w:cs="Arial"/>
                        <w:b/>
                        <w:sz w:val="44"/>
                        <w:szCs w:val="44"/>
                      </w:rPr>
                      <w:t xml:space="preserve"> Objective 3: 3,120 hours for Pre-Solicitation SOL-OAA-11-000129</w:t>
                    </w:r>
                  </w:p>
                </w:tc>
              </w:sdtContent>
            </w:sdt>
          </w:tr>
        </w:tbl>
        <w:p w:rsidR="00D8286B" w:rsidRPr="00087A37" w:rsidRDefault="00D8286B">
          <w:pPr>
            <w:rPr>
              <w:rFonts w:ascii="Arial" w:hAnsi="Arial" w:cs="Arial"/>
            </w:rPr>
          </w:pPr>
        </w:p>
        <w:p w:rsidR="00D8286B" w:rsidRPr="00087A37" w:rsidRDefault="00D8286B">
          <w:pPr>
            <w:rPr>
              <w:rFonts w:ascii="Arial" w:hAnsi="Arial" w:cs="Arial"/>
            </w:rPr>
          </w:pPr>
        </w:p>
        <w:tbl>
          <w:tblPr>
            <w:tblpPr w:leftFromText="187" w:rightFromText="187" w:horzAnchor="margin" w:tblpXSpec="center" w:tblpYSpec="bottom"/>
            <w:tblW w:w="4000" w:type="pct"/>
            <w:tblLook w:val="04A0"/>
          </w:tblPr>
          <w:tblGrid>
            <w:gridCol w:w="7672"/>
          </w:tblGrid>
          <w:tr w:rsidR="00D8286B" w:rsidRPr="00087A37">
            <w:tc>
              <w:tcPr>
                <w:tcW w:w="7672" w:type="dxa"/>
                <w:tcMar>
                  <w:top w:w="216" w:type="dxa"/>
                  <w:left w:w="115" w:type="dxa"/>
                  <w:bottom w:w="216" w:type="dxa"/>
                  <w:right w:w="115" w:type="dxa"/>
                </w:tcMar>
              </w:tcPr>
              <w:sdt>
                <w:sdtPr>
                  <w:rPr>
                    <w:rFonts w:ascii="Arial" w:hAnsi="Arial" w:cs="Arial"/>
                    <w:color w:val="4F81BD" w:themeColor="accent1"/>
                  </w:rPr>
                  <w:alias w:val="Author"/>
                  <w:id w:val="13406928"/>
                  <w:placeholder>
                    <w:docPart w:val="7BD9E05E5087467FB86D465A6591AC6F"/>
                  </w:placeholder>
                  <w:dataBinding w:prefixMappings="xmlns:ns0='http://schemas.openxmlformats.org/package/2006/metadata/core-properties' xmlns:ns1='http://purl.org/dc/elements/1.1/'" w:xpath="/ns0:coreProperties[1]/ns1:creator[1]" w:storeItemID="{6C3C8BC8-F283-45AE-878A-BAB7291924A1}"/>
                  <w:text/>
                </w:sdtPr>
                <w:sdtContent>
                  <w:p w:rsidR="00D8286B" w:rsidRPr="00087A37" w:rsidRDefault="00D8286B">
                    <w:pPr>
                      <w:pStyle w:val="NoSpacing"/>
                      <w:rPr>
                        <w:rFonts w:ascii="Arial" w:hAnsi="Arial" w:cs="Arial"/>
                        <w:color w:val="4F81BD" w:themeColor="accent1"/>
                      </w:rPr>
                    </w:pPr>
                    <w:r w:rsidRPr="00087A37">
                      <w:rPr>
                        <w:rFonts w:ascii="Arial" w:hAnsi="Arial" w:cs="Arial"/>
                        <w:color w:val="4F81BD" w:themeColor="accent1"/>
                      </w:rPr>
                      <w:t>Roane Management Group</w:t>
                    </w:r>
                  </w:p>
                </w:sdtContent>
              </w:sdt>
              <w:sdt>
                <w:sdtPr>
                  <w:rPr>
                    <w:rFonts w:ascii="Arial" w:hAnsi="Arial" w:cs="Arial"/>
                    <w:color w:val="4F81BD" w:themeColor="accent1"/>
                  </w:rPr>
                  <w:alias w:val="Date"/>
                  <w:id w:val="13406932"/>
                  <w:placeholder>
                    <w:docPart w:val="38F8C720B10B4737913007C9A6523DAE"/>
                  </w:placeholder>
                  <w:dataBinding w:prefixMappings="xmlns:ns0='http://schemas.microsoft.com/office/2006/coverPageProps'" w:xpath="/ns0:CoverPageProperties[1]/ns0:PublishDate[1]" w:storeItemID="{55AF091B-3C7A-41E3-B477-F2FDAA23CFDA}"/>
                  <w:date w:fullDate="2011-10-13T00:00:00Z">
                    <w:dateFormat w:val="M/d/yyyy"/>
                    <w:lid w:val="en-US"/>
                    <w:storeMappedDataAs w:val="dateTime"/>
                    <w:calendar w:val="gregorian"/>
                  </w:date>
                </w:sdtPr>
                <w:sdtContent>
                  <w:p w:rsidR="00D8286B" w:rsidRPr="00087A37" w:rsidRDefault="00D8286B">
                    <w:pPr>
                      <w:pStyle w:val="NoSpacing"/>
                      <w:rPr>
                        <w:rFonts w:ascii="Arial" w:hAnsi="Arial" w:cs="Arial"/>
                        <w:color w:val="4F81BD" w:themeColor="accent1"/>
                      </w:rPr>
                    </w:pPr>
                    <w:r w:rsidRPr="00087A37">
                      <w:rPr>
                        <w:rFonts w:ascii="Arial" w:hAnsi="Arial" w:cs="Arial"/>
                        <w:color w:val="4F81BD" w:themeColor="accent1"/>
                      </w:rPr>
                      <w:t>10/13/2011</w:t>
                    </w:r>
                  </w:p>
                </w:sdtContent>
              </w:sdt>
              <w:p w:rsidR="00D8286B" w:rsidRPr="00087A37" w:rsidRDefault="00D8286B">
                <w:pPr>
                  <w:pStyle w:val="NoSpacing"/>
                  <w:rPr>
                    <w:rFonts w:ascii="Arial" w:hAnsi="Arial" w:cs="Arial"/>
                    <w:color w:val="4F81BD" w:themeColor="accent1"/>
                  </w:rPr>
                </w:pPr>
              </w:p>
            </w:tc>
          </w:tr>
        </w:tbl>
        <w:p w:rsidR="00D8286B" w:rsidRPr="00087A37" w:rsidRDefault="00D8286B">
          <w:pPr>
            <w:rPr>
              <w:rFonts w:ascii="Arial" w:hAnsi="Arial" w:cs="Arial"/>
            </w:rPr>
          </w:pPr>
        </w:p>
        <w:p w:rsidR="00D8286B" w:rsidRPr="00087A37" w:rsidRDefault="00D8286B">
          <w:pPr>
            <w:rPr>
              <w:rFonts w:ascii="Arial" w:hAnsi="Arial" w:cs="Arial"/>
            </w:rPr>
          </w:pPr>
          <w:r w:rsidRPr="00087A37">
            <w:rPr>
              <w:rFonts w:ascii="Arial" w:hAnsi="Arial" w:cs="Arial"/>
            </w:rPr>
            <w:br w:type="page"/>
          </w:r>
        </w:p>
      </w:sdtContent>
    </w:sdt>
    <w:p w:rsidR="00D8286B" w:rsidRPr="00087A37" w:rsidRDefault="00D8286B" w:rsidP="00D8286B">
      <w:pPr>
        <w:pStyle w:val="ListParagraph"/>
        <w:numPr>
          <w:ilvl w:val="0"/>
          <w:numId w:val="2"/>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lastRenderedPageBreak/>
        <w:t>Summary of Proposal</w:t>
      </w:r>
    </w:p>
    <w:p w:rsidR="00516D65" w:rsidRPr="00087A37" w:rsidRDefault="00516D65" w:rsidP="00D8286B">
      <w:pPr>
        <w:shd w:val="clear" w:color="auto" w:fill="FFFFFF"/>
        <w:spacing w:line="288" w:lineRule="auto"/>
        <w:ind w:left="720"/>
        <w:rPr>
          <w:rFonts w:ascii="Arial" w:eastAsia="Times New Roman" w:hAnsi="Arial" w:cs="Arial"/>
          <w:sz w:val="24"/>
          <w:szCs w:val="24"/>
        </w:rPr>
      </w:pPr>
      <w:r w:rsidRPr="00087A37">
        <w:rPr>
          <w:rFonts w:ascii="Arial" w:eastAsia="Times New Roman" w:hAnsi="Arial" w:cs="Arial"/>
          <w:sz w:val="24"/>
          <w:szCs w:val="24"/>
        </w:rPr>
        <w:t xml:space="preserve">Roane Management Group is </w:t>
      </w:r>
      <w:r w:rsidR="00D8286B" w:rsidRPr="00087A37">
        <w:rPr>
          <w:rFonts w:ascii="Arial" w:eastAsia="Times New Roman" w:hAnsi="Arial" w:cs="Arial"/>
          <w:sz w:val="24"/>
          <w:szCs w:val="24"/>
        </w:rPr>
        <w:t>pleased to offer our bid to provide the services listed in</w:t>
      </w:r>
      <w:r w:rsidRPr="00087A37">
        <w:rPr>
          <w:rFonts w:ascii="Arial" w:eastAsia="Times New Roman" w:hAnsi="Arial" w:cs="Arial"/>
          <w:sz w:val="24"/>
          <w:szCs w:val="24"/>
        </w:rPr>
        <w:t xml:space="preserve"> Objective 3: 3,120 hours for Pre-Solicitation SOL-OAA-11-000129.</w:t>
      </w:r>
      <w:r w:rsidR="00D8286B" w:rsidRPr="00087A37">
        <w:rPr>
          <w:rFonts w:ascii="Arial" w:eastAsia="Times New Roman" w:hAnsi="Arial" w:cs="Arial"/>
          <w:sz w:val="24"/>
          <w:szCs w:val="24"/>
        </w:rPr>
        <w:t xml:space="preserve"> </w:t>
      </w:r>
    </w:p>
    <w:p w:rsidR="00D8286B" w:rsidRPr="00087A37" w:rsidRDefault="00D8286B" w:rsidP="002428B1">
      <w:pPr>
        <w:shd w:val="clear" w:color="auto" w:fill="FFFFFF"/>
        <w:spacing w:line="288" w:lineRule="auto"/>
        <w:ind w:left="720"/>
        <w:rPr>
          <w:rFonts w:ascii="Arial" w:eastAsia="Times New Roman" w:hAnsi="Arial" w:cs="Arial"/>
          <w:sz w:val="24"/>
          <w:szCs w:val="24"/>
        </w:rPr>
      </w:pPr>
      <w:proofErr w:type="spellStart"/>
      <w:r w:rsidRPr="00087A37">
        <w:rPr>
          <w:rFonts w:ascii="Arial" w:eastAsia="Times New Roman" w:hAnsi="Arial" w:cs="Arial"/>
          <w:sz w:val="24"/>
          <w:szCs w:val="24"/>
        </w:rPr>
        <w:t>RMG’s</w:t>
      </w:r>
      <w:proofErr w:type="spellEnd"/>
      <w:r w:rsidRPr="00087A37">
        <w:rPr>
          <w:rFonts w:ascii="Arial" w:eastAsia="Times New Roman" w:hAnsi="Arial" w:cs="Arial"/>
          <w:sz w:val="24"/>
          <w:szCs w:val="24"/>
        </w:rPr>
        <w:t xml:space="preserve"> key personnel has been providing training services for over 30 combined years and has held an extremely satisfying track record in meeting the needs of our customers. Currently, Roane Management is developing curriculum and training manuals, as well as seminars and workshops for allied health programs in the south east. RMG does have the necessary resources, manpower and system processes in meeting the demand to USAID and meet the needs at the required standards and processes that the contract demands. One of the major advantages that RMG brings to the table is the extensive experience of its key personnel.</w:t>
      </w:r>
    </w:p>
    <w:p w:rsidR="00D8286B" w:rsidRPr="00087A37" w:rsidRDefault="00D8286B" w:rsidP="00D8286B">
      <w:pPr>
        <w:pStyle w:val="ListParagraph"/>
        <w:numPr>
          <w:ilvl w:val="0"/>
          <w:numId w:val="2"/>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 xml:space="preserve">Overview of Roane Managements </w:t>
      </w:r>
      <w:r w:rsidR="003E590A" w:rsidRPr="00087A37">
        <w:rPr>
          <w:rFonts w:ascii="Arial" w:eastAsia="Times New Roman" w:hAnsi="Arial" w:cs="Arial"/>
          <w:sz w:val="24"/>
          <w:szCs w:val="24"/>
        </w:rPr>
        <w:t xml:space="preserve">Assistance to the FFP with </w:t>
      </w:r>
      <w:r w:rsidRPr="00087A37">
        <w:rPr>
          <w:rFonts w:ascii="Arial" w:eastAsia="Times New Roman" w:hAnsi="Arial" w:cs="Arial"/>
          <w:sz w:val="24"/>
          <w:szCs w:val="24"/>
        </w:rPr>
        <w:t>Training Processes</w:t>
      </w:r>
    </w:p>
    <w:p w:rsidR="005136CD" w:rsidRPr="00087A37" w:rsidRDefault="005136CD" w:rsidP="003E590A">
      <w:pPr>
        <w:pStyle w:val="ListParagraph"/>
        <w:numPr>
          <w:ilvl w:val="0"/>
          <w:numId w:val="7"/>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Conduct</w:t>
      </w:r>
      <w:r w:rsidR="001F5151" w:rsidRPr="00087A37">
        <w:rPr>
          <w:rFonts w:ascii="Arial" w:eastAsia="Times New Roman" w:hAnsi="Arial" w:cs="Arial"/>
          <w:sz w:val="24"/>
          <w:szCs w:val="24"/>
        </w:rPr>
        <w:t xml:space="preserve"> </w:t>
      </w:r>
      <w:r w:rsidRPr="00087A37">
        <w:rPr>
          <w:rFonts w:ascii="Arial" w:eastAsia="Times New Roman" w:hAnsi="Arial" w:cs="Arial"/>
          <w:sz w:val="24"/>
          <w:szCs w:val="24"/>
        </w:rPr>
        <w:t>Training Needs Analysis: RMG will initially implement the process of planning, data</w:t>
      </w:r>
      <w:r w:rsidR="00DE141A" w:rsidRPr="00087A37">
        <w:rPr>
          <w:rFonts w:ascii="Arial" w:eastAsia="Times New Roman" w:hAnsi="Arial" w:cs="Arial"/>
          <w:sz w:val="24"/>
          <w:szCs w:val="24"/>
        </w:rPr>
        <w:t xml:space="preserve"> gathering and analysis</w:t>
      </w:r>
    </w:p>
    <w:p w:rsidR="003E590A" w:rsidRPr="00087A37" w:rsidRDefault="003E590A" w:rsidP="003E590A">
      <w:pPr>
        <w:pStyle w:val="ListParagraph"/>
        <w:shd w:val="clear" w:color="auto" w:fill="FFFFFF"/>
        <w:spacing w:line="288" w:lineRule="auto"/>
        <w:ind w:left="1080"/>
        <w:rPr>
          <w:rFonts w:ascii="Arial" w:eastAsia="Times New Roman" w:hAnsi="Arial" w:cs="Arial"/>
          <w:sz w:val="24"/>
          <w:szCs w:val="24"/>
        </w:rPr>
      </w:pPr>
    </w:p>
    <w:p w:rsidR="009065F0"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Confirm the issue and audience</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Establish the planning team</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Establish the goals and objectives</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Characterize the audience</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Conduct information and literature search</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Choose the data collection method</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Gather and report data</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Analyze and manage data</w:t>
      </w:r>
    </w:p>
    <w:p w:rsidR="005136CD" w:rsidRPr="00087A37" w:rsidRDefault="005136CD" w:rsidP="005136CD">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Synthesize data and create reports</w:t>
      </w:r>
    </w:p>
    <w:p w:rsidR="008D0DD7" w:rsidRPr="00087A37" w:rsidRDefault="008D0DD7" w:rsidP="008D0DD7">
      <w:pPr>
        <w:shd w:val="clear" w:color="auto" w:fill="FFFFFF"/>
        <w:spacing w:line="288" w:lineRule="auto"/>
        <w:ind w:left="720"/>
        <w:rPr>
          <w:rFonts w:ascii="Arial" w:eastAsia="Times New Roman" w:hAnsi="Arial" w:cs="Arial"/>
          <w:sz w:val="24"/>
          <w:szCs w:val="24"/>
        </w:rPr>
      </w:pPr>
      <w:r w:rsidRPr="00087A37">
        <w:rPr>
          <w:rFonts w:ascii="Arial" w:eastAsia="Times New Roman" w:hAnsi="Arial" w:cs="Arial"/>
          <w:sz w:val="24"/>
          <w:szCs w:val="24"/>
        </w:rPr>
        <w:t>b.</w:t>
      </w:r>
      <w:r w:rsidRPr="00087A37">
        <w:rPr>
          <w:rFonts w:ascii="Arial" w:eastAsia="Times New Roman" w:hAnsi="Arial" w:cs="Arial"/>
          <w:sz w:val="24"/>
          <w:szCs w:val="24"/>
        </w:rPr>
        <w:tab/>
        <w:t>Revise existing Food Aid Managers Course</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Course Review</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Staff Performance Review</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Program Re-design</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Curriculum Development</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Course Delivery</w:t>
      </w:r>
    </w:p>
    <w:p w:rsidR="00617E7B" w:rsidRPr="00087A37" w:rsidRDefault="00617E7B" w:rsidP="00617E7B">
      <w:pPr>
        <w:pStyle w:val="ListParagraph"/>
        <w:numPr>
          <w:ilvl w:val="0"/>
          <w:numId w:val="3"/>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Course Evaluation </w:t>
      </w:r>
    </w:p>
    <w:p w:rsidR="00DE141A" w:rsidRPr="00087A37" w:rsidRDefault="00DE141A" w:rsidP="00DE141A">
      <w:pPr>
        <w:shd w:val="clear" w:color="auto" w:fill="FFFFFF"/>
        <w:spacing w:line="288" w:lineRule="auto"/>
        <w:ind w:left="720"/>
        <w:rPr>
          <w:rFonts w:ascii="Arial" w:eastAsia="Times New Roman" w:hAnsi="Arial" w:cs="Arial"/>
          <w:sz w:val="24"/>
          <w:szCs w:val="24"/>
        </w:rPr>
      </w:pPr>
      <w:r w:rsidRPr="00087A37">
        <w:rPr>
          <w:rFonts w:ascii="Arial" w:eastAsia="Times New Roman" w:hAnsi="Arial" w:cs="Arial"/>
          <w:sz w:val="24"/>
          <w:szCs w:val="24"/>
        </w:rPr>
        <w:t>c.</w:t>
      </w:r>
      <w:r w:rsidRPr="00087A37">
        <w:rPr>
          <w:rFonts w:ascii="Arial" w:eastAsia="Times New Roman" w:hAnsi="Arial" w:cs="Arial"/>
          <w:sz w:val="24"/>
          <w:szCs w:val="24"/>
        </w:rPr>
        <w:tab/>
        <w:t xml:space="preserve">Developing Standard </w:t>
      </w:r>
      <w:r w:rsidR="00EC3FF0" w:rsidRPr="00087A37">
        <w:rPr>
          <w:rFonts w:ascii="Arial" w:eastAsia="Times New Roman" w:hAnsi="Arial" w:cs="Arial"/>
          <w:sz w:val="24"/>
          <w:szCs w:val="24"/>
        </w:rPr>
        <w:t xml:space="preserve">Performance-Oriented </w:t>
      </w:r>
      <w:r w:rsidRPr="00087A37">
        <w:rPr>
          <w:rFonts w:ascii="Arial" w:eastAsia="Times New Roman" w:hAnsi="Arial" w:cs="Arial"/>
          <w:sz w:val="24"/>
          <w:szCs w:val="24"/>
        </w:rPr>
        <w:t>Training Package for FAMC</w:t>
      </w:r>
    </w:p>
    <w:p w:rsidR="003E590A" w:rsidRPr="00087A37" w:rsidRDefault="003E590A" w:rsidP="003E590A">
      <w:pPr>
        <w:pStyle w:val="ListParagraph"/>
        <w:numPr>
          <w:ilvl w:val="0"/>
          <w:numId w:val="6"/>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lastRenderedPageBreak/>
        <w:t>Skills Assessment: Clear communication of the skills that are to be mastered.</w:t>
      </w:r>
    </w:p>
    <w:p w:rsidR="003E590A" w:rsidRPr="00087A37" w:rsidRDefault="003E590A" w:rsidP="003E590A">
      <w:pPr>
        <w:pStyle w:val="ListParagraph"/>
        <w:numPr>
          <w:ilvl w:val="0"/>
          <w:numId w:val="6"/>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Modeling: The facilitator will model the accurate procedures.</w:t>
      </w:r>
    </w:p>
    <w:p w:rsidR="003E590A" w:rsidRPr="00087A37" w:rsidRDefault="000C2EF1" w:rsidP="003E590A">
      <w:pPr>
        <w:pStyle w:val="ListParagraph"/>
        <w:numPr>
          <w:ilvl w:val="0"/>
          <w:numId w:val="6"/>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Training should be result based while performing tasks physically.</w:t>
      </w:r>
    </w:p>
    <w:p w:rsidR="0002413C" w:rsidRPr="00087A37" w:rsidRDefault="0002413C" w:rsidP="0002413C">
      <w:pPr>
        <w:shd w:val="clear" w:color="auto" w:fill="FFFFFF"/>
        <w:spacing w:line="288" w:lineRule="auto"/>
        <w:ind w:left="720"/>
        <w:rPr>
          <w:rFonts w:ascii="Arial" w:eastAsia="Times New Roman" w:hAnsi="Arial" w:cs="Arial"/>
          <w:sz w:val="24"/>
          <w:szCs w:val="24"/>
        </w:rPr>
      </w:pPr>
      <w:r w:rsidRPr="00087A37">
        <w:rPr>
          <w:rFonts w:ascii="Arial" w:eastAsia="Times New Roman" w:hAnsi="Arial" w:cs="Arial"/>
          <w:sz w:val="24"/>
          <w:szCs w:val="24"/>
        </w:rPr>
        <w:t>d.</w:t>
      </w:r>
      <w:r w:rsidRPr="00087A37">
        <w:rPr>
          <w:rFonts w:ascii="Arial" w:eastAsia="Times New Roman" w:hAnsi="Arial" w:cs="Arial"/>
          <w:sz w:val="24"/>
          <w:szCs w:val="24"/>
        </w:rPr>
        <w:tab/>
        <w:t>Facilitate FAMC Workshops</w:t>
      </w:r>
    </w:p>
    <w:p w:rsidR="0002413C" w:rsidRPr="00087A37" w:rsidRDefault="00C72664" w:rsidP="0002413C">
      <w:pPr>
        <w:pStyle w:val="ListParagraph"/>
        <w:numPr>
          <w:ilvl w:val="0"/>
          <w:numId w:val="6"/>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Space, materials and incidentals</w:t>
      </w:r>
    </w:p>
    <w:p w:rsidR="00C72664" w:rsidRPr="00087A37" w:rsidRDefault="00C72664" w:rsidP="0002413C">
      <w:pPr>
        <w:pStyle w:val="ListParagraph"/>
        <w:numPr>
          <w:ilvl w:val="0"/>
          <w:numId w:val="6"/>
        </w:numPr>
        <w:shd w:val="clear" w:color="auto" w:fill="FFFFFF"/>
        <w:spacing w:line="288" w:lineRule="auto"/>
        <w:rPr>
          <w:rFonts w:ascii="Arial" w:eastAsia="Times New Roman" w:hAnsi="Arial" w:cs="Arial"/>
          <w:sz w:val="24"/>
          <w:szCs w:val="24"/>
        </w:rPr>
      </w:pPr>
      <w:r w:rsidRPr="00087A37">
        <w:rPr>
          <w:rFonts w:ascii="Arial" w:eastAsia="Times New Roman" w:hAnsi="Arial" w:cs="Arial"/>
          <w:sz w:val="24"/>
          <w:szCs w:val="24"/>
        </w:rPr>
        <w:t>Workshop content development</w:t>
      </w:r>
    </w:p>
    <w:p w:rsidR="00C72664" w:rsidRPr="00087A37" w:rsidRDefault="00C72664" w:rsidP="00C72664">
      <w:pPr>
        <w:shd w:val="clear" w:color="auto" w:fill="FFFFFF"/>
        <w:spacing w:line="288" w:lineRule="auto"/>
        <w:ind w:left="720"/>
        <w:rPr>
          <w:rFonts w:ascii="Arial" w:eastAsia="Times New Roman" w:hAnsi="Arial" w:cs="Arial"/>
          <w:sz w:val="24"/>
          <w:szCs w:val="24"/>
        </w:rPr>
      </w:pPr>
      <w:r w:rsidRPr="00087A37">
        <w:rPr>
          <w:rFonts w:ascii="Arial" w:eastAsia="Times New Roman" w:hAnsi="Arial" w:cs="Arial"/>
          <w:sz w:val="24"/>
          <w:szCs w:val="24"/>
        </w:rPr>
        <w:t>e.</w:t>
      </w:r>
      <w:r w:rsidRPr="00087A37">
        <w:rPr>
          <w:rFonts w:ascii="Arial" w:eastAsia="Times New Roman" w:hAnsi="Arial" w:cs="Arial"/>
          <w:sz w:val="24"/>
          <w:szCs w:val="24"/>
        </w:rPr>
        <w:tab/>
        <w:t>Design and implement New Courses and Training Packages</w:t>
      </w:r>
    </w:p>
    <w:tbl>
      <w:tblPr>
        <w:tblStyle w:val="TableGrid"/>
        <w:tblW w:w="0" w:type="auto"/>
        <w:tblInd w:w="828" w:type="dxa"/>
        <w:tblLook w:val="04A0"/>
      </w:tblPr>
      <w:tblGrid>
        <w:gridCol w:w="3960"/>
        <w:gridCol w:w="3960"/>
      </w:tblGrid>
      <w:tr w:rsidR="00C72664" w:rsidRPr="00087A37" w:rsidTr="005F6CA8">
        <w:tc>
          <w:tcPr>
            <w:tcW w:w="3960" w:type="dxa"/>
          </w:tcPr>
          <w:p w:rsidR="00C72664" w:rsidRPr="00087A37" w:rsidRDefault="00C72664" w:rsidP="00516D65">
            <w:pPr>
              <w:widowControl w:val="0"/>
              <w:autoSpaceDE w:val="0"/>
              <w:autoSpaceDN w:val="0"/>
              <w:adjustRightInd w:val="0"/>
              <w:spacing w:line="254" w:lineRule="exact"/>
              <w:ind w:right="2"/>
              <w:rPr>
                <w:rFonts w:ascii="Arial" w:eastAsia="Times New Roman" w:hAnsi="Arial" w:cs="Arial"/>
                <w:b/>
                <w:sz w:val="24"/>
                <w:szCs w:val="24"/>
              </w:rPr>
            </w:pPr>
            <w:r w:rsidRPr="00087A37">
              <w:rPr>
                <w:rFonts w:ascii="Arial" w:eastAsia="Times New Roman" w:hAnsi="Arial" w:cs="Arial"/>
                <w:b/>
                <w:sz w:val="24"/>
                <w:szCs w:val="24"/>
              </w:rPr>
              <w:t>Design</w:t>
            </w:r>
          </w:p>
        </w:tc>
        <w:tc>
          <w:tcPr>
            <w:tcW w:w="3960" w:type="dxa"/>
          </w:tcPr>
          <w:p w:rsidR="00C72664" w:rsidRPr="00087A37" w:rsidRDefault="00C72664" w:rsidP="00516D65">
            <w:pPr>
              <w:widowControl w:val="0"/>
              <w:autoSpaceDE w:val="0"/>
              <w:autoSpaceDN w:val="0"/>
              <w:adjustRightInd w:val="0"/>
              <w:spacing w:line="254" w:lineRule="exact"/>
              <w:ind w:right="2"/>
              <w:rPr>
                <w:rFonts w:ascii="Arial" w:eastAsia="Times New Roman" w:hAnsi="Arial" w:cs="Arial"/>
                <w:b/>
                <w:sz w:val="24"/>
                <w:szCs w:val="24"/>
              </w:rPr>
            </w:pPr>
            <w:r w:rsidRPr="00087A37">
              <w:rPr>
                <w:rFonts w:ascii="Arial" w:eastAsia="Times New Roman" w:hAnsi="Arial" w:cs="Arial"/>
                <w:b/>
                <w:sz w:val="24"/>
                <w:szCs w:val="24"/>
              </w:rPr>
              <w:t>Implementation</w:t>
            </w:r>
          </w:p>
        </w:tc>
      </w:tr>
      <w:tr w:rsidR="00C72664" w:rsidRPr="00087A37" w:rsidTr="005F6CA8">
        <w:tc>
          <w:tcPr>
            <w:tcW w:w="3960" w:type="dxa"/>
          </w:tcPr>
          <w:p w:rsidR="00C72664" w:rsidRPr="00087A37" w:rsidRDefault="00C72664"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Timing and logistics</w:t>
            </w:r>
          </w:p>
          <w:p w:rsidR="00C72664" w:rsidRPr="00087A37" w:rsidRDefault="00C72664" w:rsidP="00817FD6">
            <w:pPr>
              <w:pStyle w:val="ListParagraph"/>
              <w:shd w:val="clear" w:color="auto" w:fill="FFFFFF"/>
              <w:spacing w:line="288" w:lineRule="auto"/>
              <w:ind w:left="2160"/>
              <w:jc w:val="both"/>
              <w:rPr>
                <w:rFonts w:ascii="Arial" w:eastAsia="Times New Roman" w:hAnsi="Arial" w:cs="Arial"/>
                <w:sz w:val="24"/>
                <w:szCs w:val="24"/>
              </w:rPr>
            </w:pPr>
          </w:p>
        </w:tc>
        <w:tc>
          <w:tcPr>
            <w:tcW w:w="3960" w:type="dxa"/>
          </w:tcPr>
          <w:p w:rsidR="00C72664" w:rsidRPr="00087A37" w:rsidRDefault="00E578D5" w:rsidP="00E578D5">
            <w:pPr>
              <w:pStyle w:val="ListParagraph"/>
              <w:widowControl w:val="0"/>
              <w:numPr>
                <w:ilvl w:val="0"/>
                <w:numId w:val="10"/>
              </w:numPr>
              <w:autoSpaceDE w:val="0"/>
              <w:autoSpaceDN w:val="0"/>
              <w:adjustRightInd w:val="0"/>
              <w:spacing w:line="254" w:lineRule="exact"/>
              <w:ind w:right="2"/>
              <w:rPr>
                <w:rFonts w:ascii="Arial" w:eastAsia="Times New Roman" w:hAnsi="Arial" w:cs="Arial"/>
                <w:sz w:val="24"/>
                <w:szCs w:val="24"/>
              </w:rPr>
            </w:pPr>
            <w:r w:rsidRPr="00087A37">
              <w:rPr>
                <w:rFonts w:ascii="Arial" w:eastAsia="Times New Roman" w:hAnsi="Arial" w:cs="Arial"/>
                <w:sz w:val="24"/>
                <w:szCs w:val="24"/>
              </w:rPr>
              <w:t>Instructional Strategies</w:t>
            </w:r>
          </w:p>
        </w:tc>
      </w:tr>
      <w:tr w:rsidR="00C72664" w:rsidRPr="00087A37" w:rsidTr="005F6CA8">
        <w:tc>
          <w:tcPr>
            <w:tcW w:w="3960" w:type="dxa"/>
          </w:tcPr>
          <w:p w:rsidR="00C72664" w:rsidRPr="00087A37" w:rsidRDefault="00C72664"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Attendee demographics</w:t>
            </w:r>
          </w:p>
          <w:p w:rsidR="00C72664" w:rsidRPr="00087A37" w:rsidRDefault="00C72664" w:rsidP="00817FD6">
            <w:pPr>
              <w:widowControl w:val="0"/>
              <w:autoSpaceDE w:val="0"/>
              <w:autoSpaceDN w:val="0"/>
              <w:adjustRightInd w:val="0"/>
              <w:spacing w:line="254" w:lineRule="exact"/>
              <w:ind w:right="2"/>
              <w:jc w:val="both"/>
              <w:rPr>
                <w:rFonts w:ascii="Arial" w:eastAsia="Times New Roman" w:hAnsi="Arial" w:cs="Arial"/>
                <w:sz w:val="24"/>
                <w:szCs w:val="24"/>
              </w:rPr>
            </w:pPr>
          </w:p>
        </w:tc>
        <w:tc>
          <w:tcPr>
            <w:tcW w:w="3960" w:type="dxa"/>
          </w:tcPr>
          <w:p w:rsidR="00C72664" w:rsidRPr="00087A37" w:rsidRDefault="00E578D5" w:rsidP="00E578D5">
            <w:pPr>
              <w:pStyle w:val="ListParagraph"/>
              <w:widowControl w:val="0"/>
              <w:numPr>
                <w:ilvl w:val="0"/>
                <w:numId w:val="10"/>
              </w:numPr>
              <w:autoSpaceDE w:val="0"/>
              <w:autoSpaceDN w:val="0"/>
              <w:adjustRightInd w:val="0"/>
              <w:spacing w:line="254" w:lineRule="exact"/>
              <w:ind w:right="2"/>
              <w:rPr>
                <w:rFonts w:ascii="Arial" w:eastAsia="Times New Roman" w:hAnsi="Arial" w:cs="Arial"/>
                <w:sz w:val="24"/>
                <w:szCs w:val="24"/>
              </w:rPr>
            </w:pPr>
            <w:r w:rsidRPr="00087A37">
              <w:rPr>
                <w:rFonts w:ascii="Arial" w:eastAsia="Times New Roman" w:hAnsi="Arial" w:cs="Arial"/>
                <w:sz w:val="24"/>
                <w:szCs w:val="24"/>
              </w:rPr>
              <w:t>Inclusive learning environment</w:t>
            </w:r>
          </w:p>
        </w:tc>
      </w:tr>
      <w:tr w:rsidR="00C72664" w:rsidRPr="00087A37" w:rsidTr="005F6CA8">
        <w:tc>
          <w:tcPr>
            <w:tcW w:w="3960" w:type="dxa"/>
          </w:tcPr>
          <w:p w:rsidR="00C72664" w:rsidRPr="00087A37" w:rsidRDefault="00C72664"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Situational constraints</w:t>
            </w:r>
          </w:p>
          <w:p w:rsidR="00C72664" w:rsidRPr="00087A37" w:rsidRDefault="00C72664" w:rsidP="00817FD6">
            <w:pPr>
              <w:pStyle w:val="ListParagraph"/>
              <w:shd w:val="clear" w:color="auto" w:fill="FFFFFF"/>
              <w:spacing w:line="288" w:lineRule="auto"/>
              <w:ind w:left="2160"/>
              <w:jc w:val="both"/>
              <w:rPr>
                <w:rFonts w:ascii="Arial" w:eastAsia="Times New Roman" w:hAnsi="Arial" w:cs="Arial"/>
                <w:sz w:val="24"/>
                <w:szCs w:val="24"/>
              </w:rPr>
            </w:pPr>
          </w:p>
        </w:tc>
        <w:tc>
          <w:tcPr>
            <w:tcW w:w="3960" w:type="dxa"/>
          </w:tcPr>
          <w:p w:rsidR="00C72664" w:rsidRPr="00087A37" w:rsidRDefault="00E578D5" w:rsidP="00E578D5">
            <w:pPr>
              <w:pStyle w:val="ListParagraph"/>
              <w:widowControl w:val="0"/>
              <w:numPr>
                <w:ilvl w:val="0"/>
                <w:numId w:val="10"/>
              </w:numPr>
              <w:autoSpaceDE w:val="0"/>
              <w:autoSpaceDN w:val="0"/>
              <w:adjustRightInd w:val="0"/>
              <w:spacing w:line="254" w:lineRule="exact"/>
              <w:ind w:right="2"/>
              <w:rPr>
                <w:rFonts w:ascii="Arial" w:eastAsia="Times New Roman" w:hAnsi="Arial" w:cs="Arial"/>
                <w:sz w:val="24"/>
                <w:szCs w:val="24"/>
              </w:rPr>
            </w:pPr>
            <w:r w:rsidRPr="00087A37">
              <w:rPr>
                <w:rFonts w:ascii="Arial" w:eastAsia="Times New Roman" w:hAnsi="Arial" w:cs="Arial"/>
                <w:sz w:val="24"/>
                <w:szCs w:val="24"/>
              </w:rPr>
              <w:t>Assess teaching effectiveness</w:t>
            </w:r>
          </w:p>
          <w:p w:rsidR="00B015CA" w:rsidRPr="00087A37" w:rsidRDefault="00B015CA" w:rsidP="00B015CA">
            <w:pPr>
              <w:pStyle w:val="ListParagraph"/>
              <w:widowControl w:val="0"/>
              <w:autoSpaceDE w:val="0"/>
              <w:autoSpaceDN w:val="0"/>
              <w:adjustRightInd w:val="0"/>
              <w:spacing w:line="254" w:lineRule="exact"/>
              <w:ind w:left="360" w:right="2"/>
              <w:rPr>
                <w:rFonts w:ascii="Arial" w:eastAsia="Times New Roman" w:hAnsi="Arial" w:cs="Arial"/>
                <w:sz w:val="24"/>
                <w:szCs w:val="24"/>
              </w:rPr>
            </w:pPr>
          </w:p>
        </w:tc>
      </w:tr>
      <w:tr w:rsidR="00817FD6" w:rsidRPr="00087A37" w:rsidTr="005F6CA8">
        <w:trPr>
          <w:trHeight w:val="503"/>
        </w:trPr>
        <w:tc>
          <w:tcPr>
            <w:tcW w:w="3960" w:type="dxa"/>
          </w:tcPr>
          <w:p w:rsidR="00817FD6" w:rsidRPr="00087A37" w:rsidRDefault="00817FD6" w:rsidP="001D0C3E">
            <w:pPr>
              <w:pStyle w:val="ListParagraph"/>
              <w:widowControl w:val="0"/>
              <w:numPr>
                <w:ilvl w:val="0"/>
                <w:numId w:val="10"/>
              </w:numPr>
              <w:autoSpaceDE w:val="0"/>
              <w:autoSpaceDN w:val="0"/>
              <w:adjustRightInd w:val="0"/>
              <w:spacing w:line="254" w:lineRule="exact"/>
              <w:ind w:right="2"/>
              <w:rPr>
                <w:rFonts w:ascii="Arial" w:eastAsia="Times New Roman" w:hAnsi="Arial" w:cs="Arial"/>
                <w:sz w:val="24"/>
                <w:szCs w:val="24"/>
              </w:rPr>
            </w:pPr>
            <w:r w:rsidRPr="00087A37">
              <w:rPr>
                <w:rFonts w:ascii="Arial" w:eastAsia="Times New Roman" w:hAnsi="Arial" w:cs="Arial"/>
                <w:sz w:val="24"/>
                <w:szCs w:val="24"/>
              </w:rPr>
              <w:t>Learning objectives</w:t>
            </w:r>
          </w:p>
          <w:p w:rsidR="00817FD6" w:rsidRPr="00087A37" w:rsidRDefault="00817FD6" w:rsidP="001D0C3E">
            <w:pPr>
              <w:widowControl w:val="0"/>
              <w:autoSpaceDE w:val="0"/>
              <w:autoSpaceDN w:val="0"/>
              <w:adjustRightInd w:val="0"/>
              <w:spacing w:line="254" w:lineRule="exact"/>
              <w:ind w:right="2"/>
              <w:rPr>
                <w:rFonts w:ascii="Arial" w:eastAsia="Times New Roman" w:hAnsi="Arial" w:cs="Arial"/>
                <w:sz w:val="24"/>
                <w:szCs w:val="24"/>
              </w:rPr>
            </w:pPr>
          </w:p>
        </w:tc>
        <w:tc>
          <w:tcPr>
            <w:tcW w:w="3960" w:type="dxa"/>
          </w:tcPr>
          <w:p w:rsidR="00817FD6" w:rsidRPr="00087A37" w:rsidRDefault="001D0C3E" w:rsidP="001D0C3E">
            <w:pPr>
              <w:pStyle w:val="ListParagraph"/>
              <w:widowControl w:val="0"/>
              <w:numPr>
                <w:ilvl w:val="0"/>
                <w:numId w:val="10"/>
              </w:numPr>
              <w:autoSpaceDE w:val="0"/>
              <w:autoSpaceDN w:val="0"/>
              <w:adjustRightInd w:val="0"/>
              <w:spacing w:line="254" w:lineRule="exact"/>
              <w:ind w:right="2"/>
              <w:rPr>
                <w:rFonts w:ascii="Arial" w:eastAsia="Times New Roman" w:hAnsi="Arial" w:cs="Arial"/>
                <w:sz w:val="24"/>
                <w:szCs w:val="24"/>
              </w:rPr>
            </w:pPr>
            <w:r w:rsidRPr="00087A37">
              <w:rPr>
                <w:rFonts w:ascii="Arial" w:eastAsia="Times New Roman" w:hAnsi="Arial" w:cs="Arial"/>
                <w:sz w:val="24"/>
                <w:szCs w:val="24"/>
              </w:rPr>
              <w:t>Assess prior student knowledge</w:t>
            </w:r>
          </w:p>
        </w:tc>
      </w:tr>
      <w:tr w:rsidR="00817FD6" w:rsidRPr="00087A37" w:rsidTr="005F6CA8">
        <w:tc>
          <w:tcPr>
            <w:tcW w:w="3960" w:type="dxa"/>
          </w:tcPr>
          <w:p w:rsidR="00817FD6" w:rsidRPr="00087A37" w:rsidRDefault="00817FD6"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Potential assessments</w:t>
            </w:r>
          </w:p>
          <w:p w:rsidR="00817FD6" w:rsidRPr="00087A37" w:rsidRDefault="00817FD6" w:rsidP="00817FD6">
            <w:pPr>
              <w:widowControl w:val="0"/>
              <w:autoSpaceDE w:val="0"/>
              <w:autoSpaceDN w:val="0"/>
              <w:adjustRightInd w:val="0"/>
              <w:spacing w:line="254" w:lineRule="exact"/>
              <w:ind w:right="2"/>
              <w:jc w:val="both"/>
              <w:rPr>
                <w:rFonts w:ascii="Arial" w:eastAsia="Times New Roman" w:hAnsi="Arial" w:cs="Arial"/>
                <w:sz w:val="24"/>
                <w:szCs w:val="24"/>
              </w:rPr>
            </w:pPr>
          </w:p>
        </w:tc>
        <w:tc>
          <w:tcPr>
            <w:tcW w:w="3960" w:type="dxa"/>
          </w:tcPr>
          <w:p w:rsidR="00817FD6" w:rsidRPr="00087A37" w:rsidRDefault="00817FD6" w:rsidP="00516D65">
            <w:pPr>
              <w:widowControl w:val="0"/>
              <w:autoSpaceDE w:val="0"/>
              <w:autoSpaceDN w:val="0"/>
              <w:adjustRightInd w:val="0"/>
              <w:spacing w:line="254" w:lineRule="exact"/>
              <w:ind w:right="2"/>
              <w:rPr>
                <w:rFonts w:ascii="Arial" w:eastAsia="Times New Roman" w:hAnsi="Arial" w:cs="Arial"/>
                <w:sz w:val="24"/>
                <w:szCs w:val="24"/>
              </w:rPr>
            </w:pPr>
          </w:p>
        </w:tc>
      </w:tr>
      <w:tr w:rsidR="00817FD6" w:rsidRPr="00087A37" w:rsidTr="005F6CA8">
        <w:trPr>
          <w:trHeight w:val="350"/>
        </w:trPr>
        <w:tc>
          <w:tcPr>
            <w:tcW w:w="3960" w:type="dxa"/>
          </w:tcPr>
          <w:p w:rsidR="00817FD6" w:rsidRPr="00087A37" w:rsidRDefault="00817FD6"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Instructional strategies</w:t>
            </w:r>
          </w:p>
          <w:p w:rsidR="00817FD6" w:rsidRPr="00087A37" w:rsidRDefault="00817FD6" w:rsidP="00817FD6">
            <w:pPr>
              <w:widowControl w:val="0"/>
              <w:autoSpaceDE w:val="0"/>
              <w:autoSpaceDN w:val="0"/>
              <w:adjustRightInd w:val="0"/>
              <w:spacing w:line="254" w:lineRule="exact"/>
              <w:ind w:right="2"/>
              <w:jc w:val="both"/>
              <w:rPr>
                <w:rFonts w:ascii="Arial" w:eastAsia="Times New Roman" w:hAnsi="Arial" w:cs="Arial"/>
                <w:sz w:val="24"/>
                <w:szCs w:val="24"/>
              </w:rPr>
            </w:pPr>
          </w:p>
        </w:tc>
        <w:tc>
          <w:tcPr>
            <w:tcW w:w="3960" w:type="dxa"/>
          </w:tcPr>
          <w:p w:rsidR="00817FD6" w:rsidRPr="00087A37" w:rsidRDefault="00817FD6" w:rsidP="00516D65">
            <w:pPr>
              <w:widowControl w:val="0"/>
              <w:autoSpaceDE w:val="0"/>
              <w:autoSpaceDN w:val="0"/>
              <w:adjustRightInd w:val="0"/>
              <w:spacing w:line="254" w:lineRule="exact"/>
              <w:ind w:right="2"/>
              <w:rPr>
                <w:rFonts w:ascii="Arial" w:eastAsia="Times New Roman" w:hAnsi="Arial" w:cs="Arial"/>
                <w:sz w:val="24"/>
                <w:szCs w:val="24"/>
              </w:rPr>
            </w:pPr>
          </w:p>
        </w:tc>
      </w:tr>
      <w:tr w:rsidR="00817FD6" w:rsidRPr="00087A37" w:rsidTr="005F6CA8">
        <w:tc>
          <w:tcPr>
            <w:tcW w:w="3960" w:type="dxa"/>
          </w:tcPr>
          <w:p w:rsidR="00817FD6" w:rsidRPr="00087A37" w:rsidRDefault="00817FD6" w:rsidP="00817FD6">
            <w:pPr>
              <w:pStyle w:val="ListParagraph"/>
              <w:numPr>
                <w:ilvl w:val="0"/>
                <w:numId w:val="10"/>
              </w:numPr>
              <w:shd w:val="clear" w:color="auto" w:fill="FFFFFF"/>
              <w:spacing w:line="288" w:lineRule="auto"/>
              <w:jc w:val="both"/>
              <w:rPr>
                <w:rFonts w:ascii="Arial" w:eastAsia="Times New Roman" w:hAnsi="Arial" w:cs="Arial"/>
                <w:sz w:val="24"/>
                <w:szCs w:val="24"/>
              </w:rPr>
            </w:pPr>
            <w:r w:rsidRPr="00087A37">
              <w:rPr>
                <w:rFonts w:ascii="Arial" w:eastAsia="Times New Roman" w:hAnsi="Arial" w:cs="Arial"/>
                <w:sz w:val="24"/>
                <w:szCs w:val="24"/>
              </w:rPr>
              <w:t>Course content and syllabus</w:t>
            </w:r>
          </w:p>
          <w:p w:rsidR="00817FD6" w:rsidRPr="00087A37" w:rsidRDefault="00817FD6" w:rsidP="00817FD6">
            <w:pPr>
              <w:pStyle w:val="ListParagraph"/>
              <w:shd w:val="clear" w:color="auto" w:fill="FFFFFF"/>
              <w:spacing w:line="288" w:lineRule="auto"/>
              <w:ind w:left="2160"/>
              <w:jc w:val="both"/>
              <w:rPr>
                <w:rFonts w:ascii="Arial" w:eastAsia="Times New Roman" w:hAnsi="Arial" w:cs="Arial"/>
                <w:sz w:val="24"/>
                <w:szCs w:val="24"/>
              </w:rPr>
            </w:pPr>
          </w:p>
        </w:tc>
        <w:tc>
          <w:tcPr>
            <w:tcW w:w="3960" w:type="dxa"/>
          </w:tcPr>
          <w:p w:rsidR="00817FD6" w:rsidRPr="00087A37" w:rsidRDefault="00817FD6" w:rsidP="00516D65">
            <w:pPr>
              <w:widowControl w:val="0"/>
              <w:autoSpaceDE w:val="0"/>
              <w:autoSpaceDN w:val="0"/>
              <w:adjustRightInd w:val="0"/>
              <w:spacing w:line="254" w:lineRule="exact"/>
              <w:ind w:right="2"/>
              <w:rPr>
                <w:rFonts w:ascii="Arial" w:eastAsia="Times New Roman" w:hAnsi="Arial" w:cs="Arial"/>
                <w:sz w:val="24"/>
                <w:szCs w:val="24"/>
              </w:rPr>
            </w:pPr>
          </w:p>
        </w:tc>
      </w:tr>
    </w:tbl>
    <w:p w:rsidR="00C72664" w:rsidRPr="00087A37" w:rsidRDefault="002428B1" w:rsidP="002428B1">
      <w:pPr>
        <w:widowControl w:val="0"/>
        <w:autoSpaceDE w:val="0"/>
        <w:autoSpaceDN w:val="0"/>
        <w:adjustRightInd w:val="0"/>
        <w:spacing w:after="0" w:line="254" w:lineRule="exact"/>
        <w:ind w:left="720" w:right="2"/>
        <w:rPr>
          <w:rFonts w:ascii="Arial" w:eastAsia="Times New Roman" w:hAnsi="Arial" w:cs="Arial"/>
          <w:sz w:val="24"/>
          <w:szCs w:val="24"/>
        </w:rPr>
      </w:pPr>
      <w:r w:rsidRPr="00087A37">
        <w:rPr>
          <w:rFonts w:ascii="Arial" w:eastAsia="Times New Roman" w:hAnsi="Arial" w:cs="Arial"/>
          <w:sz w:val="24"/>
          <w:szCs w:val="24"/>
        </w:rPr>
        <w:t>Learning objectives and instructional strategies will adhere to the performance needs of the staff.</w:t>
      </w:r>
    </w:p>
    <w:p w:rsidR="00C72664" w:rsidRPr="00087A37" w:rsidRDefault="00C72664" w:rsidP="00516D65">
      <w:pPr>
        <w:widowControl w:val="0"/>
        <w:autoSpaceDE w:val="0"/>
        <w:autoSpaceDN w:val="0"/>
        <w:adjustRightInd w:val="0"/>
        <w:spacing w:after="0" w:line="254" w:lineRule="exact"/>
        <w:ind w:right="2"/>
        <w:rPr>
          <w:rFonts w:ascii="Arial" w:eastAsia="Times New Roman" w:hAnsi="Arial" w:cs="Arial"/>
          <w:sz w:val="24"/>
          <w:szCs w:val="24"/>
        </w:rPr>
      </w:pPr>
    </w:p>
    <w:p w:rsidR="00C72664" w:rsidRPr="00087A37" w:rsidRDefault="002428B1" w:rsidP="00516D65">
      <w:pPr>
        <w:widowControl w:val="0"/>
        <w:autoSpaceDE w:val="0"/>
        <w:autoSpaceDN w:val="0"/>
        <w:adjustRightInd w:val="0"/>
        <w:spacing w:after="0" w:line="254" w:lineRule="exact"/>
        <w:ind w:right="2"/>
        <w:rPr>
          <w:rFonts w:ascii="Arial" w:eastAsia="Times New Roman" w:hAnsi="Arial" w:cs="Arial"/>
          <w:sz w:val="24"/>
          <w:szCs w:val="24"/>
        </w:rPr>
      </w:pPr>
      <w:r w:rsidRPr="00087A37">
        <w:rPr>
          <w:rFonts w:ascii="Arial" w:eastAsia="Times New Roman" w:hAnsi="Arial" w:cs="Arial"/>
          <w:sz w:val="24"/>
          <w:szCs w:val="24"/>
        </w:rPr>
        <w:tab/>
        <w:t>f.</w:t>
      </w:r>
      <w:r w:rsidRPr="00087A37">
        <w:rPr>
          <w:rFonts w:ascii="Arial" w:eastAsia="Times New Roman" w:hAnsi="Arial" w:cs="Arial"/>
          <w:sz w:val="24"/>
          <w:szCs w:val="24"/>
        </w:rPr>
        <w:tab/>
      </w:r>
      <w:r w:rsidR="00F50874" w:rsidRPr="00087A37">
        <w:rPr>
          <w:rFonts w:ascii="Arial" w:eastAsia="Times New Roman" w:hAnsi="Arial" w:cs="Arial"/>
          <w:sz w:val="24"/>
          <w:szCs w:val="24"/>
        </w:rPr>
        <w:t>Develop Performance Oriented Field Manual</w:t>
      </w:r>
    </w:p>
    <w:p w:rsidR="00F50874" w:rsidRPr="00087A37" w:rsidRDefault="00F50874" w:rsidP="00516D65">
      <w:pPr>
        <w:widowControl w:val="0"/>
        <w:autoSpaceDE w:val="0"/>
        <w:autoSpaceDN w:val="0"/>
        <w:adjustRightInd w:val="0"/>
        <w:spacing w:after="0" w:line="254" w:lineRule="exact"/>
        <w:ind w:right="2"/>
        <w:rPr>
          <w:rFonts w:ascii="Arial" w:eastAsia="Times New Roman" w:hAnsi="Arial" w:cs="Arial"/>
          <w:sz w:val="24"/>
          <w:szCs w:val="24"/>
        </w:rPr>
      </w:pPr>
    </w:p>
    <w:p w:rsidR="00F50874" w:rsidRPr="00087A37" w:rsidRDefault="00F50874" w:rsidP="00516D65">
      <w:pPr>
        <w:widowControl w:val="0"/>
        <w:autoSpaceDE w:val="0"/>
        <w:autoSpaceDN w:val="0"/>
        <w:adjustRightInd w:val="0"/>
        <w:spacing w:after="0" w:line="254" w:lineRule="exact"/>
        <w:ind w:right="2"/>
        <w:rPr>
          <w:rFonts w:ascii="Arial" w:eastAsia="Times New Roman" w:hAnsi="Arial" w:cs="Arial"/>
          <w:sz w:val="24"/>
          <w:szCs w:val="24"/>
        </w:rPr>
      </w:pPr>
    </w:p>
    <w:p w:rsidR="00F50874" w:rsidRPr="00087A37" w:rsidRDefault="00F50874" w:rsidP="00516D65">
      <w:pPr>
        <w:widowControl w:val="0"/>
        <w:autoSpaceDE w:val="0"/>
        <w:autoSpaceDN w:val="0"/>
        <w:adjustRightInd w:val="0"/>
        <w:spacing w:after="0" w:line="254" w:lineRule="exact"/>
        <w:ind w:right="2"/>
        <w:rPr>
          <w:rFonts w:ascii="Arial" w:eastAsia="Times New Roman" w:hAnsi="Arial" w:cs="Arial"/>
          <w:sz w:val="24"/>
          <w:szCs w:val="24"/>
        </w:rPr>
      </w:pPr>
    </w:p>
    <w:p w:rsidR="00516D65" w:rsidRPr="00087A37" w:rsidRDefault="00516D65" w:rsidP="00516D65">
      <w:pPr>
        <w:widowControl w:val="0"/>
        <w:autoSpaceDE w:val="0"/>
        <w:autoSpaceDN w:val="0"/>
        <w:adjustRightInd w:val="0"/>
        <w:spacing w:after="0" w:line="254" w:lineRule="exact"/>
        <w:ind w:right="2"/>
        <w:rPr>
          <w:rFonts w:ascii="Arial" w:eastAsia="Times New Roman" w:hAnsi="Arial" w:cs="Arial"/>
          <w:sz w:val="24"/>
          <w:szCs w:val="24"/>
        </w:rPr>
      </w:pPr>
      <w:r w:rsidRPr="00087A37">
        <w:rPr>
          <w:rFonts w:ascii="Arial" w:eastAsia="Times New Roman" w:hAnsi="Arial" w:cs="Arial"/>
          <w:sz w:val="24"/>
          <w:szCs w:val="24"/>
        </w:rPr>
        <w:t xml:space="preserve">Objective 3: </w:t>
      </w:r>
      <w:r w:rsidRPr="00087A37">
        <w:rPr>
          <w:rFonts w:ascii="Arial" w:eastAsia="Times New Roman" w:hAnsi="Arial" w:cs="Arial"/>
          <w:sz w:val="24"/>
          <w:szCs w:val="24"/>
        </w:rPr>
        <w:tab/>
        <w:t>In support of the Policy and Technical Division, assist FFP to expand its training portfolio through assessing training needs, developing standardized training packages, modifying and/or developing technical training modules, organizing and implementing</w:t>
      </w:r>
      <w:r w:rsidRPr="00087A37">
        <w:rPr>
          <w:rFonts w:ascii="Arial" w:eastAsia="Times New Roman" w:hAnsi="Arial" w:cs="Arial"/>
          <w:color w:val="008080"/>
          <w:sz w:val="24"/>
          <w:szCs w:val="24"/>
          <w:u w:val="single"/>
        </w:rPr>
        <w:t xml:space="preserve"> </w:t>
      </w:r>
      <w:r w:rsidRPr="00087A37">
        <w:rPr>
          <w:rFonts w:ascii="Arial" w:eastAsia="Times New Roman" w:hAnsi="Arial" w:cs="Arial"/>
          <w:sz w:val="24"/>
          <w:szCs w:val="24"/>
        </w:rPr>
        <w:t xml:space="preserve">training sessions related to Title II food aid program implementation, monitoring and evaluation.  The contractor will assist in the development and/or revision of </w:t>
      </w:r>
      <w:proofErr w:type="spellStart"/>
      <w:r w:rsidRPr="00087A37">
        <w:rPr>
          <w:rFonts w:ascii="Arial" w:eastAsia="Times New Roman" w:hAnsi="Arial" w:cs="Arial"/>
          <w:sz w:val="24"/>
          <w:szCs w:val="24"/>
        </w:rPr>
        <w:t>FFP’s</w:t>
      </w:r>
      <w:proofErr w:type="spellEnd"/>
      <w:r w:rsidRPr="00087A37">
        <w:rPr>
          <w:rFonts w:ascii="Arial" w:eastAsia="Times New Roman" w:hAnsi="Arial" w:cs="Arial"/>
          <w:sz w:val="24"/>
          <w:szCs w:val="24"/>
        </w:rPr>
        <w:t xml:space="preserve"> capacity building strategy as well as the coordination and facilitation of FFP training sessions. This support will include, but is not limited to, the following services: </w:t>
      </w:r>
    </w:p>
    <w:p w:rsidR="00516D65" w:rsidRPr="00087A37" w:rsidRDefault="00516D65" w:rsidP="00516D65">
      <w:pPr>
        <w:spacing w:after="0" w:line="240" w:lineRule="auto"/>
        <w:ind w:left="720" w:right="2" w:hanging="1440"/>
        <w:rPr>
          <w:rFonts w:ascii="Arial" w:eastAsia="Times New Roman" w:hAnsi="Arial" w:cs="Arial"/>
          <w:sz w:val="24"/>
          <w:szCs w:val="24"/>
        </w:rPr>
      </w:pPr>
      <w:r w:rsidRPr="00087A37">
        <w:rPr>
          <w:rFonts w:ascii="Arial" w:eastAsia="Times New Roman" w:hAnsi="Arial" w:cs="Arial"/>
          <w:sz w:val="24"/>
          <w:szCs w:val="24"/>
        </w:rPr>
        <w:tab/>
      </w:r>
      <w:r w:rsidRPr="00087A37">
        <w:rPr>
          <w:rFonts w:ascii="Arial" w:eastAsia="Times New Roman" w:hAnsi="Arial" w:cs="Arial"/>
          <w:sz w:val="24"/>
          <w:szCs w:val="24"/>
        </w:rPr>
        <w:tab/>
        <w:t xml:space="preserve"> </w:t>
      </w:r>
    </w:p>
    <w:p w:rsidR="00516D65" w:rsidRPr="00087A37" w:rsidRDefault="00516D65" w:rsidP="00516D65">
      <w:pPr>
        <w:numPr>
          <w:ilvl w:val="1"/>
          <w:numId w:val="1"/>
        </w:numPr>
        <w:tabs>
          <w:tab w:val="clear" w:pos="1440"/>
          <w:tab w:val="num" w:pos="720"/>
        </w:tabs>
        <w:spacing w:after="0" w:line="240" w:lineRule="auto"/>
        <w:ind w:right="2" w:hanging="1080"/>
        <w:rPr>
          <w:rFonts w:ascii="Arial" w:eastAsia="Times New Roman" w:hAnsi="Arial" w:cs="Arial"/>
          <w:sz w:val="24"/>
          <w:szCs w:val="24"/>
        </w:rPr>
      </w:pPr>
      <w:r w:rsidRPr="00087A37">
        <w:rPr>
          <w:rFonts w:ascii="Arial" w:eastAsia="Times New Roman" w:hAnsi="Arial" w:cs="Arial"/>
          <w:sz w:val="24"/>
          <w:szCs w:val="24"/>
        </w:rPr>
        <w:t xml:space="preserve">Assist FFP to conduct a training needs assessment; </w:t>
      </w:r>
    </w:p>
    <w:p w:rsidR="00516D65" w:rsidRPr="00087A37" w:rsidRDefault="00516D65" w:rsidP="00516D65">
      <w:pPr>
        <w:spacing w:after="0" w:line="240" w:lineRule="auto"/>
        <w:ind w:left="720" w:right="2"/>
        <w:rPr>
          <w:rFonts w:ascii="Arial" w:eastAsia="Times New Roman" w:hAnsi="Arial" w:cs="Arial"/>
          <w:sz w:val="24"/>
          <w:szCs w:val="24"/>
        </w:rPr>
      </w:pPr>
    </w:p>
    <w:p w:rsidR="00516D65" w:rsidRPr="00087A37" w:rsidRDefault="00516D65" w:rsidP="00516D65">
      <w:pPr>
        <w:numPr>
          <w:ilvl w:val="1"/>
          <w:numId w:val="1"/>
        </w:numPr>
        <w:tabs>
          <w:tab w:val="clear" w:pos="1440"/>
          <w:tab w:val="num" w:pos="720"/>
        </w:tabs>
        <w:spacing w:after="0" w:line="240" w:lineRule="auto"/>
        <w:ind w:right="2" w:hanging="1080"/>
        <w:rPr>
          <w:rFonts w:ascii="Arial" w:eastAsia="Times New Roman" w:hAnsi="Arial" w:cs="Arial"/>
          <w:sz w:val="24"/>
          <w:szCs w:val="24"/>
        </w:rPr>
      </w:pPr>
      <w:r w:rsidRPr="00087A37">
        <w:rPr>
          <w:rFonts w:ascii="Arial" w:eastAsia="Times New Roman" w:hAnsi="Arial" w:cs="Arial"/>
          <w:sz w:val="24"/>
          <w:szCs w:val="24"/>
        </w:rPr>
        <w:lastRenderedPageBreak/>
        <w:t xml:space="preserve">Assist FFP to revise the Food Aid Managers Course (FAMC – to be held three/four times </w:t>
      </w:r>
    </w:p>
    <w:p w:rsidR="00516D65" w:rsidRPr="00087A37" w:rsidRDefault="00516D65" w:rsidP="00516D65">
      <w:pPr>
        <w:spacing w:after="0" w:line="240" w:lineRule="auto"/>
        <w:ind w:right="2" w:firstLine="720"/>
        <w:rPr>
          <w:rFonts w:ascii="Arial" w:eastAsia="Times New Roman" w:hAnsi="Arial" w:cs="Arial"/>
          <w:sz w:val="24"/>
          <w:szCs w:val="24"/>
        </w:rPr>
      </w:pPr>
      <w:proofErr w:type="gramStart"/>
      <w:r w:rsidRPr="00087A37">
        <w:rPr>
          <w:rFonts w:ascii="Arial" w:eastAsia="Times New Roman" w:hAnsi="Arial" w:cs="Arial"/>
          <w:sz w:val="24"/>
          <w:szCs w:val="24"/>
        </w:rPr>
        <w:t>per</w:t>
      </w:r>
      <w:proofErr w:type="gramEnd"/>
      <w:r w:rsidRPr="00087A37">
        <w:rPr>
          <w:rFonts w:ascii="Arial" w:eastAsia="Times New Roman" w:hAnsi="Arial" w:cs="Arial"/>
          <w:sz w:val="24"/>
          <w:szCs w:val="24"/>
        </w:rPr>
        <w:t xml:space="preserve"> year) so that it meets staff performance needs. </w:t>
      </w:r>
    </w:p>
    <w:p w:rsidR="00516D65" w:rsidRPr="00087A37" w:rsidRDefault="00516D65" w:rsidP="00516D65">
      <w:pPr>
        <w:spacing w:after="0" w:line="240" w:lineRule="auto"/>
        <w:ind w:left="360" w:right="2"/>
        <w:rPr>
          <w:rFonts w:ascii="Arial" w:eastAsia="Times New Roman" w:hAnsi="Arial" w:cs="Arial"/>
          <w:sz w:val="24"/>
          <w:szCs w:val="24"/>
        </w:rPr>
      </w:pPr>
    </w:p>
    <w:p w:rsidR="00516D65" w:rsidRPr="00087A37" w:rsidRDefault="00516D65" w:rsidP="00516D65">
      <w:pPr>
        <w:numPr>
          <w:ilvl w:val="1"/>
          <w:numId w:val="1"/>
        </w:numPr>
        <w:tabs>
          <w:tab w:val="clear" w:pos="144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4"/>
        </w:rPr>
        <w:t xml:space="preserve">Assist FFP to develop a standard training package for the FAMC that includes a facilitator guide and participant notebook. These materials will be performance –oriented. These training packages will be developed in concert with the field so that regional offices may use them to conduct local FFP training; </w:t>
      </w:r>
    </w:p>
    <w:p w:rsidR="00516D65" w:rsidRPr="00087A37" w:rsidRDefault="00516D65" w:rsidP="00516D65">
      <w:pPr>
        <w:spacing w:after="0" w:line="240" w:lineRule="auto"/>
        <w:ind w:right="2"/>
        <w:rPr>
          <w:rFonts w:ascii="Arial" w:eastAsia="Times New Roman" w:hAnsi="Arial" w:cs="Arial"/>
          <w:sz w:val="24"/>
          <w:szCs w:val="24"/>
        </w:rPr>
      </w:pPr>
    </w:p>
    <w:p w:rsidR="00516D65" w:rsidRPr="00087A37" w:rsidRDefault="00516D65" w:rsidP="00516D65">
      <w:pPr>
        <w:numPr>
          <w:ilvl w:val="1"/>
          <w:numId w:val="1"/>
        </w:numPr>
        <w:tabs>
          <w:tab w:val="clear" w:pos="144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4"/>
        </w:rPr>
        <w:t>Assist FFP to facilitate the FAMC workshop and other courses including arranging space and providing materials and incidentals;</w:t>
      </w:r>
    </w:p>
    <w:p w:rsidR="00516D65" w:rsidRPr="00087A37" w:rsidRDefault="00516D65" w:rsidP="00516D65">
      <w:pPr>
        <w:spacing w:after="0" w:line="240" w:lineRule="auto"/>
        <w:ind w:right="2"/>
        <w:rPr>
          <w:rFonts w:ascii="Arial" w:eastAsia="Times New Roman" w:hAnsi="Arial" w:cs="Arial"/>
          <w:sz w:val="24"/>
          <w:szCs w:val="24"/>
        </w:rPr>
      </w:pPr>
    </w:p>
    <w:p w:rsidR="00516D65" w:rsidRPr="00087A37" w:rsidRDefault="00516D65" w:rsidP="00516D65">
      <w:pPr>
        <w:numPr>
          <w:ilvl w:val="1"/>
          <w:numId w:val="1"/>
        </w:numPr>
        <w:tabs>
          <w:tab w:val="clear" w:pos="1440"/>
          <w:tab w:val="num" w:pos="72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4"/>
        </w:rPr>
        <w:t xml:space="preserve">Assist FFP to design, and implement new courses and subsequent training packages that meet the on-going performance needs of FFP staff; </w:t>
      </w:r>
    </w:p>
    <w:p w:rsidR="00516D65" w:rsidRPr="00087A37" w:rsidRDefault="00516D65" w:rsidP="00516D65">
      <w:pPr>
        <w:spacing w:after="0" w:line="240" w:lineRule="auto"/>
        <w:ind w:right="2"/>
        <w:rPr>
          <w:rFonts w:ascii="Arial" w:eastAsia="Times New Roman" w:hAnsi="Arial" w:cs="Arial"/>
          <w:sz w:val="24"/>
          <w:szCs w:val="24"/>
        </w:rPr>
      </w:pPr>
    </w:p>
    <w:p w:rsidR="00516D65" w:rsidRPr="00087A37" w:rsidRDefault="00516D65" w:rsidP="00516D65">
      <w:pPr>
        <w:numPr>
          <w:ilvl w:val="1"/>
          <w:numId w:val="1"/>
        </w:numPr>
        <w:tabs>
          <w:tab w:val="clear" w:pos="1440"/>
          <w:tab w:val="num" w:pos="72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4"/>
        </w:rPr>
        <w:t xml:space="preserve">Assist FFP to develop a performance –oriented field manual;    </w:t>
      </w:r>
    </w:p>
    <w:p w:rsidR="00516D65" w:rsidRPr="00087A37" w:rsidRDefault="00516D65" w:rsidP="00516D65">
      <w:pPr>
        <w:spacing w:after="0" w:line="240" w:lineRule="auto"/>
        <w:ind w:right="2"/>
        <w:rPr>
          <w:rFonts w:ascii="Arial" w:eastAsia="Times New Roman" w:hAnsi="Arial" w:cs="Arial"/>
          <w:sz w:val="24"/>
          <w:szCs w:val="24"/>
        </w:rPr>
      </w:pPr>
    </w:p>
    <w:p w:rsidR="00516D65" w:rsidRPr="00087A37" w:rsidRDefault="00516D65" w:rsidP="00516D65">
      <w:pPr>
        <w:numPr>
          <w:ilvl w:val="1"/>
          <w:numId w:val="1"/>
        </w:numPr>
        <w:tabs>
          <w:tab w:val="clear" w:pos="1440"/>
          <w:tab w:val="num" w:pos="72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4"/>
        </w:rPr>
        <w:t>Assist FFP to plan and implement FFP related training workshops and seminars.</w:t>
      </w:r>
    </w:p>
    <w:p w:rsidR="00516D65" w:rsidRPr="00087A37" w:rsidRDefault="00516D65" w:rsidP="00516D65">
      <w:pPr>
        <w:spacing w:after="0" w:line="240" w:lineRule="auto"/>
        <w:ind w:right="2"/>
        <w:rPr>
          <w:rFonts w:ascii="Arial" w:eastAsia="Times New Roman" w:hAnsi="Arial" w:cs="Arial"/>
          <w:sz w:val="24"/>
          <w:szCs w:val="24"/>
        </w:rPr>
      </w:pPr>
    </w:p>
    <w:p w:rsidR="00516D65" w:rsidRPr="00087A37" w:rsidRDefault="00516D65" w:rsidP="00516D65">
      <w:pPr>
        <w:numPr>
          <w:ilvl w:val="1"/>
          <w:numId w:val="1"/>
        </w:numPr>
        <w:tabs>
          <w:tab w:val="clear" w:pos="1440"/>
          <w:tab w:val="num" w:pos="720"/>
        </w:tabs>
        <w:spacing w:after="0" w:line="240" w:lineRule="auto"/>
        <w:ind w:left="720" w:right="2"/>
        <w:rPr>
          <w:rFonts w:ascii="Arial" w:eastAsia="Times New Roman" w:hAnsi="Arial" w:cs="Arial"/>
          <w:sz w:val="24"/>
          <w:szCs w:val="24"/>
        </w:rPr>
      </w:pPr>
      <w:r w:rsidRPr="00087A37">
        <w:rPr>
          <w:rFonts w:ascii="Arial" w:eastAsia="Times New Roman" w:hAnsi="Arial" w:cs="Arial"/>
          <w:sz w:val="24"/>
          <w:szCs w:val="26"/>
        </w:rPr>
        <w:t>Creation of a FFP Process and Procedures Manual.</w:t>
      </w:r>
    </w:p>
    <w:p w:rsidR="009F500F" w:rsidRPr="00087A37" w:rsidRDefault="009F500F">
      <w:pPr>
        <w:rPr>
          <w:rFonts w:ascii="Arial" w:hAnsi="Arial" w:cs="Arial"/>
        </w:rPr>
      </w:pPr>
    </w:p>
    <w:p w:rsidR="00516D65" w:rsidRPr="00087A37" w:rsidRDefault="009E5DBB">
      <w:pPr>
        <w:rPr>
          <w:rFonts w:ascii="Arial" w:hAnsi="Arial" w:cs="Arial"/>
          <w:sz w:val="24"/>
          <w:szCs w:val="24"/>
        </w:rPr>
      </w:pPr>
      <w:r w:rsidRPr="00087A37">
        <w:rPr>
          <w:rFonts w:ascii="Arial" w:hAnsi="Arial" w:cs="Arial"/>
          <w:sz w:val="24"/>
          <w:szCs w:val="24"/>
        </w:rPr>
        <w:t xml:space="preserve">Key </w:t>
      </w:r>
      <w:r w:rsidR="00516D65" w:rsidRPr="00087A37">
        <w:rPr>
          <w:rFonts w:ascii="Arial" w:hAnsi="Arial" w:cs="Arial"/>
          <w:sz w:val="24"/>
          <w:szCs w:val="24"/>
        </w:rPr>
        <w:t>Management Staff</w:t>
      </w:r>
    </w:p>
    <w:p w:rsidR="00516D65" w:rsidRPr="00087A37" w:rsidRDefault="00516D65" w:rsidP="00516D65">
      <w:pPr>
        <w:ind w:firstLine="720"/>
        <w:rPr>
          <w:rFonts w:ascii="Arial" w:eastAsia="Calibri" w:hAnsi="Arial" w:cs="Arial"/>
          <w:sz w:val="24"/>
          <w:szCs w:val="24"/>
        </w:rPr>
      </w:pPr>
      <w:r w:rsidRPr="00087A37">
        <w:rPr>
          <w:rFonts w:ascii="Arial" w:eastAsia="Calibri" w:hAnsi="Arial" w:cs="Arial"/>
          <w:sz w:val="24"/>
          <w:szCs w:val="24"/>
        </w:rPr>
        <w:t xml:space="preserve">Dr. Levi McIntosh </w:t>
      </w:r>
    </w:p>
    <w:p w:rsidR="00516D65" w:rsidRPr="00087A37" w:rsidRDefault="00516D65" w:rsidP="00516D65">
      <w:pPr>
        <w:pStyle w:val="body"/>
        <w:ind w:left="1440"/>
        <w:rPr>
          <w:rFonts w:ascii="Arial" w:hAnsi="Arial" w:cs="Arial"/>
        </w:rPr>
      </w:pPr>
      <w:r w:rsidRPr="00087A37">
        <w:rPr>
          <w:rFonts w:ascii="Arial" w:hAnsi="Arial" w:cs="Arial"/>
        </w:rPr>
        <w:t xml:space="preserve">Dr. Levi H. McIntosh, Jr., is the President and CEO of McIntosh and Associates, LLC and also the Education Consultant for Roane Management Group, where he brings to the organization compelling outcomes in academics and operations, leadership development, organizational and management development, school improvement and cultural diversity.  </w:t>
      </w:r>
      <w:r w:rsidR="00BB2EDB" w:rsidRPr="00087A37">
        <w:rPr>
          <w:rFonts w:ascii="Arial" w:hAnsi="Arial" w:cs="Arial"/>
        </w:rPr>
        <w:t xml:space="preserve">As a former public school Superintendent; </w:t>
      </w:r>
      <w:r w:rsidRPr="00087A37">
        <w:rPr>
          <w:rFonts w:ascii="Arial" w:hAnsi="Arial" w:cs="Arial"/>
        </w:rPr>
        <w:t>Dr. McIntosh is noted for his ability to bring added visibility, enhanced credibility and soaring organizational effectiveness.</w:t>
      </w:r>
    </w:p>
    <w:p w:rsidR="00516D65" w:rsidRPr="00087A37" w:rsidRDefault="00516D65" w:rsidP="00516D65">
      <w:pPr>
        <w:pStyle w:val="body"/>
        <w:ind w:left="1440"/>
        <w:rPr>
          <w:rFonts w:ascii="Arial" w:hAnsi="Arial" w:cs="Arial"/>
        </w:rPr>
      </w:pPr>
      <w:r w:rsidRPr="00087A37">
        <w:rPr>
          <w:rFonts w:ascii="Arial" w:hAnsi="Arial" w:cs="Arial"/>
        </w:rPr>
        <w:t xml:space="preserve">Dr. McIntosh offers the expertise of professionals from fields ranging from fiscal accountability, exceptional student education, psychological services, grant writing, cultural diversity, evaluation and assessment, palliative care, public administration, and school administration. </w:t>
      </w:r>
    </w:p>
    <w:p w:rsidR="00516D65" w:rsidRPr="00087A37" w:rsidRDefault="00516D65" w:rsidP="00516D65">
      <w:pPr>
        <w:pStyle w:val="body"/>
        <w:ind w:left="1440"/>
        <w:rPr>
          <w:rFonts w:ascii="Arial" w:hAnsi="Arial" w:cs="Arial"/>
        </w:rPr>
      </w:pPr>
      <w:r w:rsidRPr="00087A37">
        <w:rPr>
          <w:rFonts w:ascii="Arial" w:hAnsi="Arial" w:cs="Arial"/>
        </w:rPr>
        <w:t>Education: Doctorate, Education - California State University-Hayward</w:t>
      </w:r>
    </w:p>
    <w:p w:rsidR="00516D65" w:rsidRPr="00087A37" w:rsidRDefault="00516D65" w:rsidP="00516D65">
      <w:pPr>
        <w:pStyle w:val="body"/>
        <w:ind w:firstLine="720"/>
        <w:rPr>
          <w:rFonts w:ascii="Arial" w:hAnsi="Arial" w:cs="Arial"/>
        </w:rPr>
      </w:pPr>
      <w:r w:rsidRPr="00087A37">
        <w:rPr>
          <w:rFonts w:ascii="Arial" w:hAnsi="Arial" w:cs="Arial"/>
        </w:rPr>
        <w:t xml:space="preserve">Dr. </w:t>
      </w:r>
      <w:proofErr w:type="spellStart"/>
      <w:r w:rsidRPr="00087A37">
        <w:rPr>
          <w:rFonts w:ascii="Arial" w:hAnsi="Arial" w:cs="Arial"/>
        </w:rPr>
        <w:t>Markell</w:t>
      </w:r>
      <w:proofErr w:type="spellEnd"/>
      <w:r w:rsidRPr="00087A37">
        <w:rPr>
          <w:rFonts w:ascii="Arial" w:hAnsi="Arial" w:cs="Arial"/>
        </w:rPr>
        <w:t xml:space="preserve"> Harrison-Jackson</w:t>
      </w:r>
    </w:p>
    <w:p w:rsidR="00516D65" w:rsidRPr="00087A37" w:rsidRDefault="00516D65" w:rsidP="00516D65">
      <w:pPr>
        <w:autoSpaceDE w:val="0"/>
        <w:autoSpaceDN w:val="0"/>
        <w:adjustRightInd w:val="0"/>
        <w:spacing w:before="100" w:beforeAutospacing="1" w:after="100" w:afterAutospacing="1"/>
        <w:ind w:left="1440"/>
        <w:rPr>
          <w:rFonts w:ascii="Arial" w:eastAsia="Calibri" w:hAnsi="Arial" w:cs="Arial"/>
          <w:sz w:val="24"/>
          <w:szCs w:val="24"/>
        </w:rPr>
      </w:pPr>
      <w:r w:rsidRPr="00087A37">
        <w:rPr>
          <w:rFonts w:ascii="Arial" w:eastAsia="Calibri" w:hAnsi="Arial" w:cs="Arial"/>
          <w:sz w:val="24"/>
          <w:szCs w:val="24"/>
        </w:rPr>
        <w:lastRenderedPageBreak/>
        <w:t xml:space="preserve">Dr. Harrison-Jackson has Twenty years of experience positively impacting the lives of individuals from diverse backgrounds working in public, private school districts and social welfare agencies. </w:t>
      </w:r>
    </w:p>
    <w:p w:rsidR="00516D65" w:rsidRPr="00087A37" w:rsidRDefault="00516D65" w:rsidP="00FA2FE4">
      <w:pPr>
        <w:autoSpaceDE w:val="0"/>
        <w:autoSpaceDN w:val="0"/>
        <w:adjustRightInd w:val="0"/>
        <w:ind w:left="1440"/>
        <w:rPr>
          <w:rFonts w:ascii="Arial" w:eastAsia="Calibri" w:hAnsi="Arial" w:cs="Arial"/>
          <w:sz w:val="24"/>
          <w:szCs w:val="24"/>
        </w:rPr>
      </w:pPr>
      <w:r w:rsidRPr="00087A37">
        <w:rPr>
          <w:rFonts w:ascii="Arial" w:eastAsia="Calibri" w:hAnsi="Arial" w:cs="Arial"/>
          <w:sz w:val="24"/>
          <w:szCs w:val="24"/>
        </w:rPr>
        <w:t>Business Experience: Experience in educational leadership specifically implementing educational law, programming, polices and procedural safeguards and mechanisms to mitigate students’ external psychosocial risk factors.</w:t>
      </w:r>
    </w:p>
    <w:p w:rsidR="00516D65" w:rsidRPr="00087A37" w:rsidRDefault="00516D65" w:rsidP="00516D65">
      <w:pPr>
        <w:autoSpaceDE w:val="0"/>
        <w:autoSpaceDN w:val="0"/>
        <w:adjustRightInd w:val="0"/>
        <w:ind w:left="1440"/>
        <w:rPr>
          <w:rFonts w:ascii="Arial" w:eastAsia="Calibri" w:hAnsi="Arial" w:cs="Arial"/>
          <w:sz w:val="24"/>
          <w:szCs w:val="24"/>
        </w:rPr>
      </w:pPr>
      <w:r w:rsidRPr="00087A37">
        <w:rPr>
          <w:rFonts w:ascii="Arial" w:eastAsia="Calibri" w:hAnsi="Arial" w:cs="Arial"/>
          <w:sz w:val="24"/>
          <w:szCs w:val="24"/>
        </w:rPr>
        <w:t xml:space="preserve">Education: Ph. D. - Global Leadership Program &amp; Organizational Corporate Management with a specialization in Educational Leadership &amp; Supervision, Ross School of Education and Human Services, Lynn University, Boca Raton, Florida. </w:t>
      </w:r>
      <w:proofErr w:type="spellStart"/>
      <w:r w:rsidRPr="00087A37">
        <w:rPr>
          <w:rFonts w:ascii="Arial" w:eastAsia="Calibri" w:hAnsi="Arial" w:cs="Arial"/>
          <w:sz w:val="24"/>
          <w:szCs w:val="24"/>
        </w:rPr>
        <w:t>Ms.Ed</w:t>
      </w:r>
      <w:proofErr w:type="spellEnd"/>
      <w:r w:rsidRPr="00087A37">
        <w:rPr>
          <w:rFonts w:ascii="Arial" w:eastAsia="Calibri" w:hAnsi="Arial" w:cs="Arial"/>
          <w:sz w:val="24"/>
          <w:szCs w:val="24"/>
        </w:rPr>
        <w:t xml:space="preserve"> 1999 Special Education Program, Graduate School of Education &amp; Human Services, </w:t>
      </w:r>
      <w:proofErr w:type="spellStart"/>
      <w:r w:rsidRPr="00087A37">
        <w:rPr>
          <w:rFonts w:ascii="Arial" w:eastAsia="Calibri" w:hAnsi="Arial" w:cs="Arial"/>
          <w:sz w:val="24"/>
          <w:szCs w:val="24"/>
        </w:rPr>
        <w:t>Canisius</w:t>
      </w:r>
      <w:proofErr w:type="spellEnd"/>
      <w:r w:rsidRPr="00087A37">
        <w:rPr>
          <w:rFonts w:ascii="Arial" w:eastAsia="Calibri" w:hAnsi="Arial" w:cs="Arial"/>
          <w:sz w:val="24"/>
          <w:szCs w:val="24"/>
        </w:rPr>
        <w:t xml:space="preserve"> College, Buffalo New York.</w:t>
      </w:r>
      <w:r w:rsidRPr="00087A37">
        <w:rPr>
          <w:rFonts w:ascii="Arial" w:eastAsia="Calibri" w:hAnsi="Arial" w:cs="Arial"/>
          <w:sz w:val="24"/>
          <w:szCs w:val="24"/>
        </w:rPr>
        <w:tab/>
      </w:r>
    </w:p>
    <w:p w:rsidR="00516D65" w:rsidRPr="00087A37" w:rsidRDefault="00516D65" w:rsidP="00516D65">
      <w:pPr>
        <w:pStyle w:val="body"/>
        <w:ind w:firstLine="720"/>
        <w:rPr>
          <w:rFonts w:ascii="Arial" w:hAnsi="Arial" w:cs="Arial"/>
        </w:rPr>
      </w:pPr>
      <w:r w:rsidRPr="00087A37">
        <w:rPr>
          <w:rFonts w:ascii="Arial" w:hAnsi="Arial" w:cs="Arial"/>
        </w:rPr>
        <w:t xml:space="preserve">Dr. </w:t>
      </w:r>
      <w:proofErr w:type="spellStart"/>
      <w:r w:rsidRPr="00087A37">
        <w:rPr>
          <w:rFonts w:ascii="Arial" w:hAnsi="Arial" w:cs="Arial"/>
        </w:rPr>
        <w:t>Keyonda</w:t>
      </w:r>
      <w:proofErr w:type="spellEnd"/>
      <w:r w:rsidRPr="00087A37">
        <w:rPr>
          <w:rFonts w:ascii="Arial" w:hAnsi="Arial" w:cs="Arial"/>
        </w:rPr>
        <w:t xml:space="preserve"> Smith</w:t>
      </w:r>
    </w:p>
    <w:p w:rsidR="00516D65" w:rsidRPr="00087A37" w:rsidRDefault="00516D65" w:rsidP="00516D65">
      <w:pPr>
        <w:pStyle w:val="body"/>
        <w:ind w:left="1440"/>
        <w:rPr>
          <w:rFonts w:ascii="Arial" w:hAnsi="Arial" w:cs="Arial"/>
        </w:rPr>
      </w:pPr>
      <w:r w:rsidRPr="00087A37">
        <w:rPr>
          <w:rFonts w:ascii="Arial" w:hAnsi="Arial" w:cs="Arial"/>
        </w:rPr>
        <w:t xml:space="preserve">Dr. </w:t>
      </w:r>
      <w:proofErr w:type="spellStart"/>
      <w:r w:rsidRPr="00087A37">
        <w:rPr>
          <w:rFonts w:ascii="Arial" w:hAnsi="Arial" w:cs="Arial"/>
        </w:rPr>
        <w:t>Keyonda</w:t>
      </w:r>
      <w:proofErr w:type="spellEnd"/>
      <w:r w:rsidRPr="00087A37">
        <w:rPr>
          <w:rFonts w:ascii="Arial" w:hAnsi="Arial" w:cs="Arial"/>
        </w:rPr>
        <w:t xml:space="preserve"> Smith is Education Director with Roane Medical Institute. She is also a part time Health Educator with APEL Health. Dr. Smith has extensive history of instructing under represented students as she teaches continuing education and diploma programs. Her experience is beneficial as her instruction is culturally and linguistically appropriate for her students.</w:t>
      </w:r>
    </w:p>
    <w:p w:rsidR="00516D65" w:rsidRPr="00087A37" w:rsidRDefault="00516D65" w:rsidP="00516D65">
      <w:pPr>
        <w:pStyle w:val="body"/>
        <w:ind w:left="1440"/>
        <w:rPr>
          <w:rFonts w:ascii="Arial" w:hAnsi="Arial" w:cs="Arial"/>
        </w:rPr>
      </w:pPr>
      <w:r w:rsidRPr="00087A37">
        <w:rPr>
          <w:rFonts w:ascii="Arial" w:hAnsi="Arial" w:cs="Arial"/>
        </w:rPr>
        <w:t xml:space="preserve">Dr. Smith has taught Community Leadership Programs for the City of Jacksonville, as well as seminars in North Carolina, Florida, Washington, D.C., and Virginia. She has broad experience in curriculum content and training manual development. </w:t>
      </w:r>
    </w:p>
    <w:p w:rsidR="00516D65" w:rsidRPr="00087A37" w:rsidRDefault="00FA2FE4" w:rsidP="00FA2FE4">
      <w:pPr>
        <w:autoSpaceDE w:val="0"/>
        <w:autoSpaceDN w:val="0"/>
        <w:adjustRightInd w:val="0"/>
        <w:spacing w:after="0" w:line="240" w:lineRule="auto"/>
        <w:ind w:left="1440"/>
        <w:rPr>
          <w:rFonts w:ascii="Arial" w:eastAsia="Calibri" w:hAnsi="Arial" w:cs="Arial"/>
          <w:sz w:val="24"/>
          <w:szCs w:val="24"/>
        </w:rPr>
      </w:pPr>
      <w:r w:rsidRPr="00087A37">
        <w:rPr>
          <w:rFonts w:ascii="Arial" w:eastAsia="Calibri" w:hAnsi="Arial" w:cs="Arial"/>
          <w:sz w:val="24"/>
          <w:szCs w:val="24"/>
        </w:rPr>
        <w:t>Education: Doctor of Naturopathy - Trinity School of Natural Health. Bachelor of Science, Health Education -Trident University.</w:t>
      </w:r>
    </w:p>
    <w:p w:rsidR="009E5DBB" w:rsidRPr="00087A37" w:rsidRDefault="009E5DBB">
      <w:pPr>
        <w:rPr>
          <w:sz w:val="24"/>
          <w:szCs w:val="24"/>
        </w:rPr>
      </w:pPr>
    </w:p>
    <w:p w:rsidR="009E5DBB" w:rsidRPr="00087A37" w:rsidRDefault="009E5DBB">
      <w:pPr>
        <w:rPr>
          <w:sz w:val="24"/>
          <w:szCs w:val="24"/>
        </w:rPr>
      </w:pPr>
      <w:r w:rsidRPr="00087A37">
        <w:rPr>
          <w:sz w:val="24"/>
          <w:szCs w:val="24"/>
        </w:rPr>
        <w:br w:type="page"/>
      </w:r>
    </w:p>
    <w:p w:rsidR="00516D65" w:rsidRPr="00087A37" w:rsidRDefault="00516D65">
      <w:pPr>
        <w:rPr>
          <w:sz w:val="24"/>
          <w:szCs w:val="24"/>
        </w:rPr>
      </w:pPr>
    </w:p>
    <w:sectPr w:rsidR="00516D65" w:rsidRPr="00087A37" w:rsidSect="00D8286B">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7CC"/>
    <w:multiLevelType w:val="multilevel"/>
    <w:tmpl w:val="F0F81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244A7"/>
    <w:multiLevelType w:val="hybridMultilevel"/>
    <w:tmpl w:val="10EA6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E45F14"/>
    <w:multiLevelType w:val="hybridMultilevel"/>
    <w:tmpl w:val="0FDE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32000"/>
    <w:multiLevelType w:val="hybridMultilevel"/>
    <w:tmpl w:val="AF04AC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78C5161"/>
    <w:multiLevelType w:val="hybridMultilevel"/>
    <w:tmpl w:val="7BC83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F48713B"/>
    <w:multiLevelType w:val="hybridMultilevel"/>
    <w:tmpl w:val="87B82AE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5BC677F8"/>
    <w:multiLevelType w:val="hybridMultilevel"/>
    <w:tmpl w:val="8068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33F96"/>
    <w:multiLevelType w:val="hybridMultilevel"/>
    <w:tmpl w:val="A2B0ECA8"/>
    <w:lvl w:ilvl="0" w:tplc="544A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99071E"/>
    <w:multiLevelType w:val="hybridMultilevel"/>
    <w:tmpl w:val="8E34D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E7E747E"/>
    <w:multiLevelType w:val="hybridMultilevel"/>
    <w:tmpl w:val="13D67C84"/>
    <w:lvl w:ilvl="0" w:tplc="84AC571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5"/>
  </w:num>
  <w:num w:numId="4">
    <w:abstractNumId w:val="8"/>
  </w:num>
  <w:num w:numId="5">
    <w:abstractNumId w:val="0"/>
  </w:num>
  <w:num w:numId="6">
    <w:abstractNumId w:val="4"/>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6D65"/>
    <w:rsid w:val="0002413C"/>
    <w:rsid w:val="00087A37"/>
    <w:rsid w:val="000C2EF1"/>
    <w:rsid w:val="00173EF3"/>
    <w:rsid w:val="001C4BB3"/>
    <w:rsid w:val="001D0C3E"/>
    <w:rsid w:val="001F5151"/>
    <w:rsid w:val="002428B1"/>
    <w:rsid w:val="003E590A"/>
    <w:rsid w:val="005136CD"/>
    <w:rsid w:val="00516D65"/>
    <w:rsid w:val="005F6CA8"/>
    <w:rsid w:val="00617E7B"/>
    <w:rsid w:val="00817FD6"/>
    <w:rsid w:val="008D0DD7"/>
    <w:rsid w:val="009065F0"/>
    <w:rsid w:val="009E5DBB"/>
    <w:rsid w:val="009F500F"/>
    <w:rsid w:val="00B015CA"/>
    <w:rsid w:val="00BB2EDB"/>
    <w:rsid w:val="00C72664"/>
    <w:rsid w:val="00D8286B"/>
    <w:rsid w:val="00DE141A"/>
    <w:rsid w:val="00E578D5"/>
    <w:rsid w:val="00EC3FF0"/>
    <w:rsid w:val="00F50874"/>
    <w:rsid w:val="00FA2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16D65"/>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link w:val="NoSpacingChar"/>
    <w:uiPriority w:val="1"/>
    <w:qFormat/>
    <w:rsid w:val="00D8286B"/>
    <w:pPr>
      <w:spacing w:after="0" w:line="240" w:lineRule="auto"/>
    </w:pPr>
    <w:rPr>
      <w:rFonts w:eastAsiaTheme="minorEastAsia"/>
    </w:rPr>
  </w:style>
  <w:style w:type="character" w:customStyle="1" w:styleId="NoSpacingChar">
    <w:name w:val="No Spacing Char"/>
    <w:basedOn w:val="DefaultParagraphFont"/>
    <w:link w:val="NoSpacing"/>
    <w:uiPriority w:val="1"/>
    <w:rsid w:val="00D8286B"/>
    <w:rPr>
      <w:rFonts w:eastAsiaTheme="minorEastAsia"/>
    </w:rPr>
  </w:style>
  <w:style w:type="paragraph" w:styleId="BalloonText">
    <w:name w:val="Balloon Text"/>
    <w:basedOn w:val="Normal"/>
    <w:link w:val="BalloonTextChar"/>
    <w:uiPriority w:val="99"/>
    <w:semiHidden/>
    <w:unhideWhenUsed/>
    <w:rsid w:val="00D8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6B"/>
    <w:rPr>
      <w:rFonts w:ascii="Tahoma" w:hAnsi="Tahoma" w:cs="Tahoma"/>
      <w:sz w:val="16"/>
      <w:szCs w:val="16"/>
    </w:rPr>
  </w:style>
  <w:style w:type="paragraph" w:styleId="ListParagraph">
    <w:name w:val="List Paragraph"/>
    <w:basedOn w:val="Normal"/>
    <w:uiPriority w:val="34"/>
    <w:qFormat/>
    <w:rsid w:val="00D8286B"/>
    <w:pPr>
      <w:ind w:left="720"/>
      <w:contextualSpacing/>
    </w:pPr>
  </w:style>
  <w:style w:type="character" w:customStyle="1" w:styleId="bodytextppibullet1">
    <w:name w:val="bodytext_ppi_bullet1"/>
    <w:basedOn w:val="DefaultParagraphFont"/>
    <w:rsid w:val="00617E7B"/>
    <w:rPr>
      <w:rFonts w:ascii="Arial" w:hAnsi="Arial" w:cs="Arial" w:hint="default"/>
      <w:color w:val="000000"/>
      <w:sz w:val="18"/>
      <w:szCs w:val="18"/>
    </w:rPr>
  </w:style>
  <w:style w:type="table" w:styleId="TableGrid">
    <w:name w:val="Table Grid"/>
    <w:basedOn w:val="TableNormal"/>
    <w:uiPriority w:val="59"/>
    <w:rsid w:val="00C7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5102875">
      <w:bodyDiv w:val="1"/>
      <w:marLeft w:val="0"/>
      <w:marRight w:val="0"/>
      <w:marTop w:val="0"/>
      <w:marBottom w:val="0"/>
      <w:divBdr>
        <w:top w:val="none" w:sz="0" w:space="0" w:color="auto"/>
        <w:left w:val="none" w:sz="0" w:space="0" w:color="auto"/>
        <w:bottom w:val="none" w:sz="0" w:space="0" w:color="auto"/>
        <w:right w:val="none" w:sz="0" w:space="0" w:color="auto"/>
      </w:divBdr>
      <w:divsChild>
        <w:div w:id="1512334201">
          <w:marLeft w:val="0"/>
          <w:marRight w:val="0"/>
          <w:marTop w:val="0"/>
          <w:marBottom w:val="0"/>
          <w:divBdr>
            <w:top w:val="none" w:sz="0" w:space="0" w:color="auto"/>
            <w:left w:val="none" w:sz="0" w:space="0" w:color="auto"/>
            <w:bottom w:val="none" w:sz="0" w:space="0" w:color="auto"/>
            <w:right w:val="none" w:sz="0" w:space="0" w:color="auto"/>
          </w:divBdr>
          <w:divsChild>
            <w:div w:id="527523408">
              <w:marLeft w:val="0"/>
              <w:marRight w:val="0"/>
              <w:marTop w:val="0"/>
              <w:marBottom w:val="0"/>
              <w:divBdr>
                <w:top w:val="none" w:sz="0" w:space="0" w:color="auto"/>
                <w:left w:val="none" w:sz="0" w:space="0" w:color="auto"/>
                <w:bottom w:val="none" w:sz="0" w:space="0" w:color="auto"/>
                <w:right w:val="none" w:sz="0" w:space="0" w:color="auto"/>
              </w:divBdr>
              <w:divsChild>
                <w:div w:id="1337852155">
                  <w:marLeft w:val="0"/>
                  <w:marRight w:val="0"/>
                  <w:marTop w:val="0"/>
                  <w:marBottom w:val="0"/>
                  <w:divBdr>
                    <w:top w:val="none" w:sz="0" w:space="0" w:color="auto"/>
                    <w:left w:val="none" w:sz="0" w:space="0" w:color="auto"/>
                    <w:bottom w:val="none" w:sz="0" w:space="0" w:color="auto"/>
                    <w:right w:val="none" w:sz="0" w:space="0" w:color="auto"/>
                  </w:divBdr>
                  <w:divsChild>
                    <w:div w:id="607740917">
                      <w:marLeft w:val="0"/>
                      <w:marRight w:val="0"/>
                      <w:marTop w:val="0"/>
                      <w:marBottom w:val="0"/>
                      <w:divBdr>
                        <w:top w:val="none" w:sz="0" w:space="0" w:color="auto"/>
                        <w:left w:val="none" w:sz="0" w:space="0" w:color="auto"/>
                        <w:bottom w:val="none" w:sz="0" w:space="0" w:color="auto"/>
                        <w:right w:val="none" w:sz="0" w:space="0" w:color="auto"/>
                      </w:divBdr>
                      <w:divsChild>
                        <w:div w:id="1864129837">
                          <w:marLeft w:val="0"/>
                          <w:marRight w:val="0"/>
                          <w:marTop w:val="45"/>
                          <w:marBottom w:val="0"/>
                          <w:divBdr>
                            <w:top w:val="none" w:sz="0" w:space="0" w:color="auto"/>
                            <w:left w:val="none" w:sz="0" w:space="0" w:color="auto"/>
                            <w:bottom w:val="none" w:sz="0" w:space="0" w:color="auto"/>
                            <w:right w:val="none" w:sz="0" w:space="0" w:color="auto"/>
                          </w:divBdr>
                          <w:divsChild>
                            <w:div w:id="325981629">
                              <w:marLeft w:val="0"/>
                              <w:marRight w:val="0"/>
                              <w:marTop w:val="0"/>
                              <w:marBottom w:val="0"/>
                              <w:divBdr>
                                <w:top w:val="none" w:sz="0" w:space="0" w:color="auto"/>
                                <w:left w:val="none" w:sz="0" w:space="0" w:color="auto"/>
                                <w:bottom w:val="none" w:sz="0" w:space="0" w:color="auto"/>
                                <w:right w:val="none" w:sz="0" w:space="0" w:color="auto"/>
                              </w:divBdr>
                              <w:divsChild>
                                <w:div w:id="1038165499">
                                  <w:marLeft w:val="0"/>
                                  <w:marRight w:val="0"/>
                                  <w:marTop w:val="0"/>
                                  <w:marBottom w:val="0"/>
                                  <w:divBdr>
                                    <w:top w:val="none" w:sz="0" w:space="0" w:color="auto"/>
                                    <w:left w:val="none" w:sz="0" w:space="0" w:color="auto"/>
                                    <w:bottom w:val="none" w:sz="0" w:space="0" w:color="auto"/>
                                    <w:right w:val="none" w:sz="0" w:space="0" w:color="auto"/>
                                  </w:divBdr>
                                  <w:divsChild>
                                    <w:div w:id="498891866">
                                      <w:marLeft w:val="0"/>
                                      <w:marRight w:val="0"/>
                                      <w:marTop w:val="0"/>
                                      <w:marBottom w:val="0"/>
                                      <w:divBdr>
                                        <w:top w:val="none" w:sz="0" w:space="0" w:color="auto"/>
                                        <w:left w:val="none" w:sz="0" w:space="0" w:color="auto"/>
                                        <w:bottom w:val="none" w:sz="0" w:space="0" w:color="auto"/>
                                        <w:right w:val="none" w:sz="0" w:space="0" w:color="auto"/>
                                      </w:divBdr>
                                      <w:divsChild>
                                        <w:div w:id="918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32D048B03E4B3D9914BEC716DB42C6"/>
        <w:category>
          <w:name w:val="General"/>
          <w:gallery w:val="placeholder"/>
        </w:category>
        <w:types>
          <w:type w:val="bbPlcHdr"/>
        </w:types>
        <w:behaviors>
          <w:behavior w:val="content"/>
        </w:behaviors>
        <w:guid w:val="{9564364E-9981-40E7-8F2F-F0B2F75EF520}"/>
      </w:docPartPr>
      <w:docPartBody>
        <w:p w:rsidR="005547D9" w:rsidRDefault="00390666" w:rsidP="00390666">
          <w:pPr>
            <w:pStyle w:val="B232D048B03E4B3D9914BEC716DB42C6"/>
          </w:pPr>
          <w:r>
            <w:rPr>
              <w:rFonts w:asciiTheme="majorHAnsi" w:eastAsiaTheme="majorEastAsia" w:hAnsiTheme="majorHAnsi" w:cstheme="majorBidi"/>
            </w:rPr>
            <w:t>[Type the company name]</w:t>
          </w:r>
        </w:p>
      </w:docPartBody>
    </w:docPart>
    <w:docPart>
      <w:docPartPr>
        <w:name w:val="14826186468F4C6FA3F25C0832D71887"/>
        <w:category>
          <w:name w:val="General"/>
          <w:gallery w:val="placeholder"/>
        </w:category>
        <w:types>
          <w:type w:val="bbPlcHdr"/>
        </w:types>
        <w:behaviors>
          <w:behavior w:val="content"/>
        </w:behaviors>
        <w:guid w:val="{1983085E-A428-4B22-9CCF-19A8BEA9D214}"/>
      </w:docPartPr>
      <w:docPartBody>
        <w:p w:rsidR="005547D9" w:rsidRDefault="00390666" w:rsidP="00390666">
          <w:pPr>
            <w:pStyle w:val="14826186468F4C6FA3F25C0832D71887"/>
          </w:pPr>
          <w:r>
            <w:rPr>
              <w:rFonts w:asciiTheme="majorHAnsi" w:eastAsiaTheme="majorEastAsia" w:hAnsiTheme="majorHAnsi" w:cstheme="majorBidi"/>
              <w:color w:val="4F81BD" w:themeColor="accent1"/>
              <w:sz w:val="80"/>
              <w:szCs w:val="80"/>
            </w:rPr>
            <w:t>[Type the document title]</w:t>
          </w:r>
        </w:p>
      </w:docPartBody>
    </w:docPart>
    <w:docPart>
      <w:docPartPr>
        <w:name w:val="A9B586D2B26148C4BD6A1545C254D3B6"/>
        <w:category>
          <w:name w:val="General"/>
          <w:gallery w:val="placeholder"/>
        </w:category>
        <w:types>
          <w:type w:val="bbPlcHdr"/>
        </w:types>
        <w:behaviors>
          <w:behavior w:val="content"/>
        </w:behaviors>
        <w:guid w:val="{6033FE0B-B533-4480-AFD2-50BEA54C9F0D}"/>
      </w:docPartPr>
      <w:docPartBody>
        <w:p w:rsidR="005547D9" w:rsidRDefault="00390666" w:rsidP="00390666">
          <w:pPr>
            <w:pStyle w:val="A9B586D2B26148C4BD6A1545C254D3B6"/>
          </w:pPr>
          <w:r>
            <w:rPr>
              <w:rFonts w:asciiTheme="majorHAnsi" w:eastAsiaTheme="majorEastAsia" w:hAnsiTheme="majorHAnsi" w:cstheme="majorBidi"/>
            </w:rPr>
            <w:t>[Type the document subtitle]</w:t>
          </w:r>
        </w:p>
      </w:docPartBody>
    </w:docPart>
    <w:docPart>
      <w:docPartPr>
        <w:name w:val="7BD9E05E5087467FB86D465A6591AC6F"/>
        <w:category>
          <w:name w:val="General"/>
          <w:gallery w:val="placeholder"/>
        </w:category>
        <w:types>
          <w:type w:val="bbPlcHdr"/>
        </w:types>
        <w:behaviors>
          <w:behavior w:val="content"/>
        </w:behaviors>
        <w:guid w:val="{0558D771-384D-4B51-AB1F-FBDB884B3AF6}"/>
      </w:docPartPr>
      <w:docPartBody>
        <w:p w:rsidR="005547D9" w:rsidRDefault="00390666" w:rsidP="00390666">
          <w:pPr>
            <w:pStyle w:val="7BD9E05E5087467FB86D465A6591AC6F"/>
          </w:pPr>
          <w:r>
            <w:rPr>
              <w:color w:val="4F81BD" w:themeColor="accent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0666"/>
    <w:rsid w:val="00390666"/>
    <w:rsid w:val="00554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03230834A44BFCAF9F97AE93A708CF">
    <w:name w:val="D303230834A44BFCAF9F97AE93A708CF"/>
    <w:rsid w:val="00390666"/>
  </w:style>
  <w:style w:type="paragraph" w:customStyle="1" w:styleId="63F7DDD9CA1D4EBC9B46CC0F82ADEE6D">
    <w:name w:val="63F7DDD9CA1D4EBC9B46CC0F82ADEE6D"/>
    <w:rsid w:val="00390666"/>
  </w:style>
  <w:style w:type="paragraph" w:customStyle="1" w:styleId="A6552CA91E394728B798D00CF0EBA554">
    <w:name w:val="A6552CA91E394728B798D00CF0EBA554"/>
    <w:rsid w:val="00390666"/>
  </w:style>
  <w:style w:type="paragraph" w:customStyle="1" w:styleId="E0017523126449C183E80DF7C6EA7EEF">
    <w:name w:val="E0017523126449C183E80DF7C6EA7EEF"/>
    <w:rsid w:val="00390666"/>
  </w:style>
  <w:style w:type="paragraph" w:customStyle="1" w:styleId="26F5BB51AA7D48E1ABAF9F21FA4D4B9C">
    <w:name w:val="26F5BB51AA7D48E1ABAF9F21FA4D4B9C"/>
    <w:rsid w:val="00390666"/>
  </w:style>
  <w:style w:type="paragraph" w:customStyle="1" w:styleId="B232D048B03E4B3D9914BEC716DB42C6">
    <w:name w:val="B232D048B03E4B3D9914BEC716DB42C6"/>
    <w:rsid w:val="00390666"/>
  </w:style>
  <w:style w:type="paragraph" w:customStyle="1" w:styleId="14826186468F4C6FA3F25C0832D71887">
    <w:name w:val="14826186468F4C6FA3F25C0832D71887"/>
    <w:rsid w:val="00390666"/>
  </w:style>
  <w:style w:type="paragraph" w:customStyle="1" w:styleId="A9B586D2B26148C4BD6A1545C254D3B6">
    <w:name w:val="A9B586D2B26148C4BD6A1545C254D3B6"/>
    <w:rsid w:val="00390666"/>
  </w:style>
  <w:style w:type="paragraph" w:customStyle="1" w:styleId="7BD9E05E5087467FB86D465A6591AC6F">
    <w:name w:val="7BD9E05E5087467FB86D465A6591AC6F"/>
    <w:rsid w:val="00390666"/>
  </w:style>
  <w:style w:type="paragraph" w:customStyle="1" w:styleId="38F8C720B10B4737913007C9A6523DAE">
    <w:name w:val="38F8C720B10B4737913007C9A6523DAE"/>
    <w:rsid w:val="003906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A9EF4-7A9B-4AD2-91BE-CF7B1E88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Response to Pre-Solicitation</vt:lpstr>
    </vt:vector>
  </TitlesOfParts>
  <Company>ROANE MANAGEMENT GROUP</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Pre-Solicitation</dc:title>
  <dc:subject> Objective 3: 3,120 hours for Pre-Solicitation SOL-OAA-11-000129</dc:subject>
  <dc:creator>Roane Management Group</dc:creator>
  <cp:keywords/>
  <dc:description/>
  <cp:lastModifiedBy>User</cp:lastModifiedBy>
  <cp:revision>23</cp:revision>
  <dcterms:created xsi:type="dcterms:W3CDTF">2011-10-13T14:25:00Z</dcterms:created>
  <dcterms:modified xsi:type="dcterms:W3CDTF">2011-10-21T20:25:00Z</dcterms:modified>
</cp:coreProperties>
</file>