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96" w:rsidRDefault="0042559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25596" w:rsidRDefault="00425596">
      <w:pPr>
        <w:pStyle w:val="ConsPlusNormal"/>
        <w:jc w:val="both"/>
        <w:outlineLvl w:val="0"/>
      </w:pPr>
    </w:p>
    <w:p w:rsidR="00425596" w:rsidRDefault="00425596">
      <w:pPr>
        <w:pStyle w:val="ConsPlusTitle"/>
        <w:jc w:val="center"/>
        <w:outlineLvl w:val="0"/>
      </w:pPr>
      <w:r>
        <w:t>МИНИСТЕРСТВО ОБРАЗОВАНИЯ И НАУКИ РОССИЙСКОЙ ФЕДЕРАЦИИ</w:t>
      </w:r>
    </w:p>
    <w:p w:rsidR="00425596" w:rsidRDefault="00425596">
      <w:pPr>
        <w:pStyle w:val="ConsPlusTitle"/>
        <w:jc w:val="center"/>
      </w:pPr>
    </w:p>
    <w:p w:rsidR="00425596" w:rsidRDefault="00425596">
      <w:pPr>
        <w:pStyle w:val="ConsPlusTitle"/>
        <w:jc w:val="center"/>
      </w:pPr>
      <w:r>
        <w:t>ФЕДЕРАЛЬНАЯ СЛУЖБА ПО НАДЗОРУ В СФЕРЕ ОБРАЗОВАНИЯ И НАУКИ</w:t>
      </w:r>
    </w:p>
    <w:p w:rsidR="00425596" w:rsidRDefault="00425596">
      <w:pPr>
        <w:pStyle w:val="ConsPlusTitle"/>
        <w:jc w:val="center"/>
      </w:pPr>
    </w:p>
    <w:p w:rsidR="00425596" w:rsidRDefault="00425596">
      <w:pPr>
        <w:pStyle w:val="ConsPlusTitle"/>
        <w:jc w:val="center"/>
      </w:pPr>
      <w:r>
        <w:t>ПИСЬМО</w:t>
      </w:r>
    </w:p>
    <w:p w:rsidR="00425596" w:rsidRDefault="00425596">
      <w:pPr>
        <w:pStyle w:val="ConsPlusTitle"/>
        <w:jc w:val="center"/>
      </w:pPr>
      <w:r>
        <w:t>от 25 марта 2015 г. N 07-675</w:t>
      </w:r>
    </w:p>
    <w:p w:rsidR="00425596" w:rsidRDefault="00425596">
      <w:pPr>
        <w:pStyle w:val="ConsPlusNormal"/>
        <w:jc w:val="both"/>
      </w:pPr>
    </w:p>
    <w:p w:rsidR="00425596" w:rsidRDefault="00425596">
      <w:pPr>
        <w:pStyle w:val="ConsPlusNormal"/>
        <w:ind w:firstLine="540"/>
        <w:jc w:val="both"/>
      </w:pPr>
      <w:r>
        <w:t xml:space="preserve">Федеральная служба по надзору в сфере образования и науки направляет для использования в деятельности образовательной организации "Методические </w:t>
      </w:r>
      <w:hyperlink w:anchor="P20" w:history="1">
        <w:r>
          <w:rPr>
            <w:color w:val="0000FF"/>
          </w:rPr>
          <w:t>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w:t>
      </w:r>
    </w:p>
    <w:p w:rsidR="00425596" w:rsidRDefault="00425596">
      <w:pPr>
        <w:pStyle w:val="ConsPlusNormal"/>
        <w:jc w:val="both"/>
      </w:pPr>
    </w:p>
    <w:p w:rsidR="00425596" w:rsidRDefault="00425596">
      <w:pPr>
        <w:pStyle w:val="ConsPlusNormal"/>
        <w:jc w:val="right"/>
      </w:pPr>
      <w:r>
        <w:t>А.Ю.БИСЕРОВ</w:t>
      </w:r>
    </w:p>
    <w:p w:rsidR="00425596" w:rsidRDefault="00425596">
      <w:pPr>
        <w:pStyle w:val="ConsPlusNormal"/>
        <w:jc w:val="both"/>
      </w:pPr>
    </w:p>
    <w:p w:rsidR="00425596" w:rsidRDefault="00425596">
      <w:pPr>
        <w:pStyle w:val="ConsPlusNormal"/>
        <w:jc w:val="both"/>
      </w:pPr>
    </w:p>
    <w:p w:rsidR="00425596" w:rsidRDefault="00425596">
      <w:pPr>
        <w:pStyle w:val="ConsPlusNormal"/>
        <w:jc w:val="both"/>
      </w:pPr>
    </w:p>
    <w:p w:rsidR="00425596" w:rsidRDefault="00425596">
      <w:pPr>
        <w:pStyle w:val="ConsPlusNormal"/>
        <w:jc w:val="both"/>
      </w:pPr>
    </w:p>
    <w:p w:rsidR="00425596" w:rsidRDefault="00425596">
      <w:pPr>
        <w:pStyle w:val="ConsPlusNormal"/>
        <w:jc w:val="both"/>
      </w:pPr>
    </w:p>
    <w:p w:rsidR="00425596" w:rsidRDefault="00425596">
      <w:pPr>
        <w:pStyle w:val="ConsPlusNormal"/>
        <w:jc w:val="right"/>
        <w:outlineLvl w:val="0"/>
      </w:pPr>
      <w:r>
        <w:t>Приложение</w:t>
      </w:r>
    </w:p>
    <w:p w:rsidR="00425596" w:rsidRDefault="00425596">
      <w:pPr>
        <w:pStyle w:val="ConsPlusNormal"/>
        <w:jc w:val="right"/>
      </w:pPr>
      <w:r>
        <w:t xml:space="preserve">к письму </w:t>
      </w:r>
      <w:proofErr w:type="spellStart"/>
      <w:r>
        <w:t>Рособрнадзора</w:t>
      </w:r>
      <w:proofErr w:type="spellEnd"/>
    </w:p>
    <w:p w:rsidR="00425596" w:rsidRDefault="00425596">
      <w:pPr>
        <w:pStyle w:val="ConsPlusNormal"/>
        <w:jc w:val="right"/>
      </w:pPr>
      <w:r>
        <w:t>от 25.03.2015 N 07-675</w:t>
      </w:r>
    </w:p>
    <w:p w:rsidR="00425596" w:rsidRDefault="00425596">
      <w:pPr>
        <w:pStyle w:val="ConsPlusNormal"/>
        <w:jc w:val="both"/>
      </w:pPr>
    </w:p>
    <w:p w:rsidR="00425596" w:rsidRDefault="00425596">
      <w:pPr>
        <w:pStyle w:val="ConsPlusNormal"/>
        <w:jc w:val="center"/>
      </w:pPr>
      <w:bookmarkStart w:id="0" w:name="P20"/>
      <w:bookmarkEnd w:id="0"/>
      <w:r>
        <w:t>МЕТОДИЧЕСКИЕ РЕКОМЕНДАЦИИ</w:t>
      </w:r>
    </w:p>
    <w:p w:rsidR="00425596" w:rsidRDefault="00425596">
      <w:pPr>
        <w:pStyle w:val="ConsPlusNormal"/>
        <w:jc w:val="center"/>
      </w:pPr>
      <w:r>
        <w:t>ПРЕДСТАВЛЕНИЯ ИНФОРМАЦИИ ОБ ОБРАЗОВАТЕЛЬНОЙ ОРГАНИЗАЦИИ</w:t>
      </w:r>
    </w:p>
    <w:p w:rsidR="00425596" w:rsidRDefault="00425596">
      <w:pPr>
        <w:pStyle w:val="ConsPlusNormal"/>
        <w:jc w:val="center"/>
      </w:pPr>
      <w:r>
        <w:t>В ОТКРЫТЫХ ИСТОЧНИКАХ С УЧЕТОМ СОБЛЮДЕНИЯ ТРЕБОВАНИЙ</w:t>
      </w:r>
    </w:p>
    <w:p w:rsidR="00425596" w:rsidRDefault="00425596">
      <w:pPr>
        <w:pStyle w:val="ConsPlusNormal"/>
        <w:jc w:val="center"/>
      </w:pPr>
      <w:proofErr w:type="gramStart"/>
      <w:r>
        <w:t>ЗАКОНОДАТЕЛЬСТВА В СФЕРЕ ОБРАЗОВАНИЯ (ДЛЯ ОБРАЗОВАТЕЛЬНЫХ</w:t>
      </w:r>
      <w:proofErr w:type="gramEnd"/>
    </w:p>
    <w:p w:rsidR="00425596" w:rsidRDefault="00425596">
      <w:pPr>
        <w:pStyle w:val="ConsPlusNormal"/>
        <w:jc w:val="center"/>
      </w:pPr>
      <w:proofErr w:type="gramStart"/>
      <w:r>
        <w:t>ОРГАНИЗАЦИЙ ВЫСШЕГО ОБРАЗОВАНИЯ)</w:t>
      </w:r>
      <w:proofErr w:type="gramEnd"/>
    </w:p>
    <w:p w:rsidR="00425596" w:rsidRDefault="00425596">
      <w:pPr>
        <w:pStyle w:val="ConsPlusNormal"/>
        <w:jc w:val="both"/>
      </w:pPr>
    </w:p>
    <w:p w:rsidR="00425596" w:rsidRDefault="00425596">
      <w:pPr>
        <w:pStyle w:val="ConsPlusNormal"/>
        <w:ind w:firstLine="540"/>
        <w:jc w:val="both"/>
        <w:outlineLvl w:val="1"/>
      </w:pPr>
      <w:r>
        <w:t>Определения и обозначения</w:t>
      </w:r>
    </w:p>
    <w:p w:rsidR="00425596" w:rsidRDefault="00425596">
      <w:pPr>
        <w:pStyle w:val="ConsPlusNormal"/>
        <w:jc w:val="both"/>
      </w:pPr>
    </w:p>
    <w:p w:rsidR="00425596" w:rsidRDefault="00425596">
      <w:pPr>
        <w:pStyle w:val="ConsPlusNormal"/>
        <w:ind w:firstLine="540"/>
        <w:jc w:val="both"/>
      </w:pPr>
      <w:r>
        <w:t>Образовательная организация (ОО)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25596" w:rsidRDefault="00425596">
      <w:pPr>
        <w:pStyle w:val="ConsPlusNormal"/>
        <w:ind w:firstLine="540"/>
        <w:jc w:val="both"/>
      </w:pPr>
      <w:r>
        <w:t xml:space="preserve">Образовательная организация </w:t>
      </w:r>
      <w:proofErr w:type="gramStart"/>
      <w:r>
        <w:t>высшего</w:t>
      </w:r>
      <w:proofErr w:type="gramEnd"/>
      <w:r>
        <w:t xml:space="preserve"> образования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25596" w:rsidRDefault="00425596">
      <w:pPr>
        <w:pStyle w:val="ConsPlusNormal"/>
        <w:ind w:firstLine="540"/>
        <w:jc w:val="both"/>
      </w:pPr>
      <w:r>
        <w:t xml:space="preserve">Профессиональное образование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25596" w:rsidRDefault="00425596">
      <w:pPr>
        <w:pStyle w:val="ConsPlusNormal"/>
        <w:ind w:firstLine="540"/>
        <w:jc w:val="both"/>
      </w:pPr>
      <w:r>
        <w:t>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25596" w:rsidRDefault="00425596">
      <w:pPr>
        <w:pStyle w:val="ConsPlusNormal"/>
        <w:ind w:firstLine="540"/>
        <w:jc w:val="both"/>
      </w:pPr>
      <w:r>
        <w:t>URL-адрес (</w:t>
      </w:r>
      <w:proofErr w:type="spellStart"/>
      <w:r>
        <w:t>Uniform</w:t>
      </w:r>
      <w:proofErr w:type="spellEnd"/>
      <w:r>
        <w:t xml:space="preserve"> </w:t>
      </w:r>
      <w:proofErr w:type="spellStart"/>
      <w:r>
        <w:t>Resource</w:t>
      </w:r>
      <w:proofErr w:type="spellEnd"/>
      <w:r>
        <w:t xml:space="preserve"> </w:t>
      </w:r>
      <w:proofErr w:type="spellStart"/>
      <w:r>
        <w:t>Locator</w:t>
      </w:r>
      <w:proofErr w:type="spellEnd"/>
      <w:r>
        <w:t>) - Единый указатель ресурсов - единообразный локатор (определитель местонахождения) ресурса.</w:t>
      </w:r>
    </w:p>
    <w:p w:rsidR="00425596" w:rsidRDefault="00425596">
      <w:pPr>
        <w:pStyle w:val="ConsPlusNormal"/>
        <w:ind w:firstLine="540"/>
        <w:jc w:val="both"/>
      </w:pPr>
      <w:r>
        <w:t>Раздел сайта - это группа страниц, объединенных одной темой, имеющих одинаковое оформление, отличающихся друг от друга только содержанием.</w:t>
      </w:r>
    </w:p>
    <w:p w:rsidR="00425596" w:rsidRDefault="00425596">
      <w:pPr>
        <w:pStyle w:val="ConsPlusNormal"/>
        <w:ind w:firstLine="540"/>
        <w:jc w:val="both"/>
      </w:pPr>
      <w:r>
        <w:t>Страница - составная часть сайта. Физически представляет собой HTML-файл.</w:t>
      </w:r>
    </w:p>
    <w:p w:rsidR="00425596" w:rsidRDefault="00425596">
      <w:pPr>
        <w:pStyle w:val="ConsPlusNormal"/>
        <w:jc w:val="both"/>
      </w:pPr>
    </w:p>
    <w:p w:rsidR="00425596" w:rsidRDefault="00425596">
      <w:pPr>
        <w:pStyle w:val="ConsPlusNormal"/>
        <w:ind w:firstLine="540"/>
        <w:jc w:val="both"/>
        <w:outlineLvl w:val="1"/>
      </w:pPr>
      <w:r>
        <w:t>Введение</w:t>
      </w:r>
    </w:p>
    <w:p w:rsidR="00425596" w:rsidRDefault="00425596">
      <w:pPr>
        <w:pStyle w:val="ConsPlusNormal"/>
        <w:jc w:val="both"/>
      </w:pPr>
    </w:p>
    <w:p w:rsidR="00425596" w:rsidRDefault="00425596">
      <w:pPr>
        <w:pStyle w:val="ConsPlusNormal"/>
        <w:ind w:firstLine="540"/>
        <w:jc w:val="both"/>
      </w:pPr>
      <w:proofErr w:type="gramStart"/>
      <w:r>
        <w:lastRenderedPageBreak/>
        <w:t xml:space="preserve">В соответствии с Федеральным </w:t>
      </w:r>
      <w:hyperlink r:id="rId6" w:history="1">
        <w:r>
          <w:rPr>
            <w:color w:val="0000FF"/>
          </w:rPr>
          <w:t>законом</w:t>
        </w:r>
      </w:hyperlink>
      <w:r>
        <w:t xml:space="preserve"> от 29.12.2012 N 273-ФЗ "Об образовании в Российской Федерации" (далее - Федеральный закон N </w:t>
      </w:r>
      <w:r w:rsidRPr="007123C6">
        <w:rPr>
          <w:highlight w:val="yellow"/>
        </w:rPr>
        <w:t>273-ФЗ)</w:t>
      </w:r>
      <w:r>
        <w:t xml:space="preserve"> образовательные организации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w:t>
      </w:r>
      <w:proofErr w:type="gramEnd"/>
    </w:p>
    <w:p w:rsidR="00425596" w:rsidRDefault="007123C6">
      <w:pPr>
        <w:pStyle w:val="ConsPlusNormal"/>
        <w:ind w:firstLine="540"/>
        <w:jc w:val="both"/>
      </w:pPr>
      <w:hyperlink r:id="rId7" w:history="1">
        <w:r w:rsidR="00425596">
          <w:rPr>
            <w:color w:val="0000FF"/>
          </w:rPr>
          <w:t>Правила</w:t>
        </w:r>
      </w:hyperlink>
      <w:r w:rsidR="00425596">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N 582 (далее - постановление N </w:t>
      </w:r>
      <w:r w:rsidR="00425596" w:rsidRPr="007123C6">
        <w:rPr>
          <w:highlight w:val="yellow"/>
        </w:rPr>
        <w:t>582).</w:t>
      </w:r>
    </w:p>
    <w:p w:rsidR="00425596" w:rsidRDefault="00425596">
      <w:pPr>
        <w:pStyle w:val="ConsPlusNormal"/>
        <w:ind w:firstLine="540"/>
        <w:jc w:val="both"/>
      </w:pPr>
      <w:proofErr w:type="gramStart"/>
      <w:r>
        <w:t xml:space="preserve">Кроме того, обязательная к размещению на официальном сайте образовательной организации информация указана в </w:t>
      </w:r>
      <w:hyperlink r:id="rId8" w:history="1">
        <w:r>
          <w:rPr>
            <w:color w:val="0000FF"/>
          </w:rPr>
          <w:t>Порядке</w:t>
        </w:r>
      </w:hyperlink>
      <w:r>
        <w:t xml:space="preserve">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на 2015/16 учебный год, утвержденном приказом </w:t>
      </w:r>
      <w:proofErr w:type="spellStart"/>
      <w:r>
        <w:t>Минобрнауки</w:t>
      </w:r>
      <w:proofErr w:type="spellEnd"/>
      <w:r>
        <w:t xml:space="preserve"> России от 28.07.2014 N 839 (зарегистрирован Минюстом России 25.08.2014, регистрационный N 33799) (далее - приказ </w:t>
      </w:r>
      <w:proofErr w:type="spellStart"/>
      <w:r>
        <w:t>Минобрнауки</w:t>
      </w:r>
      <w:proofErr w:type="spellEnd"/>
      <w:r>
        <w:t xml:space="preserve"> России N 839).</w:t>
      </w:r>
      <w:proofErr w:type="gramEnd"/>
    </w:p>
    <w:p w:rsidR="00425596" w:rsidRDefault="00425596">
      <w:pPr>
        <w:pStyle w:val="ConsPlusNormal"/>
        <w:ind w:firstLine="540"/>
        <w:jc w:val="both"/>
      </w:pPr>
      <w:r>
        <w:t>Однако проведение плановых и внеплановых проверок образовательных организаций высшего образования на предмет наличия информации об образовательной организации на официальном сайте и ее соответствия предъявляемым требованиям действующего законодательства позволило выявить ряд нарушений.</w:t>
      </w:r>
    </w:p>
    <w:p w:rsidR="00425596" w:rsidRDefault="00425596">
      <w:pPr>
        <w:pStyle w:val="ConsPlusNormal"/>
        <w:ind w:firstLine="540"/>
        <w:jc w:val="both"/>
      </w:pPr>
      <w:proofErr w:type="gramStart"/>
      <w:r>
        <w:t xml:space="preserve">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w:t>
      </w:r>
      <w:hyperlink r:id="rId9" w:history="1">
        <w:r>
          <w:rPr>
            <w:color w:val="0000FF"/>
          </w:rPr>
          <w:t>приказ</w:t>
        </w:r>
      </w:hyperlink>
      <w:r>
        <w:t xml:space="preserve"> </w:t>
      </w:r>
      <w:proofErr w:type="spellStart"/>
      <w:r>
        <w:t>Рособрнадзора</w:t>
      </w:r>
      <w:proofErr w:type="spellEnd"/>
      <w:r>
        <w:t xml:space="preserve"> от 29.05.2014 N </w:t>
      </w:r>
      <w:r w:rsidRPr="007123C6">
        <w:rPr>
          <w:highlight w:val="yellow"/>
        </w:rPr>
        <w:t>785</w:t>
      </w:r>
      <w: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04.08.2014, регистрационный N 33423) (далее - приказ </w:t>
      </w:r>
      <w:proofErr w:type="spellStart"/>
      <w:r>
        <w:t>Рособрнадзора</w:t>
      </w:r>
      <w:proofErr w:type="spellEnd"/>
      <w:r>
        <w:t xml:space="preserve"> N 785).</w:t>
      </w:r>
      <w:proofErr w:type="gramEnd"/>
    </w:p>
    <w:p w:rsidR="00425596" w:rsidRDefault="00425596">
      <w:pPr>
        <w:pStyle w:val="ConsPlusNormal"/>
        <w:ind w:firstLine="540"/>
        <w:jc w:val="both"/>
      </w:pPr>
      <w:r>
        <w:t>Разработка на этой основе информационно-методического обеспечения размещения информации на официальных сайтах образовательных организаций высшего образования направлено на профилактику нарушений действующего законодательства в этой сфере.</w:t>
      </w:r>
    </w:p>
    <w:p w:rsidR="00425596" w:rsidRDefault="00425596">
      <w:pPr>
        <w:pStyle w:val="ConsPlusNormal"/>
        <w:ind w:firstLine="540"/>
        <w:jc w:val="both"/>
      </w:pPr>
      <w:r>
        <w:t>Следование образовательными организациями таким методическим рекомендациям обеспечит соблюдение ими требований законодательства. Использование методических рекомендаций позволит образовательным организациям систематизировать информацию на официальных сайтах образовательных организаций, обеспечит ее информативность, доступность и соответствие требованиям законодательства.</w:t>
      </w:r>
    </w:p>
    <w:p w:rsidR="00425596" w:rsidRDefault="00425596">
      <w:pPr>
        <w:pStyle w:val="ConsPlusNormal"/>
        <w:jc w:val="both"/>
      </w:pPr>
    </w:p>
    <w:p w:rsidR="00425596" w:rsidRDefault="00425596">
      <w:pPr>
        <w:pStyle w:val="ConsPlusNormal"/>
        <w:ind w:firstLine="540"/>
        <w:jc w:val="both"/>
        <w:outlineLvl w:val="1"/>
      </w:pPr>
      <w:r>
        <w:t xml:space="preserve">Требования к представлению информации с учетом положений </w:t>
      </w:r>
      <w:hyperlink r:id="rId10" w:history="1">
        <w:r>
          <w:rPr>
            <w:color w:val="0000FF"/>
          </w:rPr>
          <w:t>приказа</w:t>
        </w:r>
      </w:hyperlink>
      <w:r>
        <w:t xml:space="preserve"> </w:t>
      </w:r>
      <w:proofErr w:type="spellStart"/>
      <w:r>
        <w:t>Рособрнадзора</w:t>
      </w:r>
      <w:proofErr w:type="spellEnd"/>
      <w:r>
        <w:t xml:space="preserve"> от N 785, а также специфики размещения информации об условиях предоставления жилого помещения в общежитии обучающимся, в том числе в части размеров оплаты за проживание</w:t>
      </w:r>
    </w:p>
    <w:p w:rsidR="00425596" w:rsidRDefault="00425596">
      <w:pPr>
        <w:pStyle w:val="ConsPlusNormal"/>
        <w:jc w:val="both"/>
      </w:pPr>
    </w:p>
    <w:p w:rsidR="00425596" w:rsidRDefault="00425596">
      <w:pPr>
        <w:pStyle w:val="ConsPlusNormal"/>
        <w:ind w:firstLine="540"/>
        <w:jc w:val="both"/>
      </w:pPr>
      <w:r>
        <w:t xml:space="preserve">Согласно положениям </w:t>
      </w:r>
      <w:hyperlink r:id="rId11" w:history="1">
        <w:r>
          <w:rPr>
            <w:color w:val="0000FF"/>
          </w:rPr>
          <w:t>постановления N 582</w:t>
        </w:r>
      </w:hyperlink>
      <w:r>
        <w:t xml:space="preserve"> образовательные организации высшего образования должны размещать на официальном сайте следующую информацию:</w:t>
      </w:r>
    </w:p>
    <w:p w:rsidR="00425596" w:rsidRDefault="00425596">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425596" w:rsidRDefault="00425596">
      <w:pPr>
        <w:pStyle w:val="ConsPlusNormal"/>
        <w:ind w:firstLine="540"/>
        <w:jc w:val="both"/>
      </w:pPr>
      <w:r>
        <w:t>о структуре и об органах управления образовательной организации;</w:t>
      </w:r>
    </w:p>
    <w:p w:rsidR="00425596" w:rsidRDefault="00425596">
      <w:pPr>
        <w:pStyle w:val="ConsPlusNormal"/>
        <w:ind w:firstLine="540"/>
        <w:jc w:val="both"/>
      </w:pPr>
      <w:r>
        <w:t>об уровне образования;</w:t>
      </w:r>
    </w:p>
    <w:p w:rsidR="00425596" w:rsidRDefault="00425596">
      <w:pPr>
        <w:pStyle w:val="ConsPlusNormal"/>
        <w:ind w:firstLine="540"/>
        <w:jc w:val="both"/>
      </w:pPr>
      <w:r>
        <w:t>о формах обучения;</w:t>
      </w:r>
    </w:p>
    <w:p w:rsidR="00425596" w:rsidRDefault="00425596">
      <w:pPr>
        <w:pStyle w:val="ConsPlusNormal"/>
        <w:ind w:firstLine="540"/>
        <w:jc w:val="both"/>
      </w:pPr>
      <w:r>
        <w:t>о нормативном сроке обучения;</w:t>
      </w:r>
    </w:p>
    <w:p w:rsidR="00425596" w:rsidRDefault="00425596">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425596" w:rsidRDefault="00425596">
      <w:pPr>
        <w:pStyle w:val="ConsPlusNormal"/>
        <w:ind w:firstLine="540"/>
        <w:jc w:val="both"/>
      </w:pPr>
      <w:r>
        <w:t>об описании образовательной программы с приложением ее копии;</w:t>
      </w:r>
    </w:p>
    <w:p w:rsidR="00425596" w:rsidRDefault="00425596">
      <w:pPr>
        <w:pStyle w:val="ConsPlusNormal"/>
        <w:ind w:firstLine="540"/>
        <w:jc w:val="both"/>
      </w:pPr>
      <w:r>
        <w:t>об учебном плане с приложением его копии;</w:t>
      </w:r>
    </w:p>
    <w:p w:rsidR="00425596" w:rsidRDefault="00425596">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425596" w:rsidRDefault="00425596">
      <w:pPr>
        <w:pStyle w:val="ConsPlusNormal"/>
        <w:ind w:firstLine="540"/>
        <w:jc w:val="both"/>
      </w:pPr>
      <w:r>
        <w:t>о календарном учебном графике с приложением его копии;</w:t>
      </w:r>
    </w:p>
    <w:p w:rsidR="00425596" w:rsidRDefault="00425596">
      <w:pPr>
        <w:pStyle w:val="ConsPlusNormal"/>
        <w:ind w:firstLine="540"/>
        <w:jc w:val="both"/>
      </w:pPr>
      <w:r>
        <w:t xml:space="preserve">о методических и об иных документах, разработанных образовательной организацией для </w:t>
      </w:r>
      <w:r>
        <w:lastRenderedPageBreak/>
        <w:t>обеспечения образовательного процесса;</w:t>
      </w:r>
    </w:p>
    <w:p w:rsidR="00425596" w:rsidRDefault="00425596">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596" w:rsidRDefault="00425596">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596" w:rsidRDefault="00425596">
      <w:pPr>
        <w:pStyle w:val="ConsPlusNormal"/>
        <w:ind w:firstLine="540"/>
        <w:jc w:val="both"/>
      </w:pPr>
      <w:r>
        <w:t>о языках, на которых осуществляется образование (обучение);</w:t>
      </w:r>
    </w:p>
    <w:p w:rsidR="00425596" w:rsidRDefault="00425596">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425596" w:rsidRDefault="00425596">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w:t>
      </w:r>
    </w:p>
    <w:p w:rsidR="00425596" w:rsidRDefault="00425596">
      <w:pPr>
        <w:pStyle w:val="ConsPlusNormal"/>
        <w:ind w:firstLine="540"/>
        <w:jc w:val="both"/>
      </w:pPr>
      <w:r>
        <w:t>о персональном составе педагогических работников с указанием уровня образования, квалификации и опыта работы;</w:t>
      </w:r>
    </w:p>
    <w:p w:rsidR="00425596" w:rsidRDefault="00425596">
      <w:pPr>
        <w:pStyle w:val="ConsPlusNormal"/>
        <w:ind w:firstLine="540"/>
        <w:jc w:val="both"/>
      </w:pPr>
      <w:r>
        <w:t>о материально-техническом обеспечении образовательной деятельности;</w:t>
      </w:r>
    </w:p>
    <w:p w:rsidR="00425596" w:rsidRDefault="00425596">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596" w:rsidRDefault="00425596">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425596" w:rsidRDefault="00425596">
      <w:pPr>
        <w:pStyle w:val="ConsPlusNormal"/>
        <w:ind w:firstLine="540"/>
        <w:jc w:val="both"/>
      </w:pPr>
      <w:proofErr w:type="gramStart"/>
      <w:r>
        <w:t>о наличии общежития, интерната, количестве жилых помещений в них для иногородних обучающихся, о формировании платы за проживание в общежитии;</w:t>
      </w:r>
      <w:proofErr w:type="gramEnd"/>
    </w:p>
    <w:p w:rsidR="00425596" w:rsidRDefault="00425596">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596" w:rsidRDefault="00425596">
      <w:pPr>
        <w:pStyle w:val="ConsPlusNormal"/>
        <w:ind w:firstLine="540"/>
        <w:jc w:val="both"/>
      </w:pPr>
      <w:r>
        <w:t>о поступлении финансовых и материальных средств и об их расходовании по итогам финансового года;</w:t>
      </w:r>
    </w:p>
    <w:p w:rsidR="00425596" w:rsidRDefault="00425596">
      <w:pPr>
        <w:pStyle w:val="ConsPlusNormal"/>
        <w:ind w:firstLine="540"/>
        <w:jc w:val="both"/>
      </w:pPr>
      <w:r>
        <w:t>о трудоустройстве выпускников.</w:t>
      </w:r>
    </w:p>
    <w:p w:rsidR="00425596" w:rsidRDefault="00425596">
      <w:pPr>
        <w:pStyle w:val="ConsPlusNormal"/>
        <w:ind w:firstLine="540"/>
        <w:jc w:val="both"/>
      </w:pPr>
      <w:r>
        <w:t xml:space="preserve">Согласно </w:t>
      </w:r>
      <w:hyperlink r:id="rId12" w:history="1">
        <w:r>
          <w:rPr>
            <w:color w:val="0000FF"/>
          </w:rPr>
          <w:t>приказу</w:t>
        </w:r>
      </w:hyperlink>
      <w:r>
        <w:t xml:space="preserve"> </w:t>
      </w:r>
      <w:proofErr w:type="spellStart"/>
      <w:r>
        <w:t>Рособрнадзора</w:t>
      </w:r>
      <w:proofErr w:type="spellEnd"/>
      <w:r>
        <w:t xml:space="preserve"> N 785 для размещения информации на официальном сайте должен быть создан специальный раздел "Сведения об образовательной организации", содержащий следующие подразделы:</w:t>
      </w:r>
    </w:p>
    <w:p w:rsidR="00425596" w:rsidRDefault="007123C6">
      <w:pPr>
        <w:pStyle w:val="ConsPlusNormal"/>
        <w:ind w:firstLine="540"/>
        <w:jc w:val="both"/>
      </w:pPr>
      <w:hyperlink r:id="rId13" w:history="1">
        <w:r w:rsidR="00425596">
          <w:rPr>
            <w:color w:val="0000FF"/>
          </w:rPr>
          <w:t>Подраздел</w:t>
        </w:r>
      </w:hyperlink>
      <w:r w:rsidR="00425596">
        <w:t xml:space="preserve"> "Основные сведения" (информация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425596">
        <w:t>ии и ее</w:t>
      </w:r>
      <w:proofErr w:type="gramEnd"/>
      <w:r w:rsidR="00425596">
        <w:t xml:space="preserve"> филиалов (при наличии), режиме, графике работы, контактных телефонах и об адресах электронной почты).</w:t>
      </w:r>
    </w:p>
    <w:p w:rsidR="00425596" w:rsidRDefault="007123C6">
      <w:pPr>
        <w:pStyle w:val="ConsPlusNormal"/>
        <w:ind w:firstLine="540"/>
        <w:jc w:val="both"/>
      </w:pPr>
      <w:hyperlink r:id="rId14" w:history="1">
        <w:proofErr w:type="gramStart"/>
        <w:r w:rsidR="00425596">
          <w:rPr>
            <w:color w:val="0000FF"/>
          </w:rPr>
          <w:t>Подраздел</w:t>
        </w:r>
      </w:hyperlink>
      <w:r w:rsidR="00425596">
        <w:t xml:space="preserve"> "Структура и органы управления образовательной организацией" (информация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сети "Интернет" структурных подразделений (при наличии), адресах электронной почты структурных подразделений (при наличии), а также сведения о наличии положений о структурных подразделениях (об органах</w:t>
      </w:r>
      <w:proofErr w:type="gramEnd"/>
      <w:r w:rsidR="00425596">
        <w:t xml:space="preserve"> </w:t>
      </w:r>
      <w:proofErr w:type="gramStart"/>
      <w:r w:rsidR="00425596">
        <w:t>управления) с приложением копий указанных положений (при их наличии)).</w:t>
      </w:r>
      <w:proofErr w:type="gramEnd"/>
    </w:p>
    <w:p w:rsidR="00425596" w:rsidRDefault="007123C6">
      <w:pPr>
        <w:pStyle w:val="ConsPlusNormal"/>
        <w:ind w:firstLine="540"/>
        <w:jc w:val="both"/>
      </w:pPr>
      <w:hyperlink r:id="rId15" w:history="1">
        <w:proofErr w:type="gramStart"/>
        <w:r w:rsidR="00425596">
          <w:rPr>
            <w:color w:val="0000FF"/>
          </w:rPr>
          <w:t>Подраздел</w:t>
        </w:r>
      </w:hyperlink>
      <w:r w:rsidR="00425596">
        <w:t xml:space="preserve"> "Документы" (документы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r w:rsidR="00425596">
        <w:t xml:space="preserve"> </w:t>
      </w:r>
      <w:proofErr w:type="gramStart"/>
      <w:r w:rsidR="00425596">
        <w:t xml:space="preserve">локальные нормативные акты, предусмотренные </w:t>
      </w:r>
      <w:hyperlink r:id="rId16" w:history="1">
        <w:r w:rsidR="00425596">
          <w:rPr>
            <w:color w:val="0000FF"/>
          </w:rPr>
          <w:t>частью 2 статьи 30</w:t>
        </w:r>
      </w:hyperlink>
      <w:r w:rsidR="00425596">
        <w:t xml:space="preserve"> Федерального закона N 273-ФЗ, правила внутреннего распорядка обучающихся, правила внутреннего трудового распорядка и коллективного договора; отчет о результатах </w:t>
      </w:r>
      <w:proofErr w:type="spellStart"/>
      <w:r w:rsidR="00425596">
        <w:t>самообследования</w:t>
      </w:r>
      <w:proofErr w:type="spellEnd"/>
      <w:r w:rsidR="00425596">
        <w:t>;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End"/>
      <w:r w:rsidR="00425596">
        <w:t xml:space="preserve"> предписания органов, осуществляющих государственный контроль </w:t>
      </w:r>
      <w:r w:rsidR="00425596">
        <w:lastRenderedPageBreak/>
        <w:t>(надзор) в сфере образования, отчеты об исполнении таких предписаний).</w:t>
      </w:r>
    </w:p>
    <w:p w:rsidR="00425596" w:rsidRDefault="007123C6">
      <w:pPr>
        <w:pStyle w:val="ConsPlusNormal"/>
        <w:ind w:firstLine="540"/>
        <w:jc w:val="both"/>
      </w:pPr>
      <w:hyperlink r:id="rId17" w:history="1">
        <w:proofErr w:type="gramStart"/>
        <w:r w:rsidR="00425596">
          <w:rPr>
            <w:color w:val="0000FF"/>
          </w:rPr>
          <w:t>Подраздел</w:t>
        </w:r>
      </w:hyperlink>
      <w:r w:rsidR="00425596">
        <w:t xml:space="preserve"> "Образование" (информация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w:t>
      </w:r>
      <w:proofErr w:type="gramEnd"/>
      <w:r w:rsidR="00425596">
        <w:t xml:space="preserve">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25596" w:rsidRDefault="00425596">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должны указать:</w:t>
      </w:r>
    </w:p>
    <w:p w:rsidR="00425596" w:rsidRDefault="00425596">
      <w:pPr>
        <w:pStyle w:val="ConsPlusNormal"/>
        <w:ind w:firstLine="540"/>
        <w:jc w:val="both"/>
      </w:pPr>
      <w:r>
        <w:t>уровень образования;</w:t>
      </w:r>
    </w:p>
    <w:p w:rsidR="00425596" w:rsidRDefault="00425596">
      <w:pPr>
        <w:pStyle w:val="ConsPlusNormal"/>
        <w:ind w:firstLine="540"/>
        <w:jc w:val="both"/>
      </w:pPr>
      <w:r>
        <w:t>код и наименование профессии, специальности, направления подготовки;</w:t>
      </w:r>
    </w:p>
    <w:p w:rsidR="00425596" w:rsidRDefault="00425596">
      <w:pPr>
        <w:pStyle w:val="ConsPlusNormal"/>
        <w:ind w:firstLine="540"/>
        <w:jc w:val="both"/>
      </w:pPr>
      <w:r>
        <w:t>информацию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25596" w:rsidRDefault="00425596">
      <w:pPr>
        <w:pStyle w:val="ConsPlusNormal"/>
        <w:ind w:firstLine="540"/>
        <w:jc w:val="both"/>
      </w:pPr>
      <w:proofErr w:type="gramStart"/>
      <w:r>
        <w:t>информацию 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данных перевода, восстановления и</w:t>
      </w:r>
      <w:proofErr w:type="gramEnd"/>
      <w:r>
        <w:t xml:space="preserve"> отчисления.</w:t>
      </w:r>
    </w:p>
    <w:p w:rsidR="00425596" w:rsidRDefault="007123C6">
      <w:pPr>
        <w:pStyle w:val="ConsPlusNormal"/>
        <w:ind w:firstLine="540"/>
        <w:jc w:val="both"/>
      </w:pPr>
      <w:hyperlink r:id="rId18" w:history="1">
        <w:r w:rsidR="00425596">
          <w:rPr>
            <w:color w:val="0000FF"/>
          </w:rPr>
          <w:t>Подраздел</w:t>
        </w:r>
      </w:hyperlink>
      <w:r w:rsidR="00425596">
        <w:t xml:space="preserve"> "Образовательные стандарты" (копии (при наличии) или гиперссылки на соответствующие документы на сайте Министерства образования и науки Российской Федерации).</w:t>
      </w:r>
    </w:p>
    <w:p w:rsidR="00425596" w:rsidRDefault="007123C6">
      <w:pPr>
        <w:pStyle w:val="ConsPlusNormal"/>
        <w:ind w:firstLine="540"/>
        <w:jc w:val="both"/>
      </w:pPr>
      <w:hyperlink r:id="rId19" w:history="1">
        <w:r w:rsidR="00425596">
          <w:rPr>
            <w:color w:val="0000FF"/>
          </w:rPr>
          <w:t>Подраздел</w:t>
        </w:r>
      </w:hyperlink>
      <w:r w:rsidR="00425596">
        <w:t xml:space="preserve"> "Руководство. </w:t>
      </w:r>
      <w:proofErr w:type="gramStart"/>
      <w:r w:rsidR="00425596">
        <w:t>Педагогический (научно-педагогический) состав"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r w:rsidR="00425596">
        <w:t xml:space="preserve"> </w:t>
      </w:r>
      <w:proofErr w:type="gramStart"/>
      <w:r w:rsidR="00425596">
        <w:t>информация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25596" w:rsidRDefault="007123C6">
      <w:pPr>
        <w:pStyle w:val="ConsPlusNormal"/>
        <w:ind w:firstLine="540"/>
        <w:jc w:val="both"/>
      </w:pPr>
      <w:hyperlink r:id="rId20" w:history="1">
        <w:proofErr w:type="gramStart"/>
        <w:r w:rsidR="00425596">
          <w:rPr>
            <w:color w:val="0000FF"/>
          </w:rPr>
          <w:t>Подраздел</w:t>
        </w:r>
      </w:hyperlink>
      <w:r w:rsidR="00425596">
        <w:t xml:space="preserve"> "Материально-техническое обеспечение и оснащенность образовательного процесса" (информация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обучающимся).</w:t>
      </w:r>
      <w:proofErr w:type="gramEnd"/>
    </w:p>
    <w:p w:rsidR="00425596" w:rsidRDefault="007123C6">
      <w:pPr>
        <w:pStyle w:val="ConsPlusNormal"/>
        <w:ind w:firstLine="540"/>
        <w:jc w:val="both"/>
      </w:pPr>
      <w:hyperlink r:id="rId21" w:history="1">
        <w:proofErr w:type="gramStart"/>
        <w:r w:rsidR="00425596">
          <w:rPr>
            <w:color w:val="0000FF"/>
          </w:rPr>
          <w:t>Подраздел</w:t>
        </w:r>
      </w:hyperlink>
      <w:r w:rsidR="00425596">
        <w:t xml:space="preserve"> "Стипендии и иные виды материальной поддержки" (информация о наличии и условиях предоставления стипендий, о наличии общежития, интерната, количестве жилых помещений в них для иногородних обучающихся, о формировании платы за проживание в общежитии и иных видов материальной поддержки обучающихся, о трудоустройстве выпускников).</w:t>
      </w:r>
      <w:proofErr w:type="gramEnd"/>
    </w:p>
    <w:p w:rsidR="00425596" w:rsidRDefault="007123C6">
      <w:pPr>
        <w:pStyle w:val="ConsPlusNormal"/>
        <w:ind w:firstLine="540"/>
        <w:jc w:val="both"/>
      </w:pPr>
      <w:hyperlink r:id="rId22" w:history="1">
        <w:r w:rsidR="00425596">
          <w:rPr>
            <w:color w:val="0000FF"/>
          </w:rPr>
          <w:t>Подраздел</w:t>
        </w:r>
      </w:hyperlink>
      <w:r w:rsidR="00425596">
        <w:t xml:space="preserve"> "Платные образовательные услуги" (информация о порядке оказания платных образовательных услуг).</w:t>
      </w:r>
    </w:p>
    <w:p w:rsidR="00425596" w:rsidRDefault="007123C6">
      <w:pPr>
        <w:pStyle w:val="ConsPlusNormal"/>
        <w:ind w:firstLine="540"/>
        <w:jc w:val="both"/>
      </w:pPr>
      <w:hyperlink r:id="rId23" w:history="1">
        <w:r w:rsidR="00425596">
          <w:rPr>
            <w:color w:val="0000FF"/>
          </w:rPr>
          <w:t>Подраздел</w:t>
        </w:r>
      </w:hyperlink>
      <w:r w:rsidR="00425596">
        <w:t xml:space="preserve"> "Финансово-хозяйственная деятельность"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25596" w:rsidRDefault="007123C6">
      <w:pPr>
        <w:pStyle w:val="ConsPlusNormal"/>
        <w:ind w:firstLine="540"/>
        <w:jc w:val="both"/>
      </w:pPr>
      <w:hyperlink r:id="rId24" w:history="1">
        <w:proofErr w:type="gramStart"/>
        <w:r w:rsidR="00425596">
          <w:rPr>
            <w:color w:val="0000FF"/>
          </w:rPr>
          <w:t>Подраздел</w:t>
        </w:r>
      </w:hyperlink>
      <w:r w:rsidR="00425596">
        <w:t xml:space="preserve"> "Вакантные места для приема (перевода)"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596" w:rsidRDefault="00425596">
      <w:pPr>
        <w:pStyle w:val="ConsPlusNormal"/>
        <w:jc w:val="both"/>
      </w:pPr>
    </w:p>
    <w:p w:rsidR="00425596" w:rsidRDefault="00425596">
      <w:pPr>
        <w:pStyle w:val="ConsPlusNormal"/>
        <w:ind w:firstLine="540"/>
        <w:jc w:val="both"/>
        <w:outlineLvl w:val="2"/>
      </w:pPr>
      <w:r>
        <w:t>Рекомендации по формированию адресов страниц раздела "Сведения об образовательной организации":</w:t>
      </w:r>
    </w:p>
    <w:p w:rsidR="00425596" w:rsidRDefault="00425596">
      <w:pPr>
        <w:pStyle w:val="ConsPlusNormal"/>
        <w:ind w:firstLine="540"/>
        <w:jc w:val="both"/>
      </w:pPr>
      <w:r>
        <w:t>http://&lt;адрес_официального_Сайта&gt;/sveden/common - "Основные сведения";</w:t>
      </w:r>
    </w:p>
    <w:p w:rsidR="00425596" w:rsidRDefault="00425596">
      <w:pPr>
        <w:pStyle w:val="ConsPlusNormal"/>
        <w:ind w:firstLine="540"/>
        <w:jc w:val="both"/>
      </w:pPr>
      <w:r>
        <w:t>http://&lt;адрес_официального_Сайта&gt;/sveden/struct - "Структура и органы управления образовательной организацией";</w:t>
      </w:r>
    </w:p>
    <w:p w:rsidR="00425596" w:rsidRDefault="00425596">
      <w:pPr>
        <w:pStyle w:val="ConsPlusNormal"/>
        <w:ind w:firstLine="540"/>
        <w:jc w:val="both"/>
      </w:pPr>
      <w:r>
        <w:t>http://&lt;адрес_официального_Сайта&gt;/sveden/document - "Документы";</w:t>
      </w:r>
    </w:p>
    <w:p w:rsidR="00425596" w:rsidRDefault="00425596">
      <w:pPr>
        <w:pStyle w:val="ConsPlusNormal"/>
        <w:ind w:firstLine="540"/>
        <w:jc w:val="both"/>
      </w:pPr>
      <w:r>
        <w:t>http://&lt;адрес_официального_Сайта&gt;/sveden/education - "Образование";</w:t>
      </w:r>
    </w:p>
    <w:p w:rsidR="00425596" w:rsidRDefault="00425596">
      <w:pPr>
        <w:pStyle w:val="ConsPlusNormal"/>
        <w:ind w:firstLine="540"/>
        <w:jc w:val="both"/>
      </w:pPr>
      <w:r>
        <w:t>http://&lt;адрес_официального_Сайта&gt;/sveden/eduStandarts - "Образовательные стандарты";</w:t>
      </w:r>
    </w:p>
    <w:p w:rsidR="00425596" w:rsidRDefault="00425596">
      <w:pPr>
        <w:pStyle w:val="ConsPlusNormal"/>
        <w:ind w:firstLine="540"/>
        <w:jc w:val="both"/>
      </w:pPr>
      <w:r>
        <w:t>http://&lt;адрес_официального_Сайта&gt;/sveden/employees - "Руководство. Педагогический (научно-педагогический) состав";</w:t>
      </w:r>
    </w:p>
    <w:p w:rsidR="00425596" w:rsidRDefault="00425596">
      <w:pPr>
        <w:pStyle w:val="ConsPlusNormal"/>
        <w:ind w:firstLine="540"/>
        <w:jc w:val="both"/>
      </w:pPr>
      <w:r>
        <w:t>http://&lt;адрес_официального_Сайта&gt;/sveden/objects - "Материально-техническое обеспечение и оснащенность образовательного процесса";</w:t>
      </w:r>
    </w:p>
    <w:p w:rsidR="00425596" w:rsidRDefault="00425596">
      <w:pPr>
        <w:pStyle w:val="ConsPlusNormal"/>
        <w:ind w:firstLine="540"/>
        <w:jc w:val="both"/>
      </w:pPr>
      <w:r>
        <w:t>http://&lt;адрес_официального_Сайта&gt;/sveden/grants - "Стипендии и иные виды материальной поддержки";</w:t>
      </w:r>
    </w:p>
    <w:p w:rsidR="00425596" w:rsidRDefault="00425596">
      <w:pPr>
        <w:pStyle w:val="ConsPlusNormal"/>
        <w:ind w:firstLine="540"/>
        <w:jc w:val="both"/>
      </w:pPr>
      <w:r>
        <w:t>http://&lt;адрес_официального_Сайта&gt;/sveden/paid_edu - "Платные образовательные услуги";</w:t>
      </w:r>
    </w:p>
    <w:p w:rsidR="00425596" w:rsidRDefault="00425596">
      <w:pPr>
        <w:pStyle w:val="ConsPlusNormal"/>
        <w:ind w:firstLine="540"/>
        <w:jc w:val="both"/>
      </w:pPr>
      <w:r>
        <w:t>http://&lt;адрес_официального_Сайта&gt;/sveden/budget - "Финансово-хозяйственная деятельность";</w:t>
      </w:r>
    </w:p>
    <w:p w:rsidR="00425596" w:rsidRDefault="00425596">
      <w:pPr>
        <w:pStyle w:val="ConsPlusNormal"/>
        <w:ind w:firstLine="540"/>
        <w:jc w:val="both"/>
      </w:pPr>
      <w:r>
        <w:t>http://&lt;адрес_официального_Сайта&gt;/sveden/vacant - "Вакантные места для приема (перевода)".</w:t>
      </w:r>
    </w:p>
    <w:p w:rsidR="00425596" w:rsidRDefault="00425596">
      <w:pPr>
        <w:pStyle w:val="ConsPlusNormal"/>
        <w:ind w:firstLine="540"/>
        <w:jc w:val="both"/>
      </w:pPr>
      <w:r>
        <w:t xml:space="preserve">Рекомендации по размещению информации на страницах официального сайта приведены в </w:t>
      </w:r>
      <w:hyperlink w:anchor="P105" w:history="1">
        <w:r>
          <w:rPr>
            <w:color w:val="0000FF"/>
          </w:rPr>
          <w:t>таблице 1</w:t>
        </w:r>
      </w:hyperlink>
      <w:r>
        <w:t>.</w:t>
      </w:r>
    </w:p>
    <w:p w:rsidR="00425596" w:rsidRDefault="00425596">
      <w:pPr>
        <w:pStyle w:val="ConsPlusNormal"/>
        <w:jc w:val="both"/>
      </w:pPr>
    </w:p>
    <w:p w:rsidR="00425596" w:rsidRDefault="00425596">
      <w:pPr>
        <w:pStyle w:val="ConsPlusNormal"/>
        <w:jc w:val="both"/>
        <w:outlineLvl w:val="3"/>
      </w:pPr>
      <w:bookmarkStart w:id="1" w:name="P105"/>
      <w:bookmarkEnd w:id="1"/>
      <w:r>
        <w:t>Таблица 1 - Перечень тегов для разметки страницы официального сайта образовательной организации</w:t>
      </w:r>
    </w:p>
    <w:p w:rsidR="00425596" w:rsidRDefault="00425596">
      <w:pPr>
        <w:sectPr w:rsidR="00425596" w:rsidSect="007123C6">
          <w:pgSz w:w="11906" w:h="16838"/>
          <w:pgMar w:top="1134" w:right="850" w:bottom="1134" w:left="1701" w:header="708" w:footer="708" w:gutter="0"/>
          <w:cols w:space="708"/>
          <w:docGrid w:linePitch="360"/>
        </w:sectPr>
      </w:pP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1"/>
        <w:gridCol w:w="2606"/>
        <w:gridCol w:w="4352"/>
      </w:tblGrid>
      <w:tr w:rsidR="00425596">
        <w:tc>
          <w:tcPr>
            <w:tcW w:w="2681" w:type="dxa"/>
          </w:tcPr>
          <w:p w:rsidR="00425596" w:rsidRDefault="00425596">
            <w:pPr>
              <w:pStyle w:val="ConsPlusNormal"/>
              <w:jc w:val="center"/>
            </w:pPr>
            <w:r>
              <w:t>Публикуемые данные</w:t>
            </w:r>
          </w:p>
        </w:tc>
        <w:tc>
          <w:tcPr>
            <w:tcW w:w="2606" w:type="dxa"/>
          </w:tcPr>
          <w:p w:rsidR="00425596" w:rsidRDefault="00425596">
            <w:pPr>
              <w:pStyle w:val="ConsPlusNormal"/>
              <w:jc w:val="center"/>
            </w:pPr>
            <w:r>
              <w:t>Применяемые атрибуты</w:t>
            </w:r>
          </w:p>
        </w:tc>
        <w:tc>
          <w:tcPr>
            <w:tcW w:w="4352" w:type="dxa"/>
          </w:tcPr>
          <w:p w:rsidR="00425596" w:rsidRDefault="00425596">
            <w:pPr>
              <w:pStyle w:val="ConsPlusNormal"/>
              <w:jc w:val="center"/>
            </w:pPr>
            <w:r>
              <w:t>Пояснение к применяемым атрибутам</w:t>
            </w:r>
          </w:p>
        </w:tc>
      </w:tr>
      <w:tr w:rsidR="00425596">
        <w:tc>
          <w:tcPr>
            <w:tcW w:w="9639" w:type="dxa"/>
            <w:gridSpan w:val="3"/>
          </w:tcPr>
          <w:p w:rsidR="00425596" w:rsidRDefault="00425596">
            <w:pPr>
              <w:pStyle w:val="ConsPlusNormal"/>
              <w:jc w:val="center"/>
              <w:outlineLvl w:val="4"/>
            </w:pPr>
            <w:r>
              <w:t>Раздел "Основные сведения"</w:t>
            </w:r>
          </w:p>
        </w:tc>
      </w:tr>
      <w:tr w:rsidR="00425596">
        <w:tc>
          <w:tcPr>
            <w:tcW w:w="2681" w:type="dxa"/>
          </w:tcPr>
          <w:p w:rsidR="00425596" w:rsidRDefault="00425596">
            <w:pPr>
              <w:pStyle w:val="ConsPlusNormal"/>
            </w:pPr>
            <w:r>
              <w:t>Дата создания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RegDate</w:t>
            </w:r>
            <w:proofErr w:type="spellEnd"/>
            <w:r>
              <w:t>"</w:t>
            </w:r>
          </w:p>
        </w:tc>
        <w:tc>
          <w:tcPr>
            <w:tcW w:w="4352" w:type="dxa"/>
          </w:tcPr>
          <w:p w:rsidR="00425596" w:rsidRDefault="00425596">
            <w:pPr>
              <w:pStyle w:val="ConsPlusNormal"/>
              <w:jc w:val="both"/>
            </w:pPr>
            <w:r>
              <w:t xml:space="preserve">Тег, обрамляющий сведения о дате создания образовательной организации (государственной регистрации образовательной организации), должен содержать специальный атрибут </w:t>
            </w:r>
            <w:proofErr w:type="spellStart"/>
            <w:r>
              <w:t>itemprop</w:t>
            </w:r>
            <w:proofErr w:type="spellEnd"/>
            <w:r>
              <w:t>="</w:t>
            </w:r>
            <w:proofErr w:type="spellStart"/>
            <w:r>
              <w:t>RegDate</w:t>
            </w:r>
            <w:proofErr w:type="spellEnd"/>
            <w:r>
              <w:t>"</w:t>
            </w:r>
          </w:p>
        </w:tc>
      </w:tr>
      <w:tr w:rsidR="00425596">
        <w:tc>
          <w:tcPr>
            <w:tcW w:w="2681" w:type="dxa"/>
          </w:tcPr>
          <w:p w:rsidR="00425596" w:rsidRDefault="00425596">
            <w:pPr>
              <w:pStyle w:val="ConsPlusNormal"/>
            </w:pPr>
            <w:r>
              <w:t>Информация об учредителе (учредителях) образовательной организации</w:t>
            </w:r>
          </w:p>
        </w:tc>
        <w:tc>
          <w:tcPr>
            <w:tcW w:w="2606" w:type="dxa"/>
          </w:tcPr>
          <w:p w:rsidR="00425596" w:rsidRPr="00425596" w:rsidRDefault="00425596">
            <w:pPr>
              <w:pStyle w:val="ConsPlusNormal"/>
              <w:jc w:val="both"/>
              <w:rPr>
                <w:lang w:val="en-US"/>
              </w:rPr>
            </w:pPr>
            <w:proofErr w:type="spellStart"/>
            <w:r w:rsidRPr="00425596">
              <w:rPr>
                <w:lang w:val="en-US"/>
              </w:rPr>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w:t>
            </w:r>
            <w:proofErr w:type="spellStart"/>
            <w:r w:rsidRPr="00425596">
              <w:rPr>
                <w:lang w:val="en-US"/>
              </w:rPr>
              <w:t>UchredLaw</w:t>
            </w:r>
            <w:proofErr w:type="spellEnd"/>
            <w:r w:rsidRPr="00425596">
              <w:rPr>
                <w:lang w:val="en-US"/>
              </w:rPr>
              <w:t>"</w:t>
            </w:r>
          </w:p>
        </w:tc>
        <w:tc>
          <w:tcPr>
            <w:tcW w:w="4352" w:type="dxa"/>
          </w:tcPr>
          <w:p w:rsidR="00425596" w:rsidRDefault="00425596">
            <w:pPr>
              <w:pStyle w:val="ConsPlusNormal"/>
              <w:jc w:val="both"/>
            </w:pPr>
            <w:r>
              <w:t xml:space="preserve">Тег, обрамляющий описание сведений (группу тегов) об учредителе образовательной организации (учредитель - юридическое или физическое лицо), должен содержать специальный </w:t>
            </w:r>
            <w:proofErr w:type="spellStart"/>
            <w:r>
              <w:t>html</w:t>
            </w:r>
            <w:proofErr w:type="spellEnd"/>
            <w:r>
              <w:t xml:space="preserve"> - атрибут </w:t>
            </w:r>
            <w:proofErr w:type="spellStart"/>
            <w:r>
              <w:t>itemscope</w:t>
            </w:r>
            <w:proofErr w:type="spellEnd"/>
            <w:r>
              <w:t xml:space="preserve"> </w:t>
            </w:r>
            <w:proofErr w:type="spellStart"/>
            <w:r>
              <w:t>itemtype</w:t>
            </w:r>
            <w:proofErr w:type="spellEnd"/>
            <w:r>
              <w:t>="http://obrnadzor.gov.ru/microformats/UchredLaw"</w:t>
            </w:r>
          </w:p>
        </w:tc>
      </w:tr>
      <w:tr w:rsidR="00425596">
        <w:tc>
          <w:tcPr>
            <w:tcW w:w="2681" w:type="dxa"/>
          </w:tcPr>
          <w:p w:rsidR="00425596" w:rsidRDefault="00425596">
            <w:pPr>
              <w:pStyle w:val="ConsPlusNormal"/>
            </w:pPr>
            <w:r>
              <w:t>Информация о месте нахождения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Address</w:t>
            </w:r>
            <w:proofErr w:type="spellEnd"/>
            <w:r>
              <w:t>"</w:t>
            </w:r>
          </w:p>
        </w:tc>
        <w:tc>
          <w:tcPr>
            <w:tcW w:w="4352" w:type="dxa"/>
          </w:tcPr>
          <w:p w:rsidR="00425596" w:rsidRDefault="00425596">
            <w:pPr>
              <w:pStyle w:val="ConsPlusNormal"/>
              <w:jc w:val="both"/>
            </w:pPr>
            <w:r>
              <w:t xml:space="preserve">Тег, обрамляющий сведения о месте нахождения образовательной организации, должен содержать специальный атрибут </w:t>
            </w:r>
            <w:proofErr w:type="spellStart"/>
            <w:r>
              <w:t>itemprop</w:t>
            </w:r>
            <w:proofErr w:type="spellEnd"/>
            <w:r>
              <w:t>="</w:t>
            </w:r>
            <w:proofErr w:type="spellStart"/>
            <w:r>
              <w:t>Address</w:t>
            </w:r>
            <w:proofErr w:type="spellEnd"/>
            <w:r>
              <w:t>"</w:t>
            </w:r>
          </w:p>
        </w:tc>
      </w:tr>
      <w:tr w:rsidR="00425596">
        <w:tc>
          <w:tcPr>
            <w:tcW w:w="2681" w:type="dxa"/>
          </w:tcPr>
          <w:p w:rsidR="00425596" w:rsidRDefault="00425596">
            <w:pPr>
              <w:pStyle w:val="ConsPlusNormal"/>
            </w:pPr>
            <w:r>
              <w:t>Информация о месте нахождения филиалов образовательной организации (при наличии)</w:t>
            </w:r>
          </w:p>
        </w:tc>
        <w:tc>
          <w:tcPr>
            <w:tcW w:w="2606" w:type="dxa"/>
          </w:tcPr>
          <w:p w:rsidR="00425596" w:rsidRDefault="00425596">
            <w:pPr>
              <w:pStyle w:val="ConsPlusNormal"/>
              <w:jc w:val="both"/>
            </w:pPr>
            <w:proofErr w:type="spellStart"/>
            <w:r>
              <w:t>itemprop</w:t>
            </w:r>
            <w:proofErr w:type="spellEnd"/>
            <w:r>
              <w:t>="</w:t>
            </w:r>
            <w:proofErr w:type="spellStart"/>
            <w:r>
              <w:t>AddressFil</w:t>
            </w:r>
            <w:proofErr w:type="spellEnd"/>
            <w:r>
              <w:t>"</w:t>
            </w:r>
          </w:p>
        </w:tc>
        <w:tc>
          <w:tcPr>
            <w:tcW w:w="4352" w:type="dxa"/>
          </w:tcPr>
          <w:p w:rsidR="00425596" w:rsidRDefault="00425596">
            <w:pPr>
              <w:pStyle w:val="ConsPlusNormal"/>
              <w:jc w:val="both"/>
            </w:pPr>
            <w:r>
              <w:t xml:space="preserve">Тег, обрамляющий сведения о месте нахождения филиалов образовательной организации, должен содержать специальный атрибут </w:t>
            </w:r>
            <w:proofErr w:type="spellStart"/>
            <w:r>
              <w:t>itemprop</w:t>
            </w:r>
            <w:proofErr w:type="spellEnd"/>
            <w:r>
              <w:t>="</w:t>
            </w:r>
            <w:proofErr w:type="spellStart"/>
            <w:r>
              <w:t>AddressFil</w:t>
            </w:r>
            <w:proofErr w:type="spellEnd"/>
            <w:r>
              <w:t>"</w:t>
            </w:r>
          </w:p>
        </w:tc>
      </w:tr>
      <w:tr w:rsidR="00425596">
        <w:tc>
          <w:tcPr>
            <w:tcW w:w="2681" w:type="dxa"/>
          </w:tcPr>
          <w:p w:rsidR="00425596" w:rsidRDefault="00425596">
            <w:pPr>
              <w:pStyle w:val="ConsPlusNormal"/>
            </w:pPr>
            <w:r>
              <w:t>Информация о режиме и графике работы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WorkTime</w:t>
            </w:r>
            <w:proofErr w:type="spellEnd"/>
            <w:r>
              <w:t>"</w:t>
            </w:r>
          </w:p>
        </w:tc>
        <w:tc>
          <w:tcPr>
            <w:tcW w:w="4352" w:type="dxa"/>
          </w:tcPr>
          <w:p w:rsidR="00425596" w:rsidRDefault="00425596">
            <w:pPr>
              <w:pStyle w:val="ConsPlusNormal"/>
              <w:jc w:val="both"/>
            </w:pPr>
            <w:r>
              <w:t xml:space="preserve">Тег, обрамляющий сведения о графике работы образовательной организации, должен содержать специальный атрибут </w:t>
            </w:r>
            <w:proofErr w:type="spellStart"/>
            <w:r>
              <w:t>itemprop</w:t>
            </w:r>
            <w:proofErr w:type="spellEnd"/>
            <w:r>
              <w:t>="</w:t>
            </w:r>
            <w:proofErr w:type="spellStart"/>
            <w:r>
              <w:t>WorkTime</w:t>
            </w:r>
            <w:proofErr w:type="spellEnd"/>
            <w:r>
              <w:t>"</w:t>
            </w:r>
          </w:p>
        </w:tc>
      </w:tr>
      <w:tr w:rsidR="00425596">
        <w:tc>
          <w:tcPr>
            <w:tcW w:w="2681" w:type="dxa"/>
          </w:tcPr>
          <w:p w:rsidR="00425596" w:rsidRDefault="00425596">
            <w:pPr>
              <w:pStyle w:val="ConsPlusNormal"/>
            </w:pPr>
            <w:r>
              <w:lastRenderedPageBreak/>
              <w:t>Информация о контактных телефонах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Telephone</w:t>
            </w:r>
            <w:proofErr w:type="spellEnd"/>
            <w:r>
              <w:t>"</w:t>
            </w:r>
          </w:p>
        </w:tc>
        <w:tc>
          <w:tcPr>
            <w:tcW w:w="4352" w:type="dxa"/>
          </w:tcPr>
          <w:p w:rsidR="00425596" w:rsidRDefault="00425596">
            <w:pPr>
              <w:pStyle w:val="ConsPlusNormal"/>
              <w:jc w:val="both"/>
            </w:pPr>
            <w:r>
              <w:t xml:space="preserve">Тег, обрамляющий сведения о контактном телефоне образовательной организации, должен содержать специальный атрибут </w:t>
            </w:r>
            <w:proofErr w:type="spellStart"/>
            <w:r>
              <w:t>itemprop</w:t>
            </w:r>
            <w:proofErr w:type="spellEnd"/>
            <w:r>
              <w:t>="</w:t>
            </w:r>
            <w:proofErr w:type="spellStart"/>
            <w:r>
              <w:t>Telephone</w:t>
            </w:r>
            <w:proofErr w:type="spellEnd"/>
            <w:r>
              <w:t>"</w:t>
            </w:r>
          </w:p>
        </w:tc>
      </w:tr>
      <w:tr w:rsidR="00425596">
        <w:tc>
          <w:tcPr>
            <w:tcW w:w="2681" w:type="dxa"/>
          </w:tcPr>
          <w:p w:rsidR="00425596" w:rsidRDefault="00425596">
            <w:pPr>
              <w:pStyle w:val="ConsPlusNormal"/>
            </w:pPr>
            <w:r>
              <w:t>Информация об адресах электронной почты образовательной организации</w:t>
            </w:r>
          </w:p>
        </w:tc>
        <w:tc>
          <w:tcPr>
            <w:tcW w:w="2606" w:type="dxa"/>
          </w:tcPr>
          <w:p w:rsidR="00425596" w:rsidRDefault="00425596">
            <w:pPr>
              <w:pStyle w:val="ConsPlusNormal"/>
            </w:pPr>
            <w:proofErr w:type="spellStart"/>
            <w:r>
              <w:t>Itemprop</w:t>
            </w:r>
            <w:proofErr w:type="spellEnd"/>
            <w:r>
              <w:t>="E-</w:t>
            </w:r>
            <w:proofErr w:type="spellStart"/>
            <w:r>
              <w:t>mail</w:t>
            </w:r>
            <w:proofErr w:type="spellEnd"/>
            <w:r>
              <w:t>"</w:t>
            </w:r>
          </w:p>
        </w:tc>
        <w:tc>
          <w:tcPr>
            <w:tcW w:w="4352" w:type="dxa"/>
          </w:tcPr>
          <w:p w:rsidR="00425596" w:rsidRDefault="00425596">
            <w:pPr>
              <w:pStyle w:val="ConsPlusNormal"/>
              <w:jc w:val="both"/>
            </w:pPr>
            <w:r>
              <w:t xml:space="preserve">Тег, обрамляющий сведения об адресе электронной почты образовательной организации, должен содержать специальный атрибут </w:t>
            </w:r>
            <w:proofErr w:type="spellStart"/>
            <w:r>
              <w:t>itemprop</w:t>
            </w:r>
            <w:proofErr w:type="spellEnd"/>
            <w:r>
              <w:t>="E-</w:t>
            </w:r>
            <w:proofErr w:type="spellStart"/>
            <w:r>
              <w:t>mail</w:t>
            </w:r>
            <w:proofErr w:type="spellEnd"/>
            <w:r>
              <w:t>"</w:t>
            </w:r>
          </w:p>
        </w:tc>
      </w:tr>
      <w:tr w:rsidR="00425596">
        <w:tc>
          <w:tcPr>
            <w:tcW w:w="9639" w:type="dxa"/>
            <w:gridSpan w:val="3"/>
          </w:tcPr>
          <w:p w:rsidR="00425596" w:rsidRDefault="00425596">
            <w:pPr>
              <w:pStyle w:val="ConsPlusNormal"/>
              <w:jc w:val="center"/>
              <w:outlineLvl w:val="4"/>
            </w:pPr>
            <w:r>
              <w:t>Раздел "Структура и органы управления образовательной организацией"</w:t>
            </w:r>
          </w:p>
        </w:tc>
      </w:tr>
      <w:tr w:rsidR="00425596">
        <w:tc>
          <w:tcPr>
            <w:tcW w:w="9639" w:type="dxa"/>
            <w:gridSpan w:val="3"/>
          </w:tcPr>
          <w:p w:rsidR="00425596" w:rsidRDefault="00425596">
            <w:pPr>
              <w:pStyle w:val="ConsPlusNormal"/>
              <w:jc w:val="center"/>
              <w:outlineLvl w:val="5"/>
            </w:pPr>
            <w:r>
              <w:t>Для каждого структурного подразделения:</w:t>
            </w:r>
          </w:p>
        </w:tc>
      </w:tr>
      <w:tr w:rsidR="00425596">
        <w:tc>
          <w:tcPr>
            <w:tcW w:w="2681" w:type="dxa"/>
          </w:tcPr>
          <w:p w:rsidR="00425596" w:rsidRDefault="00425596">
            <w:pPr>
              <w:pStyle w:val="ConsPlusNormal"/>
            </w:pPr>
            <w:r>
              <w:t>Наименования структурных подразделений (органов управления)</w:t>
            </w:r>
          </w:p>
        </w:tc>
        <w:tc>
          <w:tcPr>
            <w:tcW w:w="2606" w:type="dxa"/>
          </w:tcPr>
          <w:p w:rsidR="00425596" w:rsidRDefault="00425596">
            <w:pPr>
              <w:pStyle w:val="ConsPlusNormal"/>
            </w:pPr>
            <w:proofErr w:type="spellStart"/>
            <w:r>
              <w:t>itemprop</w:t>
            </w:r>
            <w:proofErr w:type="spellEnd"/>
            <w:r>
              <w:t>="</w:t>
            </w:r>
            <w:proofErr w:type="spellStart"/>
            <w:r>
              <w:t>Name</w:t>
            </w:r>
            <w:proofErr w:type="spellEnd"/>
            <w:r>
              <w:t>"</w:t>
            </w:r>
          </w:p>
        </w:tc>
        <w:tc>
          <w:tcPr>
            <w:tcW w:w="4352" w:type="dxa"/>
          </w:tcPr>
          <w:p w:rsidR="00425596" w:rsidRDefault="00425596">
            <w:pPr>
              <w:pStyle w:val="ConsPlusNormal"/>
              <w:jc w:val="both"/>
            </w:pPr>
            <w:r>
              <w:t xml:space="preserve">Тег, обрамляющий сведения о наименовании структурных подразделений (органов управления), должен содержать специальный атрибут </w:t>
            </w:r>
            <w:proofErr w:type="spellStart"/>
            <w:r>
              <w:t>itemprop</w:t>
            </w:r>
            <w:proofErr w:type="spellEnd"/>
            <w:r>
              <w:t>="</w:t>
            </w:r>
            <w:proofErr w:type="spellStart"/>
            <w:r>
              <w:t>Name</w:t>
            </w:r>
            <w:proofErr w:type="spellEnd"/>
            <w:r>
              <w:t>"</w:t>
            </w:r>
          </w:p>
        </w:tc>
      </w:tr>
      <w:tr w:rsidR="00425596">
        <w:tc>
          <w:tcPr>
            <w:tcW w:w="2681" w:type="dxa"/>
          </w:tcPr>
          <w:p w:rsidR="00425596" w:rsidRDefault="00425596">
            <w:pPr>
              <w:pStyle w:val="ConsPlusNormal"/>
            </w:pPr>
            <w:r>
              <w:t>Информация о руководителях структурных подразделений</w:t>
            </w:r>
          </w:p>
        </w:tc>
        <w:tc>
          <w:tcPr>
            <w:tcW w:w="2606" w:type="dxa"/>
          </w:tcPr>
          <w:p w:rsidR="00425596" w:rsidRDefault="00425596">
            <w:pPr>
              <w:pStyle w:val="ConsPlusNormal"/>
            </w:pPr>
            <w:proofErr w:type="spellStart"/>
            <w:r>
              <w:t>itemprop</w:t>
            </w:r>
            <w:proofErr w:type="spellEnd"/>
            <w:r>
              <w:t>="</w:t>
            </w:r>
            <w:proofErr w:type="spellStart"/>
            <w:r>
              <w:t>Fio</w:t>
            </w:r>
            <w:proofErr w:type="spellEnd"/>
            <w:r>
              <w:t>"</w:t>
            </w:r>
          </w:p>
        </w:tc>
        <w:tc>
          <w:tcPr>
            <w:tcW w:w="4352" w:type="dxa"/>
          </w:tcPr>
          <w:p w:rsidR="00425596" w:rsidRDefault="00425596">
            <w:pPr>
              <w:pStyle w:val="ConsPlusNormal"/>
              <w:jc w:val="both"/>
            </w:pPr>
            <w:r>
              <w:t xml:space="preserve">Тег, обрамляющий сведения о фамилии, имени и отчестве руководителя структурного подразделения, должен содержать специальный атрибут </w:t>
            </w:r>
            <w:proofErr w:type="spellStart"/>
            <w:r>
              <w:t>itemprop</w:t>
            </w:r>
            <w:proofErr w:type="spellEnd"/>
            <w:r>
              <w:t>="</w:t>
            </w:r>
            <w:proofErr w:type="spellStart"/>
            <w:r>
              <w:t>Fio</w:t>
            </w:r>
            <w:proofErr w:type="spellEnd"/>
            <w:r>
              <w:t>"</w:t>
            </w:r>
          </w:p>
        </w:tc>
      </w:tr>
      <w:tr w:rsidR="00425596">
        <w:tc>
          <w:tcPr>
            <w:tcW w:w="2681" w:type="dxa"/>
          </w:tcPr>
          <w:p w:rsidR="00425596" w:rsidRDefault="00425596">
            <w:pPr>
              <w:pStyle w:val="ConsPlusNormal"/>
            </w:pPr>
            <w:r>
              <w:t>Информация о местах нахождения структурных подразделений</w:t>
            </w:r>
          </w:p>
        </w:tc>
        <w:tc>
          <w:tcPr>
            <w:tcW w:w="2606" w:type="dxa"/>
          </w:tcPr>
          <w:p w:rsidR="00425596" w:rsidRDefault="00425596">
            <w:pPr>
              <w:pStyle w:val="ConsPlusNormal"/>
            </w:pPr>
            <w:proofErr w:type="spellStart"/>
            <w:r>
              <w:t>itemprop</w:t>
            </w:r>
            <w:proofErr w:type="spellEnd"/>
            <w:r>
              <w:t>="</w:t>
            </w:r>
            <w:proofErr w:type="spellStart"/>
            <w:r>
              <w:t>AddressStr</w:t>
            </w:r>
            <w:proofErr w:type="spellEnd"/>
            <w:r>
              <w:t>"</w:t>
            </w:r>
          </w:p>
        </w:tc>
        <w:tc>
          <w:tcPr>
            <w:tcW w:w="4352" w:type="dxa"/>
          </w:tcPr>
          <w:p w:rsidR="00425596" w:rsidRDefault="00425596">
            <w:pPr>
              <w:pStyle w:val="ConsPlusNormal"/>
              <w:jc w:val="both"/>
            </w:pPr>
            <w:r>
              <w:t xml:space="preserve">Тег, обрамляющий сведения о месте нахождения структурного подразделения, должен содержать специальный атрибут </w:t>
            </w:r>
            <w:proofErr w:type="spellStart"/>
            <w:r>
              <w:t>itemprop</w:t>
            </w:r>
            <w:proofErr w:type="spellEnd"/>
            <w:r>
              <w:t>="</w:t>
            </w:r>
            <w:proofErr w:type="spellStart"/>
            <w:r>
              <w:t>AddressStr</w:t>
            </w:r>
            <w:proofErr w:type="spellEnd"/>
            <w:r>
              <w:t>"</w:t>
            </w:r>
          </w:p>
        </w:tc>
      </w:tr>
      <w:tr w:rsidR="00425596">
        <w:tc>
          <w:tcPr>
            <w:tcW w:w="2681" w:type="dxa"/>
          </w:tcPr>
          <w:p w:rsidR="00425596" w:rsidRDefault="00425596">
            <w:pPr>
              <w:pStyle w:val="ConsPlusNormal"/>
            </w:pPr>
            <w:r>
              <w:t>Информация об адресах официальных сайтов в сети "Интернет" структурных подразделений (при наличии)</w:t>
            </w:r>
          </w:p>
        </w:tc>
        <w:tc>
          <w:tcPr>
            <w:tcW w:w="2606" w:type="dxa"/>
          </w:tcPr>
          <w:p w:rsidR="00425596" w:rsidRDefault="00425596">
            <w:pPr>
              <w:pStyle w:val="ConsPlusNormal"/>
            </w:pPr>
            <w:proofErr w:type="spellStart"/>
            <w:r>
              <w:t>itemprop</w:t>
            </w:r>
            <w:proofErr w:type="spellEnd"/>
            <w:r>
              <w:t>="</w:t>
            </w:r>
            <w:proofErr w:type="spellStart"/>
            <w:r>
              <w:t>Site</w:t>
            </w:r>
            <w:proofErr w:type="spellEnd"/>
            <w:r>
              <w:t>"</w:t>
            </w:r>
          </w:p>
        </w:tc>
        <w:tc>
          <w:tcPr>
            <w:tcW w:w="4352" w:type="dxa"/>
          </w:tcPr>
          <w:p w:rsidR="00425596" w:rsidRDefault="00425596">
            <w:pPr>
              <w:pStyle w:val="ConsPlusNormal"/>
              <w:jc w:val="both"/>
            </w:pPr>
            <w:r>
              <w:t xml:space="preserve">Тег, обрамляющий сведения об адресе официального сайта структурного подразделения, должен содержать специальный атрибут </w:t>
            </w:r>
            <w:proofErr w:type="spellStart"/>
            <w:r>
              <w:t>itemprop</w:t>
            </w:r>
            <w:proofErr w:type="spellEnd"/>
            <w:r>
              <w:t>="</w:t>
            </w:r>
            <w:proofErr w:type="spellStart"/>
            <w:r>
              <w:t>Site</w:t>
            </w:r>
            <w:proofErr w:type="spellEnd"/>
            <w:r>
              <w:t>"</w:t>
            </w:r>
          </w:p>
        </w:tc>
      </w:tr>
      <w:tr w:rsidR="00425596">
        <w:tc>
          <w:tcPr>
            <w:tcW w:w="2681" w:type="dxa"/>
          </w:tcPr>
          <w:p w:rsidR="00425596" w:rsidRDefault="00425596">
            <w:pPr>
              <w:pStyle w:val="ConsPlusNormal"/>
            </w:pPr>
            <w:r>
              <w:lastRenderedPageBreak/>
              <w:t>Информация об адресах электронной почты структурных подразделений (при наличии)</w:t>
            </w:r>
          </w:p>
        </w:tc>
        <w:tc>
          <w:tcPr>
            <w:tcW w:w="2606" w:type="dxa"/>
          </w:tcPr>
          <w:p w:rsidR="00425596" w:rsidRDefault="00425596">
            <w:pPr>
              <w:pStyle w:val="ConsPlusNormal"/>
            </w:pPr>
            <w:proofErr w:type="spellStart"/>
            <w:r>
              <w:t>itemprop</w:t>
            </w:r>
            <w:proofErr w:type="spellEnd"/>
            <w:r>
              <w:t>="E-</w:t>
            </w:r>
            <w:proofErr w:type="spellStart"/>
            <w:r>
              <w:t>mail</w:t>
            </w:r>
            <w:proofErr w:type="spellEnd"/>
            <w:r>
              <w:t>"</w:t>
            </w:r>
          </w:p>
        </w:tc>
        <w:tc>
          <w:tcPr>
            <w:tcW w:w="4352" w:type="dxa"/>
          </w:tcPr>
          <w:p w:rsidR="00425596" w:rsidRDefault="00425596">
            <w:pPr>
              <w:pStyle w:val="ConsPlusNormal"/>
              <w:jc w:val="both"/>
            </w:pPr>
            <w:r>
              <w:t xml:space="preserve">Тег, обрамляющий сведения об адресе электронной почты структурного подразделения, должен содержать специальный атрибут </w:t>
            </w:r>
            <w:proofErr w:type="spellStart"/>
            <w:r>
              <w:t>itemprop</w:t>
            </w:r>
            <w:proofErr w:type="spellEnd"/>
            <w:r>
              <w:t>="E-</w:t>
            </w:r>
            <w:proofErr w:type="spellStart"/>
            <w:r>
              <w:t>mail</w:t>
            </w:r>
            <w:proofErr w:type="spellEnd"/>
            <w:r>
              <w:t>"</w:t>
            </w:r>
          </w:p>
        </w:tc>
      </w:tr>
      <w:tr w:rsidR="00425596">
        <w:tc>
          <w:tcPr>
            <w:tcW w:w="2681" w:type="dxa"/>
          </w:tcPr>
          <w:p w:rsidR="00425596" w:rsidRDefault="00425596">
            <w:pPr>
              <w:pStyle w:val="ConsPlusNormal"/>
            </w:pPr>
            <w: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606" w:type="dxa"/>
          </w:tcPr>
          <w:p w:rsidR="00425596" w:rsidRDefault="00425596">
            <w:pPr>
              <w:pStyle w:val="ConsPlusNormal"/>
            </w:pPr>
            <w:proofErr w:type="spellStart"/>
            <w:r>
              <w:t>itemprop</w:t>
            </w:r>
            <w:proofErr w:type="spellEnd"/>
            <w:r>
              <w:t>="</w:t>
            </w:r>
            <w:proofErr w:type="spellStart"/>
            <w:r>
              <w:t>DivisionClause_DocLink</w:t>
            </w:r>
            <w:proofErr w:type="spellEnd"/>
            <w:r>
              <w:t>"</w:t>
            </w:r>
          </w:p>
        </w:tc>
        <w:tc>
          <w:tcPr>
            <w:tcW w:w="4352" w:type="dxa"/>
          </w:tcPr>
          <w:p w:rsidR="00425596" w:rsidRDefault="00425596">
            <w:pPr>
              <w:pStyle w:val="ConsPlusNormal"/>
              <w:jc w:val="both"/>
            </w:pPr>
            <w:r>
              <w:t xml:space="preserve">Тег, обрамляющий ссылку на копии положений о структурных подразделениях (об органах управления) с приложением их копий, должен содержать специальный атрибут </w:t>
            </w:r>
            <w:proofErr w:type="spellStart"/>
            <w:r>
              <w:t>itemprop</w:t>
            </w:r>
            <w:proofErr w:type="spellEnd"/>
            <w:r>
              <w:t>="</w:t>
            </w:r>
            <w:proofErr w:type="spellStart"/>
            <w:r>
              <w:t>DivisionClause_DocLink</w:t>
            </w:r>
            <w:proofErr w:type="spellEnd"/>
            <w:r>
              <w:t>"</w:t>
            </w:r>
          </w:p>
        </w:tc>
      </w:tr>
      <w:tr w:rsidR="00425596">
        <w:tc>
          <w:tcPr>
            <w:tcW w:w="9639" w:type="dxa"/>
            <w:gridSpan w:val="3"/>
          </w:tcPr>
          <w:p w:rsidR="00425596" w:rsidRDefault="00425596">
            <w:pPr>
              <w:pStyle w:val="ConsPlusNormal"/>
              <w:jc w:val="center"/>
              <w:outlineLvl w:val="4"/>
            </w:pPr>
            <w:r>
              <w:t>Раздел "Документы"</w:t>
            </w:r>
          </w:p>
        </w:tc>
      </w:tr>
      <w:tr w:rsidR="00425596">
        <w:tc>
          <w:tcPr>
            <w:tcW w:w="2681" w:type="dxa"/>
          </w:tcPr>
          <w:p w:rsidR="00425596" w:rsidRDefault="00425596">
            <w:pPr>
              <w:pStyle w:val="ConsPlusNormal"/>
            </w:pPr>
            <w:r>
              <w:t>Копия устава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Ustav_DocLink</w:t>
            </w:r>
            <w:proofErr w:type="spellEnd"/>
            <w:r>
              <w:t>"</w:t>
            </w:r>
          </w:p>
        </w:tc>
        <w:tc>
          <w:tcPr>
            <w:tcW w:w="4352" w:type="dxa"/>
          </w:tcPr>
          <w:p w:rsidR="00425596" w:rsidRDefault="00425596">
            <w:pPr>
              <w:pStyle w:val="ConsPlusNormal"/>
              <w:jc w:val="both"/>
            </w:pPr>
            <w:r>
              <w:t xml:space="preserve">Тег, обрамляющий ссылку на копию устава образовательной организации, должен содержать специальный атрибут </w:t>
            </w:r>
            <w:proofErr w:type="spellStart"/>
            <w:r>
              <w:t>itemprop</w:t>
            </w:r>
            <w:proofErr w:type="spellEnd"/>
            <w:r>
              <w:t>="</w:t>
            </w:r>
            <w:proofErr w:type="spellStart"/>
            <w:r>
              <w:t>Ustav_DocLink</w:t>
            </w:r>
            <w:proofErr w:type="spellEnd"/>
            <w:r>
              <w:t>"</w:t>
            </w:r>
          </w:p>
        </w:tc>
      </w:tr>
      <w:tr w:rsidR="00425596">
        <w:tc>
          <w:tcPr>
            <w:tcW w:w="2681" w:type="dxa"/>
          </w:tcPr>
          <w:p w:rsidR="00425596" w:rsidRDefault="00425596">
            <w:pPr>
              <w:pStyle w:val="ConsPlusNormal"/>
            </w:pPr>
            <w:r>
              <w:t>Копия лицензии на осуществление образовательной деятельности (с приложениями)</w:t>
            </w:r>
          </w:p>
        </w:tc>
        <w:tc>
          <w:tcPr>
            <w:tcW w:w="2606" w:type="dxa"/>
          </w:tcPr>
          <w:p w:rsidR="00425596" w:rsidRDefault="00425596">
            <w:pPr>
              <w:pStyle w:val="ConsPlusNormal"/>
              <w:jc w:val="both"/>
            </w:pPr>
            <w:proofErr w:type="spellStart"/>
            <w:r>
              <w:t>itemprop</w:t>
            </w:r>
            <w:proofErr w:type="spellEnd"/>
            <w:r>
              <w:t>="</w:t>
            </w:r>
            <w:proofErr w:type="spellStart"/>
            <w:r>
              <w:t>License_DocLink</w:t>
            </w:r>
            <w:proofErr w:type="spellEnd"/>
            <w:r>
              <w:t>"</w:t>
            </w:r>
          </w:p>
        </w:tc>
        <w:tc>
          <w:tcPr>
            <w:tcW w:w="4352" w:type="dxa"/>
          </w:tcPr>
          <w:p w:rsidR="00425596" w:rsidRDefault="00425596">
            <w:pPr>
              <w:pStyle w:val="ConsPlusNormal"/>
              <w:jc w:val="both"/>
            </w:pPr>
            <w:r>
              <w:t xml:space="preserve">Тег, обрамляющий ссылки на копии лицензии на осуществление образовательной деятельности с приложениями, должен содержать специальный атрибут </w:t>
            </w:r>
            <w:proofErr w:type="spellStart"/>
            <w:r>
              <w:t>itemprop</w:t>
            </w:r>
            <w:proofErr w:type="spellEnd"/>
            <w:r>
              <w:t>="</w:t>
            </w:r>
            <w:proofErr w:type="spellStart"/>
            <w:r>
              <w:t>License_DocLink</w:t>
            </w:r>
            <w:proofErr w:type="spellEnd"/>
            <w:r>
              <w:t>"</w:t>
            </w:r>
          </w:p>
        </w:tc>
      </w:tr>
      <w:tr w:rsidR="00425596">
        <w:tc>
          <w:tcPr>
            <w:tcW w:w="2681" w:type="dxa"/>
          </w:tcPr>
          <w:p w:rsidR="00425596" w:rsidRDefault="00425596">
            <w:pPr>
              <w:pStyle w:val="ConsPlusNormal"/>
            </w:pPr>
            <w:r>
              <w:t>Копия свидетельства о государственной аккредитации (с приложениями)</w:t>
            </w:r>
          </w:p>
        </w:tc>
        <w:tc>
          <w:tcPr>
            <w:tcW w:w="2606" w:type="dxa"/>
          </w:tcPr>
          <w:p w:rsidR="00425596" w:rsidRDefault="00425596">
            <w:pPr>
              <w:pStyle w:val="ConsPlusNormal"/>
              <w:jc w:val="both"/>
            </w:pPr>
            <w:proofErr w:type="spellStart"/>
            <w:r>
              <w:t>itemprop</w:t>
            </w:r>
            <w:proofErr w:type="spellEnd"/>
            <w:r>
              <w:t>="</w:t>
            </w:r>
            <w:proofErr w:type="spellStart"/>
            <w:r>
              <w:t>Accreditation_DocLink</w:t>
            </w:r>
            <w:proofErr w:type="spellEnd"/>
            <w:r>
              <w:t>"</w:t>
            </w:r>
          </w:p>
        </w:tc>
        <w:tc>
          <w:tcPr>
            <w:tcW w:w="4352" w:type="dxa"/>
          </w:tcPr>
          <w:p w:rsidR="00425596" w:rsidRDefault="00425596">
            <w:pPr>
              <w:pStyle w:val="ConsPlusNormal"/>
              <w:jc w:val="both"/>
            </w:pPr>
            <w:r>
              <w:t xml:space="preserve">Тег, обрамляющий ссылки на копии свидетельства о государственной аккредитации с приложениями, должен содержать специальный атрибут </w:t>
            </w:r>
            <w:proofErr w:type="spellStart"/>
            <w:r>
              <w:t>itemprop</w:t>
            </w:r>
            <w:proofErr w:type="spellEnd"/>
            <w:r>
              <w:t>="</w:t>
            </w:r>
            <w:proofErr w:type="spellStart"/>
            <w:r>
              <w:t>Accreditation_DocLink</w:t>
            </w:r>
            <w:proofErr w:type="spellEnd"/>
            <w:r>
              <w:t>"</w:t>
            </w:r>
          </w:p>
        </w:tc>
      </w:tr>
      <w:tr w:rsidR="00425596">
        <w:tc>
          <w:tcPr>
            <w:tcW w:w="2681" w:type="dxa"/>
          </w:tcPr>
          <w:p w:rsidR="00425596" w:rsidRDefault="00425596">
            <w:pPr>
              <w:pStyle w:val="ConsPlusNormal"/>
            </w:pPr>
            <w:r>
              <w:t xml:space="preserve">Копия локального нормативного акта, регламентирующего </w:t>
            </w:r>
            <w:r>
              <w:lastRenderedPageBreak/>
              <w:t xml:space="preserve">правила приема </w:t>
            </w:r>
            <w:proofErr w:type="gramStart"/>
            <w:r>
              <w:t>обучающихся</w:t>
            </w:r>
            <w:proofErr w:type="gramEnd"/>
          </w:p>
        </w:tc>
        <w:tc>
          <w:tcPr>
            <w:tcW w:w="2606" w:type="dxa"/>
          </w:tcPr>
          <w:p w:rsidR="00425596" w:rsidRDefault="00425596">
            <w:pPr>
              <w:pStyle w:val="ConsPlusNormal"/>
            </w:pPr>
            <w:proofErr w:type="spellStart"/>
            <w:r>
              <w:lastRenderedPageBreak/>
              <w:t>itemprop</w:t>
            </w:r>
            <w:proofErr w:type="spellEnd"/>
            <w:r>
              <w:t>="</w:t>
            </w:r>
            <w:proofErr w:type="spellStart"/>
            <w:r>
              <w:t>Priem_DocLink</w:t>
            </w:r>
            <w:proofErr w:type="spellEnd"/>
            <w:r>
              <w:t>"</w:t>
            </w:r>
          </w:p>
        </w:tc>
        <w:tc>
          <w:tcPr>
            <w:tcW w:w="4352" w:type="dxa"/>
          </w:tcPr>
          <w:p w:rsidR="00425596" w:rsidRDefault="00425596">
            <w:pPr>
              <w:pStyle w:val="ConsPlusNormal"/>
              <w:jc w:val="both"/>
            </w:pPr>
            <w:r>
              <w:t xml:space="preserve">Тег, обрамляющий ссылку на копию локального нормативного акта, регламентирующего правила приема </w:t>
            </w:r>
            <w:proofErr w:type="gramStart"/>
            <w:r>
              <w:lastRenderedPageBreak/>
              <w:t>обучающихся</w:t>
            </w:r>
            <w:proofErr w:type="gramEnd"/>
            <w:r>
              <w:t xml:space="preserve">, должен содержать специальный атрибут </w:t>
            </w:r>
            <w:proofErr w:type="spellStart"/>
            <w:r>
              <w:t>itemprop</w:t>
            </w:r>
            <w:proofErr w:type="spellEnd"/>
            <w:r>
              <w:t>="</w:t>
            </w:r>
            <w:proofErr w:type="spellStart"/>
            <w:r>
              <w:t>Priem_DocLink</w:t>
            </w:r>
            <w:proofErr w:type="spellEnd"/>
            <w:r>
              <w:t>"</w:t>
            </w:r>
          </w:p>
        </w:tc>
      </w:tr>
      <w:tr w:rsidR="00425596">
        <w:tc>
          <w:tcPr>
            <w:tcW w:w="2681" w:type="dxa"/>
          </w:tcPr>
          <w:p w:rsidR="00425596" w:rsidRDefault="00425596">
            <w:pPr>
              <w:pStyle w:val="ConsPlusNormal"/>
            </w:pPr>
            <w:r>
              <w:lastRenderedPageBreak/>
              <w:t>Копия локального нормативного акта, регламентирующего режим занятий обучающихся</w:t>
            </w:r>
          </w:p>
        </w:tc>
        <w:tc>
          <w:tcPr>
            <w:tcW w:w="2606" w:type="dxa"/>
          </w:tcPr>
          <w:p w:rsidR="00425596" w:rsidRDefault="00425596">
            <w:pPr>
              <w:pStyle w:val="ConsPlusNormal"/>
              <w:jc w:val="both"/>
            </w:pPr>
            <w:proofErr w:type="spellStart"/>
            <w:r>
              <w:t>itemprop</w:t>
            </w:r>
            <w:proofErr w:type="spellEnd"/>
            <w:r>
              <w:t>="</w:t>
            </w:r>
            <w:proofErr w:type="spellStart"/>
            <w:r>
              <w:t>Mode_DocLink</w:t>
            </w:r>
            <w:proofErr w:type="spellEnd"/>
            <w:r>
              <w:t>"</w:t>
            </w:r>
          </w:p>
        </w:tc>
        <w:tc>
          <w:tcPr>
            <w:tcW w:w="4352" w:type="dxa"/>
          </w:tcPr>
          <w:p w:rsidR="00425596" w:rsidRDefault="00425596">
            <w:pPr>
              <w:pStyle w:val="ConsPlusNormal"/>
              <w:jc w:val="both"/>
            </w:pPr>
            <w:r>
              <w:t xml:space="preserve">Тег, обрамляющий ссылку на копию локального нормативного акта, регламентирующего режим занятий обучающихся, должен содержать специальный атрибут </w:t>
            </w:r>
            <w:proofErr w:type="spellStart"/>
            <w:r>
              <w:t>itemprop</w:t>
            </w:r>
            <w:proofErr w:type="spellEnd"/>
            <w:r>
              <w:t>="</w:t>
            </w:r>
            <w:proofErr w:type="spellStart"/>
            <w:r>
              <w:t>Mode_DocLink</w:t>
            </w:r>
            <w:proofErr w:type="spellEnd"/>
            <w:r>
              <w:t>"</w:t>
            </w:r>
          </w:p>
        </w:tc>
      </w:tr>
      <w:tr w:rsidR="00425596">
        <w:tc>
          <w:tcPr>
            <w:tcW w:w="2681" w:type="dxa"/>
          </w:tcPr>
          <w:p w:rsidR="00425596" w:rsidRDefault="00425596">
            <w:pPr>
              <w:pStyle w:val="ConsPlusNormal"/>
            </w:pPr>
            <w:r>
              <w:t xml:space="preserve">Копия локального нормативного акта, регламентирующего формы, периодичность и порядок текущего контроля успеваемости и промежуточной аттестации </w:t>
            </w:r>
            <w:proofErr w:type="gramStart"/>
            <w:r>
              <w:t>обучающихся</w:t>
            </w:r>
            <w:proofErr w:type="gramEnd"/>
          </w:p>
        </w:tc>
        <w:tc>
          <w:tcPr>
            <w:tcW w:w="2606" w:type="dxa"/>
          </w:tcPr>
          <w:p w:rsidR="00425596" w:rsidRDefault="00425596">
            <w:pPr>
              <w:pStyle w:val="ConsPlusNormal"/>
              <w:jc w:val="both"/>
            </w:pPr>
            <w:proofErr w:type="spellStart"/>
            <w:r>
              <w:t>itemprop</w:t>
            </w:r>
            <w:proofErr w:type="spellEnd"/>
            <w:r>
              <w:t>="</w:t>
            </w:r>
            <w:proofErr w:type="spellStart"/>
            <w:r>
              <w:t>Tek_kontrol_DocLink</w:t>
            </w:r>
            <w:proofErr w:type="spellEnd"/>
            <w:r>
              <w:t>"</w:t>
            </w:r>
          </w:p>
        </w:tc>
        <w:tc>
          <w:tcPr>
            <w:tcW w:w="4352" w:type="dxa"/>
          </w:tcPr>
          <w:p w:rsidR="00425596" w:rsidRDefault="00425596">
            <w:pPr>
              <w:pStyle w:val="ConsPlusNormal"/>
              <w:jc w:val="both"/>
            </w:pPr>
            <w:r>
              <w:t xml:space="preserve">Тег, обрамляющий ссылку на копию локального нормативного акта, регламентирующего формы, периодичность и порядок текущего контроля успеваемости и промежуточной аттестации </w:t>
            </w:r>
            <w:proofErr w:type="gramStart"/>
            <w:r>
              <w:t>обучающихся</w:t>
            </w:r>
            <w:proofErr w:type="gramEnd"/>
            <w:r>
              <w:t xml:space="preserve">, должен содержать специальный атрибут </w:t>
            </w:r>
            <w:proofErr w:type="spellStart"/>
            <w:r>
              <w:t>itemprop</w:t>
            </w:r>
            <w:proofErr w:type="spellEnd"/>
            <w:r>
              <w:t>="</w:t>
            </w:r>
            <w:proofErr w:type="spellStart"/>
            <w:r>
              <w:t>Tek_kontrol_DocLink</w:t>
            </w:r>
            <w:proofErr w:type="spellEnd"/>
            <w:r>
              <w:t>"</w:t>
            </w:r>
          </w:p>
        </w:tc>
      </w:tr>
      <w:tr w:rsidR="00425596">
        <w:tc>
          <w:tcPr>
            <w:tcW w:w="2681" w:type="dxa"/>
          </w:tcPr>
          <w:p w:rsidR="00425596" w:rsidRDefault="00425596">
            <w:pPr>
              <w:pStyle w:val="ConsPlusNormal"/>
            </w:pPr>
            <w:r>
              <w:t xml:space="preserve">Копия локального нормативного акта, регламентирующего порядок и основания перевода, отчисления и восстановления </w:t>
            </w:r>
            <w:proofErr w:type="gramStart"/>
            <w:r>
              <w:t>обучающихся</w:t>
            </w:r>
            <w:proofErr w:type="gramEnd"/>
          </w:p>
        </w:tc>
        <w:tc>
          <w:tcPr>
            <w:tcW w:w="2606" w:type="dxa"/>
          </w:tcPr>
          <w:p w:rsidR="00425596" w:rsidRDefault="00425596">
            <w:pPr>
              <w:pStyle w:val="ConsPlusNormal"/>
              <w:jc w:val="both"/>
            </w:pPr>
            <w:proofErr w:type="spellStart"/>
            <w:r>
              <w:t>itemprop</w:t>
            </w:r>
            <w:proofErr w:type="spellEnd"/>
            <w:r>
              <w:t>="</w:t>
            </w:r>
            <w:proofErr w:type="spellStart"/>
            <w:r>
              <w:t>Perevod_DocLink</w:t>
            </w:r>
            <w:proofErr w:type="spellEnd"/>
            <w:r>
              <w:t>"</w:t>
            </w:r>
          </w:p>
        </w:tc>
        <w:tc>
          <w:tcPr>
            <w:tcW w:w="4352" w:type="dxa"/>
          </w:tcPr>
          <w:p w:rsidR="00425596" w:rsidRDefault="00425596">
            <w:pPr>
              <w:pStyle w:val="ConsPlusNormal"/>
              <w:jc w:val="both"/>
            </w:pPr>
            <w:r>
              <w:t xml:space="preserve">Тег, обрамляющий ссылку на копию локального нормативного акта, регламентирующего порядок и основания перевода, отчисления и восстановления </w:t>
            </w:r>
            <w:proofErr w:type="gramStart"/>
            <w:r>
              <w:t>обучающихся</w:t>
            </w:r>
            <w:proofErr w:type="gramEnd"/>
            <w:r>
              <w:t xml:space="preserve">, должен содержать специальный атрибут </w:t>
            </w:r>
            <w:proofErr w:type="spellStart"/>
            <w:r>
              <w:t>itemprop</w:t>
            </w:r>
            <w:proofErr w:type="spellEnd"/>
            <w:r>
              <w:t>="</w:t>
            </w:r>
            <w:proofErr w:type="spellStart"/>
            <w:r>
              <w:t>Perevod_DocLink</w:t>
            </w:r>
            <w:proofErr w:type="spellEnd"/>
            <w:r>
              <w:t>"</w:t>
            </w:r>
          </w:p>
        </w:tc>
      </w:tr>
      <w:tr w:rsidR="00425596">
        <w:tc>
          <w:tcPr>
            <w:tcW w:w="2681" w:type="dxa"/>
          </w:tcPr>
          <w:p w:rsidR="00425596" w:rsidRDefault="00425596">
            <w:pPr>
              <w:pStyle w:val="ConsPlusNormal"/>
            </w:pPr>
            <w:r>
              <w:t xml:space="preserve">Копия локального нормативного акта, регламентирующего порядок оформления возникновения, приостановления и прекращения отношений между образовательной </w:t>
            </w:r>
            <w:r>
              <w:lastRenderedPageBreak/>
              <w:t>организацией и обучающимися и (или) родителями (законными представителями) несовершеннолетних обучающихся</w:t>
            </w:r>
          </w:p>
        </w:tc>
        <w:tc>
          <w:tcPr>
            <w:tcW w:w="2606" w:type="dxa"/>
          </w:tcPr>
          <w:p w:rsidR="00425596" w:rsidRDefault="00425596">
            <w:pPr>
              <w:pStyle w:val="ConsPlusNormal"/>
              <w:jc w:val="both"/>
            </w:pPr>
            <w:proofErr w:type="spellStart"/>
            <w:r>
              <w:lastRenderedPageBreak/>
              <w:t>itemprop</w:t>
            </w:r>
            <w:proofErr w:type="spellEnd"/>
            <w:r>
              <w:t>="</w:t>
            </w:r>
            <w:proofErr w:type="spellStart"/>
            <w:r>
              <w:t>Voz_DocLink</w:t>
            </w:r>
            <w:proofErr w:type="spellEnd"/>
            <w:r>
              <w:t>"</w:t>
            </w:r>
          </w:p>
        </w:tc>
        <w:tc>
          <w:tcPr>
            <w:tcW w:w="4352" w:type="dxa"/>
          </w:tcPr>
          <w:p w:rsidR="00425596" w:rsidRDefault="00425596">
            <w:pPr>
              <w:pStyle w:val="ConsPlusNormal"/>
              <w:jc w:val="both"/>
            </w:pPr>
            <w:r>
              <w:t xml:space="preserve">Тег, обрамляющий ссылку на копию локального нормативного акта, регламентирующего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w:t>
            </w:r>
            <w:r>
              <w:lastRenderedPageBreak/>
              <w:t xml:space="preserve">несовершеннолетних обучающихся, должен содержать специальный атрибут </w:t>
            </w:r>
            <w:proofErr w:type="spellStart"/>
            <w:r>
              <w:t>itemprop</w:t>
            </w:r>
            <w:proofErr w:type="spellEnd"/>
            <w:r>
              <w:t>="</w:t>
            </w:r>
            <w:proofErr w:type="spellStart"/>
            <w:r>
              <w:t>Voz_DocLink</w:t>
            </w:r>
            <w:proofErr w:type="spellEnd"/>
            <w:r>
              <w:t>"</w:t>
            </w:r>
          </w:p>
        </w:tc>
      </w:tr>
      <w:tr w:rsidR="00425596">
        <w:tc>
          <w:tcPr>
            <w:tcW w:w="2681" w:type="dxa"/>
          </w:tcPr>
          <w:p w:rsidR="00425596" w:rsidRDefault="00425596">
            <w:pPr>
              <w:pStyle w:val="ConsPlusNormal"/>
            </w:pPr>
            <w:r>
              <w:lastRenderedPageBreak/>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бюджетных смет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FinPlan_DocLink</w:t>
            </w:r>
            <w:proofErr w:type="spellEnd"/>
            <w:r>
              <w:t>"</w:t>
            </w:r>
          </w:p>
        </w:tc>
        <w:tc>
          <w:tcPr>
            <w:tcW w:w="4352" w:type="dxa"/>
          </w:tcPr>
          <w:p w:rsidR="00425596" w:rsidRDefault="00425596">
            <w:pPr>
              <w:pStyle w:val="ConsPlusNormal"/>
              <w:jc w:val="both"/>
            </w:pPr>
            <w:r>
              <w:t xml:space="preserve">Тег, обрамляющий ссылку на копию плана финансово-хозяйственной деятельности или бюджетных смет образовательной организации, должен содержать специальный атрибут </w:t>
            </w:r>
            <w:proofErr w:type="spellStart"/>
            <w:r>
              <w:t>itemprop</w:t>
            </w:r>
            <w:proofErr w:type="spellEnd"/>
            <w:r>
              <w:t>="</w:t>
            </w:r>
            <w:proofErr w:type="spellStart"/>
            <w:r>
              <w:t>FinPlan_DocLink</w:t>
            </w:r>
            <w:proofErr w:type="spellEnd"/>
            <w:r>
              <w:t>"</w:t>
            </w:r>
          </w:p>
        </w:tc>
      </w:tr>
      <w:tr w:rsidR="00425596">
        <w:tc>
          <w:tcPr>
            <w:tcW w:w="2681" w:type="dxa"/>
          </w:tcPr>
          <w:p w:rsidR="00425596" w:rsidRDefault="00425596">
            <w:pPr>
              <w:pStyle w:val="ConsPlusNormal"/>
            </w:pPr>
            <w:r>
              <w:t>Копия правил внутреннего распорядка обучающихся</w:t>
            </w:r>
          </w:p>
        </w:tc>
        <w:tc>
          <w:tcPr>
            <w:tcW w:w="2606" w:type="dxa"/>
          </w:tcPr>
          <w:p w:rsidR="00425596" w:rsidRDefault="00425596">
            <w:pPr>
              <w:pStyle w:val="ConsPlusNormal"/>
              <w:jc w:val="both"/>
            </w:pPr>
            <w:proofErr w:type="spellStart"/>
            <w:r>
              <w:t>itemprop</w:t>
            </w:r>
            <w:proofErr w:type="spellEnd"/>
            <w:r>
              <w:t>="</w:t>
            </w:r>
            <w:proofErr w:type="spellStart"/>
            <w:r>
              <w:t>LocalActStud</w:t>
            </w:r>
            <w:proofErr w:type="spellEnd"/>
            <w:r>
              <w:t>"</w:t>
            </w:r>
          </w:p>
        </w:tc>
        <w:tc>
          <w:tcPr>
            <w:tcW w:w="4352" w:type="dxa"/>
          </w:tcPr>
          <w:p w:rsidR="00425596" w:rsidRDefault="00425596">
            <w:pPr>
              <w:pStyle w:val="ConsPlusNormal"/>
              <w:jc w:val="both"/>
            </w:pPr>
            <w:r>
              <w:t xml:space="preserve">Тег, обрамляющий ссылку на копию правил внутреннего распорядка обучающихся, должен содержать специальный атрибут </w:t>
            </w:r>
            <w:proofErr w:type="spellStart"/>
            <w:r>
              <w:t>itemprop</w:t>
            </w:r>
            <w:proofErr w:type="spellEnd"/>
            <w:r>
              <w:t>="</w:t>
            </w:r>
            <w:proofErr w:type="spellStart"/>
            <w:r>
              <w:t>LocalActStud</w:t>
            </w:r>
            <w:proofErr w:type="spellEnd"/>
            <w:r>
              <w:t>"</w:t>
            </w:r>
          </w:p>
        </w:tc>
      </w:tr>
      <w:tr w:rsidR="00425596">
        <w:tc>
          <w:tcPr>
            <w:tcW w:w="2681" w:type="dxa"/>
          </w:tcPr>
          <w:p w:rsidR="00425596" w:rsidRDefault="00425596">
            <w:pPr>
              <w:pStyle w:val="ConsPlusNormal"/>
            </w:pPr>
            <w:r>
              <w:t>Копия правил внутреннего трудового распорядка</w:t>
            </w:r>
          </w:p>
        </w:tc>
        <w:tc>
          <w:tcPr>
            <w:tcW w:w="2606" w:type="dxa"/>
          </w:tcPr>
          <w:p w:rsidR="00425596" w:rsidRDefault="00425596">
            <w:pPr>
              <w:pStyle w:val="ConsPlusNormal"/>
              <w:jc w:val="both"/>
            </w:pPr>
            <w:proofErr w:type="spellStart"/>
            <w:r>
              <w:t>itemprop</w:t>
            </w:r>
            <w:proofErr w:type="spellEnd"/>
            <w:r>
              <w:t>="</w:t>
            </w:r>
            <w:proofErr w:type="spellStart"/>
            <w:r>
              <w:t>LocalActOrder</w:t>
            </w:r>
            <w:proofErr w:type="spellEnd"/>
            <w:r>
              <w:t>"</w:t>
            </w:r>
          </w:p>
        </w:tc>
        <w:tc>
          <w:tcPr>
            <w:tcW w:w="4352" w:type="dxa"/>
          </w:tcPr>
          <w:p w:rsidR="00425596" w:rsidRDefault="00425596">
            <w:pPr>
              <w:pStyle w:val="ConsPlusNormal"/>
              <w:jc w:val="both"/>
            </w:pPr>
            <w:r>
              <w:t xml:space="preserve">Тег, обрамляющий ссылку на копию правил внутреннего трудового распорядка, должен содержать специальный атрибут </w:t>
            </w:r>
            <w:proofErr w:type="spellStart"/>
            <w:r>
              <w:t>itemprop</w:t>
            </w:r>
            <w:proofErr w:type="spellEnd"/>
            <w:r>
              <w:t>="</w:t>
            </w:r>
            <w:proofErr w:type="spellStart"/>
            <w:r>
              <w:t>LocalActOrder</w:t>
            </w:r>
            <w:proofErr w:type="spellEnd"/>
            <w:r>
              <w:t>"</w:t>
            </w:r>
          </w:p>
        </w:tc>
      </w:tr>
      <w:tr w:rsidR="00425596">
        <w:tc>
          <w:tcPr>
            <w:tcW w:w="2681" w:type="dxa"/>
          </w:tcPr>
          <w:p w:rsidR="00425596" w:rsidRDefault="00425596">
            <w:pPr>
              <w:pStyle w:val="ConsPlusNormal"/>
            </w:pPr>
            <w:r>
              <w:t>Копия коллективного договора</w:t>
            </w:r>
          </w:p>
        </w:tc>
        <w:tc>
          <w:tcPr>
            <w:tcW w:w="2606" w:type="dxa"/>
          </w:tcPr>
          <w:p w:rsidR="00425596" w:rsidRDefault="00425596">
            <w:pPr>
              <w:pStyle w:val="ConsPlusNormal"/>
              <w:jc w:val="both"/>
            </w:pPr>
            <w:proofErr w:type="spellStart"/>
            <w:r>
              <w:t>itemprop</w:t>
            </w:r>
            <w:proofErr w:type="spellEnd"/>
            <w:r>
              <w:t>="</w:t>
            </w:r>
            <w:proofErr w:type="spellStart"/>
            <w:r>
              <w:t>LocalActCollec</w:t>
            </w:r>
            <w:proofErr w:type="spellEnd"/>
            <w:r>
              <w:t>"</w:t>
            </w:r>
          </w:p>
        </w:tc>
        <w:tc>
          <w:tcPr>
            <w:tcW w:w="4352" w:type="dxa"/>
          </w:tcPr>
          <w:p w:rsidR="00425596" w:rsidRDefault="00425596">
            <w:pPr>
              <w:pStyle w:val="ConsPlusNormal"/>
              <w:jc w:val="both"/>
            </w:pPr>
            <w:r>
              <w:t xml:space="preserve">Тег, обрамляющий ссылку на копию коллективного договора, должен содержать специальный атрибут </w:t>
            </w:r>
            <w:proofErr w:type="spellStart"/>
            <w:r>
              <w:t>itemprop</w:t>
            </w:r>
            <w:proofErr w:type="spellEnd"/>
            <w:r>
              <w:t>="</w:t>
            </w:r>
            <w:proofErr w:type="spellStart"/>
            <w:r>
              <w:t>LocalActCollec</w:t>
            </w:r>
            <w:proofErr w:type="spellEnd"/>
            <w:r>
              <w:t>"</w:t>
            </w:r>
          </w:p>
        </w:tc>
      </w:tr>
      <w:tr w:rsidR="00425596">
        <w:tc>
          <w:tcPr>
            <w:tcW w:w="2681" w:type="dxa"/>
          </w:tcPr>
          <w:p w:rsidR="00425596" w:rsidRDefault="00425596">
            <w:pPr>
              <w:pStyle w:val="ConsPlusNormal"/>
            </w:pPr>
            <w:r>
              <w:t xml:space="preserve">Копия локального </w:t>
            </w:r>
            <w:r>
              <w:lastRenderedPageBreak/>
              <w:t>нормативного акта, регламентирующего размер платы за пользование жилым помещением и коммунальные услуги в общежитии</w:t>
            </w:r>
          </w:p>
        </w:tc>
        <w:tc>
          <w:tcPr>
            <w:tcW w:w="2606" w:type="dxa"/>
          </w:tcPr>
          <w:p w:rsidR="00425596" w:rsidRDefault="00425596">
            <w:pPr>
              <w:pStyle w:val="ConsPlusNormal"/>
              <w:jc w:val="both"/>
            </w:pPr>
            <w:proofErr w:type="spellStart"/>
            <w:r>
              <w:lastRenderedPageBreak/>
              <w:t>itemprop</w:t>
            </w:r>
            <w:proofErr w:type="spellEnd"/>
            <w:r>
              <w:t>="</w:t>
            </w:r>
            <w:proofErr w:type="spellStart"/>
            <w:r>
              <w:t>LocalActObSt</w:t>
            </w:r>
            <w:proofErr w:type="spellEnd"/>
            <w:r>
              <w:t>"</w:t>
            </w:r>
          </w:p>
        </w:tc>
        <w:tc>
          <w:tcPr>
            <w:tcW w:w="4352" w:type="dxa"/>
          </w:tcPr>
          <w:p w:rsidR="00425596" w:rsidRDefault="00425596">
            <w:pPr>
              <w:pStyle w:val="ConsPlusNormal"/>
              <w:jc w:val="both"/>
            </w:pPr>
            <w:r>
              <w:t xml:space="preserve">Тег, обрамляющий ссылку на копию </w:t>
            </w:r>
            <w:r>
              <w:lastRenderedPageBreak/>
              <w:t xml:space="preserve">локального нормативного акта, регламентирующего размер платы за пользование жилым помещением и коммунальные услуги в общежитии, должен содержать специальный атрибут </w:t>
            </w:r>
            <w:proofErr w:type="spellStart"/>
            <w:r>
              <w:t>itemprop</w:t>
            </w:r>
            <w:proofErr w:type="spellEnd"/>
            <w:r>
              <w:t>="</w:t>
            </w:r>
            <w:proofErr w:type="spellStart"/>
            <w:r>
              <w:t>LocalActObSt</w:t>
            </w:r>
            <w:proofErr w:type="spellEnd"/>
            <w:r>
              <w:t>"</w:t>
            </w:r>
          </w:p>
        </w:tc>
      </w:tr>
      <w:tr w:rsidR="00425596">
        <w:tc>
          <w:tcPr>
            <w:tcW w:w="2681" w:type="dxa"/>
          </w:tcPr>
          <w:p w:rsidR="00425596" w:rsidRDefault="00425596">
            <w:pPr>
              <w:pStyle w:val="ConsPlusNormal"/>
            </w:pPr>
            <w:r>
              <w:lastRenderedPageBreak/>
              <w:t xml:space="preserve">Отчет о результатах </w:t>
            </w:r>
            <w:proofErr w:type="spellStart"/>
            <w:r>
              <w:t>самообследования</w:t>
            </w:r>
            <w:proofErr w:type="spellEnd"/>
          </w:p>
        </w:tc>
        <w:tc>
          <w:tcPr>
            <w:tcW w:w="2606" w:type="dxa"/>
          </w:tcPr>
          <w:p w:rsidR="00425596" w:rsidRDefault="00425596">
            <w:pPr>
              <w:pStyle w:val="ConsPlusNormal"/>
              <w:jc w:val="both"/>
            </w:pPr>
            <w:proofErr w:type="spellStart"/>
            <w:r>
              <w:t>itemprop</w:t>
            </w:r>
            <w:proofErr w:type="spellEnd"/>
            <w:r>
              <w:t>="</w:t>
            </w:r>
            <w:proofErr w:type="spellStart"/>
            <w:r>
              <w:t>ReportEdu_DocLink</w:t>
            </w:r>
            <w:proofErr w:type="spellEnd"/>
            <w:r>
              <w:t>"</w:t>
            </w:r>
          </w:p>
        </w:tc>
        <w:tc>
          <w:tcPr>
            <w:tcW w:w="4352" w:type="dxa"/>
          </w:tcPr>
          <w:p w:rsidR="00425596" w:rsidRDefault="00425596">
            <w:pPr>
              <w:pStyle w:val="ConsPlusNormal"/>
              <w:jc w:val="both"/>
            </w:pPr>
            <w:r>
              <w:t xml:space="preserve">Тег, обрамляющий ссылку на отчет о результатах </w:t>
            </w:r>
            <w:proofErr w:type="spellStart"/>
            <w:r>
              <w:t>самообследования</w:t>
            </w:r>
            <w:proofErr w:type="spellEnd"/>
            <w:r>
              <w:t xml:space="preserve"> образовательной организации, должен содержать специальный атрибут </w:t>
            </w:r>
            <w:proofErr w:type="spellStart"/>
            <w:r>
              <w:t>itemprop</w:t>
            </w:r>
            <w:proofErr w:type="spellEnd"/>
            <w:r>
              <w:t>="</w:t>
            </w:r>
            <w:proofErr w:type="spellStart"/>
            <w:r>
              <w:t>ReportEdu_DocLink</w:t>
            </w:r>
            <w:proofErr w:type="spellEnd"/>
            <w:r>
              <w:t>"</w:t>
            </w:r>
          </w:p>
        </w:tc>
      </w:tr>
      <w:tr w:rsidR="00425596">
        <w:tc>
          <w:tcPr>
            <w:tcW w:w="2681" w:type="dxa"/>
          </w:tcPr>
          <w:p w:rsidR="00425596" w:rsidRDefault="00425596">
            <w:pPr>
              <w:pStyle w:val="ConsPlusNormal"/>
            </w:pPr>
            <w: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tc>
        <w:tc>
          <w:tcPr>
            <w:tcW w:w="2606" w:type="dxa"/>
          </w:tcPr>
          <w:p w:rsidR="00425596" w:rsidRDefault="00425596">
            <w:pPr>
              <w:pStyle w:val="ConsPlusNormal"/>
              <w:jc w:val="both"/>
            </w:pPr>
            <w:proofErr w:type="spellStart"/>
            <w:r>
              <w:t>itemprop</w:t>
            </w:r>
            <w:proofErr w:type="spellEnd"/>
            <w:r>
              <w:t>="</w:t>
            </w:r>
            <w:proofErr w:type="spellStart"/>
            <w:r>
              <w:t>PaidEdu_DocLink</w:t>
            </w:r>
            <w:proofErr w:type="spellEnd"/>
            <w:r>
              <w:t>"</w:t>
            </w:r>
          </w:p>
        </w:tc>
        <w:tc>
          <w:tcPr>
            <w:tcW w:w="4352" w:type="dxa"/>
          </w:tcPr>
          <w:p w:rsidR="00425596" w:rsidRDefault="00425596">
            <w:pPr>
              <w:pStyle w:val="ConsPlusNormal"/>
              <w:jc w:val="both"/>
            </w:pPr>
            <w:r>
              <w:t xml:space="preserve">Тег, обрамляющий ссылку на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 должен содержать специальный атрибут </w:t>
            </w:r>
            <w:proofErr w:type="spellStart"/>
            <w:r>
              <w:t>itemprop</w:t>
            </w:r>
            <w:proofErr w:type="spellEnd"/>
            <w:r>
              <w:t>="</w:t>
            </w:r>
            <w:proofErr w:type="spellStart"/>
            <w:r>
              <w:t>PaidEdu_DocLink</w:t>
            </w:r>
            <w:proofErr w:type="spellEnd"/>
            <w:r>
              <w:t>"</w:t>
            </w:r>
          </w:p>
        </w:tc>
      </w:tr>
      <w:tr w:rsidR="00425596">
        <w:tc>
          <w:tcPr>
            <w:tcW w:w="2681" w:type="dxa"/>
          </w:tcPr>
          <w:p w:rsidR="00425596" w:rsidRDefault="00425596">
            <w:pPr>
              <w:pStyle w:val="ConsPlusNormal"/>
            </w:pPr>
            <w:r>
              <w:t>Предписания органов, осуществляющих государственный контроль (надзор) в сфере образования</w:t>
            </w:r>
          </w:p>
        </w:tc>
        <w:tc>
          <w:tcPr>
            <w:tcW w:w="2606" w:type="dxa"/>
          </w:tcPr>
          <w:p w:rsidR="00425596" w:rsidRDefault="00425596">
            <w:pPr>
              <w:pStyle w:val="ConsPlusNormal"/>
              <w:jc w:val="both"/>
            </w:pPr>
            <w:proofErr w:type="spellStart"/>
            <w:r>
              <w:t>itemprop</w:t>
            </w:r>
            <w:proofErr w:type="spellEnd"/>
            <w:r>
              <w:t>="</w:t>
            </w:r>
            <w:proofErr w:type="spellStart"/>
            <w:r>
              <w:t>Prescription_DocLink</w:t>
            </w:r>
            <w:proofErr w:type="spellEnd"/>
            <w:r>
              <w:t>"</w:t>
            </w:r>
          </w:p>
        </w:tc>
        <w:tc>
          <w:tcPr>
            <w:tcW w:w="4352" w:type="dxa"/>
          </w:tcPr>
          <w:p w:rsidR="00425596" w:rsidRDefault="00425596">
            <w:pPr>
              <w:pStyle w:val="ConsPlusNormal"/>
              <w:jc w:val="both"/>
            </w:pPr>
            <w:r>
              <w:t xml:space="preserve">Тег, обрамляющий ссылку на файлы предписаний органов, осуществляющих государственный контроль (надзор) в сфере образования, должен содержать специальный атрибут </w:t>
            </w:r>
            <w:proofErr w:type="spellStart"/>
            <w:r>
              <w:t>itemprop</w:t>
            </w:r>
            <w:proofErr w:type="spellEnd"/>
            <w:r>
              <w:t>="</w:t>
            </w:r>
            <w:proofErr w:type="spellStart"/>
            <w:r>
              <w:t>Prescription_DocLink</w:t>
            </w:r>
            <w:proofErr w:type="spellEnd"/>
            <w:r>
              <w:t>"</w:t>
            </w:r>
          </w:p>
        </w:tc>
      </w:tr>
      <w:tr w:rsidR="00425596">
        <w:tc>
          <w:tcPr>
            <w:tcW w:w="2681" w:type="dxa"/>
          </w:tcPr>
          <w:p w:rsidR="00425596" w:rsidRDefault="00425596">
            <w:pPr>
              <w:pStyle w:val="ConsPlusNormal"/>
            </w:pPr>
            <w:r>
              <w:t xml:space="preserve">Отчеты об исполнении предписаний органов, осуществляющих </w:t>
            </w:r>
            <w:r>
              <w:lastRenderedPageBreak/>
              <w:t>государственный контроль (надзор) в сфере образования</w:t>
            </w:r>
          </w:p>
        </w:tc>
        <w:tc>
          <w:tcPr>
            <w:tcW w:w="2606" w:type="dxa"/>
          </w:tcPr>
          <w:p w:rsidR="00425596" w:rsidRDefault="00425596">
            <w:pPr>
              <w:pStyle w:val="ConsPlusNormal"/>
              <w:jc w:val="both"/>
            </w:pPr>
            <w:proofErr w:type="spellStart"/>
            <w:r>
              <w:lastRenderedPageBreak/>
              <w:t>itemprop</w:t>
            </w:r>
            <w:proofErr w:type="spellEnd"/>
            <w:r>
              <w:t>="</w:t>
            </w:r>
            <w:proofErr w:type="spellStart"/>
            <w:r>
              <w:t>Prescription_Otchet_DocLink</w:t>
            </w:r>
            <w:proofErr w:type="spellEnd"/>
            <w:r>
              <w:t>"</w:t>
            </w:r>
          </w:p>
        </w:tc>
        <w:tc>
          <w:tcPr>
            <w:tcW w:w="4352" w:type="dxa"/>
          </w:tcPr>
          <w:p w:rsidR="00425596" w:rsidRDefault="00425596">
            <w:pPr>
              <w:pStyle w:val="ConsPlusNormal"/>
              <w:jc w:val="both"/>
            </w:pPr>
            <w:r>
              <w:t xml:space="preserve">Тег, обрамляющий ссылку на файлы отчетов об исполнении предписаний, должен содержать специальный атрибут </w:t>
            </w:r>
            <w:proofErr w:type="spellStart"/>
            <w:r>
              <w:lastRenderedPageBreak/>
              <w:t>itemprop</w:t>
            </w:r>
            <w:proofErr w:type="spellEnd"/>
            <w:r>
              <w:t>="</w:t>
            </w:r>
            <w:proofErr w:type="spellStart"/>
            <w:r>
              <w:t>Prescription_Otchet_DocLink</w:t>
            </w:r>
            <w:proofErr w:type="spellEnd"/>
            <w:r>
              <w:t>"</w:t>
            </w:r>
          </w:p>
        </w:tc>
      </w:tr>
      <w:tr w:rsidR="00425596">
        <w:tc>
          <w:tcPr>
            <w:tcW w:w="9639" w:type="dxa"/>
            <w:gridSpan w:val="3"/>
          </w:tcPr>
          <w:p w:rsidR="00425596" w:rsidRDefault="00425596">
            <w:pPr>
              <w:pStyle w:val="ConsPlusNormal"/>
              <w:jc w:val="center"/>
              <w:outlineLvl w:val="4"/>
            </w:pPr>
            <w:r>
              <w:lastRenderedPageBreak/>
              <w:t>Раздел "Образование"</w:t>
            </w:r>
          </w:p>
        </w:tc>
      </w:tr>
      <w:tr w:rsidR="00425596">
        <w:tc>
          <w:tcPr>
            <w:tcW w:w="2681" w:type="dxa"/>
          </w:tcPr>
          <w:p w:rsidR="00425596" w:rsidRDefault="00425596">
            <w:pPr>
              <w:pStyle w:val="ConsPlusNormal"/>
            </w:pPr>
            <w:r>
              <w:t>Информация о реализуемых уровнях образования</w:t>
            </w:r>
          </w:p>
        </w:tc>
        <w:tc>
          <w:tcPr>
            <w:tcW w:w="2606" w:type="dxa"/>
          </w:tcPr>
          <w:p w:rsidR="00425596" w:rsidRDefault="00425596">
            <w:pPr>
              <w:pStyle w:val="ConsPlusNormal"/>
              <w:jc w:val="both"/>
            </w:pPr>
            <w:proofErr w:type="spellStart"/>
            <w:r>
              <w:t>itemprop</w:t>
            </w:r>
            <w:proofErr w:type="spellEnd"/>
            <w:r>
              <w:t>="</w:t>
            </w:r>
            <w:proofErr w:type="spellStart"/>
            <w:r>
              <w:t>EduLevel</w:t>
            </w:r>
            <w:proofErr w:type="spellEnd"/>
            <w:r>
              <w:t>"</w:t>
            </w:r>
          </w:p>
        </w:tc>
        <w:tc>
          <w:tcPr>
            <w:tcW w:w="4352" w:type="dxa"/>
          </w:tcPr>
          <w:p w:rsidR="00425596" w:rsidRDefault="00425596">
            <w:pPr>
              <w:pStyle w:val="ConsPlusNormal"/>
              <w:jc w:val="both"/>
            </w:pPr>
            <w:r>
              <w:t xml:space="preserve">Тег, обрамляющий сведения об реализуемых уровнях образования, должен содержать специальный атрибут </w:t>
            </w:r>
            <w:proofErr w:type="spellStart"/>
            <w:r>
              <w:t>itemprop</w:t>
            </w:r>
            <w:proofErr w:type="spellEnd"/>
            <w:r>
              <w:t>="</w:t>
            </w:r>
            <w:proofErr w:type="spellStart"/>
            <w:r>
              <w:t>EduLevel</w:t>
            </w:r>
            <w:proofErr w:type="spellEnd"/>
            <w:r>
              <w:t>"</w:t>
            </w:r>
          </w:p>
        </w:tc>
      </w:tr>
      <w:tr w:rsidR="00425596">
        <w:tc>
          <w:tcPr>
            <w:tcW w:w="2681" w:type="dxa"/>
          </w:tcPr>
          <w:p w:rsidR="00425596" w:rsidRDefault="00425596">
            <w:pPr>
              <w:pStyle w:val="ConsPlusNormal"/>
            </w:pPr>
            <w:r>
              <w:t>Информация о формах обучения</w:t>
            </w:r>
          </w:p>
        </w:tc>
        <w:tc>
          <w:tcPr>
            <w:tcW w:w="2606" w:type="dxa"/>
          </w:tcPr>
          <w:p w:rsidR="00425596" w:rsidRDefault="00425596">
            <w:pPr>
              <w:pStyle w:val="ConsPlusNormal"/>
              <w:jc w:val="both"/>
            </w:pPr>
            <w:proofErr w:type="spellStart"/>
            <w:r>
              <w:t>itemprop</w:t>
            </w:r>
            <w:proofErr w:type="spellEnd"/>
            <w:r>
              <w:t>="</w:t>
            </w:r>
            <w:proofErr w:type="spellStart"/>
            <w:r>
              <w:t>EduForm</w:t>
            </w:r>
            <w:proofErr w:type="spellEnd"/>
            <w:r>
              <w:t>"</w:t>
            </w:r>
          </w:p>
        </w:tc>
        <w:tc>
          <w:tcPr>
            <w:tcW w:w="4352" w:type="dxa"/>
          </w:tcPr>
          <w:p w:rsidR="00425596" w:rsidRDefault="00425596">
            <w:pPr>
              <w:pStyle w:val="ConsPlusNormal"/>
              <w:jc w:val="both"/>
            </w:pPr>
            <w:r>
              <w:t xml:space="preserve">Тег, обрамляющий сведения о формах обучения, должен содержать специальный атрибут </w:t>
            </w:r>
            <w:proofErr w:type="spellStart"/>
            <w:r>
              <w:t>itemprop</w:t>
            </w:r>
            <w:proofErr w:type="spellEnd"/>
            <w:r>
              <w:t>="</w:t>
            </w:r>
            <w:proofErr w:type="spellStart"/>
            <w:r>
              <w:t>EduForm</w:t>
            </w:r>
            <w:proofErr w:type="spellEnd"/>
            <w:r>
              <w:t>"</w:t>
            </w:r>
          </w:p>
        </w:tc>
      </w:tr>
      <w:tr w:rsidR="00425596">
        <w:tc>
          <w:tcPr>
            <w:tcW w:w="2681" w:type="dxa"/>
          </w:tcPr>
          <w:p w:rsidR="00425596" w:rsidRDefault="00425596">
            <w:pPr>
              <w:pStyle w:val="ConsPlusNormal"/>
            </w:pPr>
            <w:r>
              <w:t>Информация о нормативных сроках обучения</w:t>
            </w:r>
          </w:p>
        </w:tc>
        <w:tc>
          <w:tcPr>
            <w:tcW w:w="2606" w:type="dxa"/>
          </w:tcPr>
          <w:p w:rsidR="00425596" w:rsidRDefault="00425596">
            <w:pPr>
              <w:pStyle w:val="ConsPlusNormal"/>
              <w:jc w:val="both"/>
            </w:pPr>
            <w:proofErr w:type="spellStart"/>
            <w:r>
              <w:t>itemprop</w:t>
            </w:r>
            <w:proofErr w:type="spellEnd"/>
            <w:r>
              <w:t>="</w:t>
            </w:r>
            <w:proofErr w:type="spellStart"/>
            <w:r>
              <w:t>LearningTerm</w:t>
            </w:r>
            <w:proofErr w:type="spellEnd"/>
            <w:r>
              <w:t>"</w:t>
            </w:r>
          </w:p>
        </w:tc>
        <w:tc>
          <w:tcPr>
            <w:tcW w:w="4352" w:type="dxa"/>
          </w:tcPr>
          <w:p w:rsidR="00425596" w:rsidRDefault="00425596">
            <w:pPr>
              <w:pStyle w:val="ConsPlusNormal"/>
              <w:jc w:val="both"/>
            </w:pPr>
            <w:r>
              <w:t xml:space="preserve">Тег, обрамляющий сведения о нормативных сроках обучения, должен содержать специальный атрибут </w:t>
            </w:r>
            <w:proofErr w:type="spellStart"/>
            <w:r>
              <w:t>itemprop</w:t>
            </w:r>
            <w:proofErr w:type="spellEnd"/>
            <w:r>
              <w:t>="</w:t>
            </w:r>
            <w:proofErr w:type="spellStart"/>
            <w:r>
              <w:t>LearningTerm</w:t>
            </w:r>
            <w:proofErr w:type="spellEnd"/>
            <w:r>
              <w:t>"</w:t>
            </w:r>
          </w:p>
        </w:tc>
      </w:tr>
      <w:tr w:rsidR="00425596">
        <w:tc>
          <w:tcPr>
            <w:tcW w:w="2681" w:type="dxa"/>
          </w:tcPr>
          <w:p w:rsidR="00425596" w:rsidRDefault="00425596">
            <w:pPr>
              <w:pStyle w:val="ConsPlusNormal"/>
            </w:pPr>
            <w:r>
              <w:t>Информация о сроке действия государственной аккредитации образовательной программы (при наличии государственной аккредитации)</w:t>
            </w:r>
          </w:p>
        </w:tc>
        <w:tc>
          <w:tcPr>
            <w:tcW w:w="2606" w:type="dxa"/>
          </w:tcPr>
          <w:p w:rsidR="00425596" w:rsidRDefault="00425596">
            <w:pPr>
              <w:pStyle w:val="ConsPlusNormal"/>
              <w:jc w:val="both"/>
            </w:pPr>
            <w:proofErr w:type="spellStart"/>
            <w:r>
              <w:t>itemprop</w:t>
            </w:r>
            <w:proofErr w:type="spellEnd"/>
            <w:r>
              <w:t>="</w:t>
            </w:r>
            <w:proofErr w:type="spellStart"/>
            <w:r>
              <w:t>DateEnd</w:t>
            </w:r>
            <w:proofErr w:type="spellEnd"/>
            <w:r>
              <w:t>"</w:t>
            </w:r>
          </w:p>
        </w:tc>
        <w:tc>
          <w:tcPr>
            <w:tcW w:w="4352" w:type="dxa"/>
          </w:tcPr>
          <w:p w:rsidR="00425596" w:rsidRDefault="00425596">
            <w:pPr>
              <w:pStyle w:val="ConsPlusNormal"/>
              <w:jc w:val="both"/>
            </w:pPr>
            <w:r>
              <w:t xml:space="preserve">Тег, обрамляющий сведения о сроке действия государственной аккредитации образовательной программы, должен содержать специальный атрибут </w:t>
            </w:r>
            <w:proofErr w:type="spellStart"/>
            <w:r>
              <w:t>itemprop</w:t>
            </w:r>
            <w:proofErr w:type="spellEnd"/>
            <w:r>
              <w:t>="</w:t>
            </w:r>
            <w:proofErr w:type="spellStart"/>
            <w:r>
              <w:t>DateEnd</w:t>
            </w:r>
            <w:proofErr w:type="spellEnd"/>
            <w:r>
              <w:t>"</w:t>
            </w:r>
          </w:p>
        </w:tc>
      </w:tr>
      <w:tr w:rsidR="00425596">
        <w:tc>
          <w:tcPr>
            <w:tcW w:w="9639" w:type="dxa"/>
            <w:gridSpan w:val="3"/>
          </w:tcPr>
          <w:p w:rsidR="00425596" w:rsidRDefault="00425596">
            <w:pPr>
              <w:pStyle w:val="ConsPlusNormal"/>
              <w:jc w:val="center"/>
              <w:outlineLvl w:val="5"/>
            </w:pPr>
            <w:r>
              <w:t>По каждой образовательной программе:</w:t>
            </w:r>
          </w:p>
        </w:tc>
      </w:tr>
      <w:tr w:rsidR="00425596">
        <w:tc>
          <w:tcPr>
            <w:tcW w:w="2681" w:type="dxa"/>
          </w:tcPr>
          <w:p w:rsidR="00425596" w:rsidRDefault="00425596">
            <w:pPr>
              <w:pStyle w:val="ConsPlusNormal"/>
            </w:pPr>
            <w:r>
              <w:t>Уровень образования</w:t>
            </w:r>
          </w:p>
        </w:tc>
        <w:tc>
          <w:tcPr>
            <w:tcW w:w="2606" w:type="dxa"/>
          </w:tcPr>
          <w:p w:rsidR="00425596" w:rsidRDefault="00425596">
            <w:pPr>
              <w:pStyle w:val="ConsPlusNormal"/>
              <w:jc w:val="both"/>
            </w:pPr>
            <w:proofErr w:type="spellStart"/>
            <w:r>
              <w:t>itemprop</w:t>
            </w:r>
            <w:proofErr w:type="spellEnd"/>
            <w:r>
              <w:t>="</w:t>
            </w:r>
            <w:proofErr w:type="spellStart"/>
            <w:r>
              <w:t>EduLavel</w:t>
            </w:r>
            <w:proofErr w:type="spellEnd"/>
            <w:r>
              <w:t>"</w:t>
            </w:r>
          </w:p>
        </w:tc>
        <w:tc>
          <w:tcPr>
            <w:tcW w:w="4352" w:type="dxa"/>
          </w:tcPr>
          <w:p w:rsidR="00425596" w:rsidRDefault="00425596">
            <w:pPr>
              <w:pStyle w:val="ConsPlusNormal"/>
              <w:jc w:val="both"/>
            </w:pPr>
            <w:r>
              <w:t xml:space="preserve">Тег, обрамляющий сведения об уровнях образования, должен содержать специальный атрибут </w:t>
            </w:r>
            <w:proofErr w:type="spellStart"/>
            <w:r>
              <w:t>itemprop</w:t>
            </w:r>
            <w:proofErr w:type="spellEnd"/>
            <w:r>
              <w:t>="</w:t>
            </w:r>
            <w:proofErr w:type="spellStart"/>
            <w:r>
              <w:t>language</w:t>
            </w:r>
            <w:proofErr w:type="spellEnd"/>
            <w:r>
              <w:t>"</w:t>
            </w:r>
          </w:p>
        </w:tc>
      </w:tr>
      <w:tr w:rsidR="00425596">
        <w:tc>
          <w:tcPr>
            <w:tcW w:w="2681" w:type="dxa"/>
          </w:tcPr>
          <w:p w:rsidR="00425596" w:rsidRDefault="00425596">
            <w:pPr>
              <w:pStyle w:val="ConsPlusNormal"/>
            </w:pPr>
            <w:r>
              <w:t>Код специальности, направления подготовки</w:t>
            </w:r>
          </w:p>
        </w:tc>
        <w:tc>
          <w:tcPr>
            <w:tcW w:w="2606" w:type="dxa"/>
          </w:tcPr>
          <w:p w:rsidR="00425596" w:rsidRDefault="00425596">
            <w:pPr>
              <w:pStyle w:val="ConsPlusNormal"/>
              <w:jc w:val="both"/>
            </w:pPr>
            <w:proofErr w:type="spellStart"/>
            <w:r>
              <w:t>itemprop</w:t>
            </w:r>
            <w:proofErr w:type="spellEnd"/>
            <w:r>
              <w:t>="</w:t>
            </w:r>
            <w:proofErr w:type="spellStart"/>
            <w:r>
              <w:t>EduCode</w:t>
            </w:r>
            <w:proofErr w:type="spellEnd"/>
            <w:r>
              <w:t>"</w:t>
            </w:r>
          </w:p>
        </w:tc>
        <w:tc>
          <w:tcPr>
            <w:tcW w:w="4352" w:type="dxa"/>
          </w:tcPr>
          <w:p w:rsidR="00425596" w:rsidRDefault="00425596">
            <w:pPr>
              <w:pStyle w:val="ConsPlusNormal"/>
              <w:jc w:val="both"/>
            </w:pPr>
            <w:r>
              <w:t xml:space="preserve">Тег, обрамляющий сведения о коде специальности, направления подготовки, должен содержать специальный атрибут </w:t>
            </w:r>
            <w:proofErr w:type="spellStart"/>
            <w:r>
              <w:lastRenderedPageBreak/>
              <w:t>itemprop</w:t>
            </w:r>
            <w:proofErr w:type="spellEnd"/>
            <w:r>
              <w:t>="</w:t>
            </w:r>
            <w:proofErr w:type="spellStart"/>
            <w:r>
              <w:t>EduDirect</w:t>
            </w:r>
            <w:proofErr w:type="spellEnd"/>
            <w:r>
              <w:t>"</w:t>
            </w:r>
          </w:p>
        </w:tc>
      </w:tr>
      <w:tr w:rsidR="00425596">
        <w:tc>
          <w:tcPr>
            <w:tcW w:w="2681" w:type="dxa"/>
          </w:tcPr>
          <w:p w:rsidR="00425596" w:rsidRDefault="00425596">
            <w:pPr>
              <w:pStyle w:val="ConsPlusNormal"/>
            </w:pPr>
            <w:r>
              <w:lastRenderedPageBreak/>
              <w:t>Информация об описании образовательной программы</w:t>
            </w:r>
          </w:p>
        </w:tc>
        <w:tc>
          <w:tcPr>
            <w:tcW w:w="2606" w:type="dxa"/>
          </w:tcPr>
          <w:p w:rsidR="00425596" w:rsidRDefault="00425596">
            <w:pPr>
              <w:pStyle w:val="ConsPlusNormal"/>
              <w:jc w:val="both"/>
            </w:pPr>
            <w:proofErr w:type="spellStart"/>
            <w:r>
              <w:t>itemprop</w:t>
            </w:r>
            <w:proofErr w:type="spellEnd"/>
            <w:r>
              <w:t>="</w:t>
            </w:r>
            <w:proofErr w:type="spellStart"/>
            <w:r>
              <w:t>OOP_main</w:t>
            </w:r>
            <w:proofErr w:type="spellEnd"/>
            <w:r>
              <w:t>"</w:t>
            </w:r>
          </w:p>
        </w:tc>
        <w:tc>
          <w:tcPr>
            <w:tcW w:w="4352" w:type="dxa"/>
          </w:tcPr>
          <w:p w:rsidR="00425596" w:rsidRDefault="00425596">
            <w:pPr>
              <w:pStyle w:val="ConsPlusNormal"/>
              <w:jc w:val="both"/>
            </w:pPr>
            <w:r>
              <w:t xml:space="preserve">Тег, обрамляющий ссылку на описание образовательной программы, должен содержать специальный атрибут </w:t>
            </w:r>
            <w:proofErr w:type="spellStart"/>
            <w:r>
              <w:t>itemprop</w:t>
            </w:r>
            <w:proofErr w:type="spellEnd"/>
            <w:r>
              <w:t>="</w:t>
            </w:r>
            <w:proofErr w:type="spellStart"/>
            <w:r>
              <w:t>OOP_main</w:t>
            </w:r>
            <w:proofErr w:type="spellEnd"/>
            <w:r>
              <w:t>"</w:t>
            </w:r>
          </w:p>
        </w:tc>
      </w:tr>
      <w:tr w:rsidR="00425596">
        <w:tc>
          <w:tcPr>
            <w:tcW w:w="2681" w:type="dxa"/>
          </w:tcPr>
          <w:p w:rsidR="00425596" w:rsidRDefault="00425596">
            <w:pPr>
              <w:pStyle w:val="ConsPlusNormal"/>
            </w:pPr>
            <w:r>
              <w:t>Информация об учебном плане</w:t>
            </w:r>
          </w:p>
        </w:tc>
        <w:tc>
          <w:tcPr>
            <w:tcW w:w="2606" w:type="dxa"/>
          </w:tcPr>
          <w:p w:rsidR="00425596" w:rsidRDefault="00425596">
            <w:pPr>
              <w:pStyle w:val="ConsPlusNormal"/>
              <w:jc w:val="both"/>
            </w:pPr>
            <w:proofErr w:type="spellStart"/>
            <w:r>
              <w:t>itemprop</w:t>
            </w:r>
            <w:proofErr w:type="spellEnd"/>
            <w:r>
              <w:t>="</w:t>
            </w:r>
            <w:proofErr w:type="spellStart"/>
            <w:r>
              <w:t>education_plan</w:t>
            </w:r>
            <w:proofErr w:type="spellEnd"/>
            <w:r>
              <w:t>"</w:t>
            </w:r>
          </w:p>
        </w:tc>
        <w:tc>
          <w:tcPr>
            <w:tcW w:w="4352" w:type="dxa"/>
          </w:tcPr>
          <w:p w:rsidR="00425596" w:rsidRDefault="00425596">
            <w:pPr>
              <w:pStyle w:val="ConsPlusNormal"/>
              <w:jc w:val="both"/>
            </w:pPr>
            <w:r>
              <w:t xml:space="preserve">Тег, обрамляющий ссылку на учебный план, должен содержать специальный атрибут </w:t>
            </w:r>
            <w:proofErr w:type="spellStart"/>
            <w:r>
              <w:t>itemprop</w:t>
            </w:r>
            <w:proofErr w:type="spellEnd"/>
            <w:r>
              <w:t>="</w:t>
            </w:r>
            <w:proofErr w:type="spellStart"/>
            <w:r>
              <w:t>education_plan</w:t>
            </w:r>
            <w:proofErr w:type="spellEnd"/>
            <w:r>
              <w:t>"</w:t>
            </w:r>
          </w:p>
        </w:tc>
      </w:tr>
      <w:tr w:rsidR="00425596">
        <w:tc>
          <w:tcPr>
            <w:tcW w:w="2681" w:type="dxa"/>
          </w:tcPr>
          <w:p w:rsidR="00425596" w:rsidRDefault="00425596">
            <w:pPr>
              <w:pStyle w:val="ConsPlusNormal"/>
            </w:pPr>
            <w:r>
              <w:t>Информация об аннотации к рабочим программам дисциплин (по каждой дисциплине в составе образовательной программы)</w:t>
            </w:r>
          </w:p>
        </w:tc>
        <w:tc>
          <w:tcPr>
            <w:tcW w:w="2606" w:type="dxa"/>
          </w:tcPr>
          <w:p w:rsidR="00425596" w:rsidRDefault="00425596">
            <w:pPr>
              <w:pStyle w:val="ConsPlusNormal"/>
              <w:jc w:val="both"/>
            </w:pPr>
            <w:proofErr w:type="spellStart"/>
            <w:r>
              <w:t>itemprop</w:t>
            </w:r>
            <w:proofErr w:type="spellEnd"/>
            <w:r>
              <w:t>="</w:t>
            </w:r>
            <w:proofErr w:type="spellStart"/>
            <w:r>
              <w:t>education_annotation</w:t>
            </w:r>
            <w:proofErr w:type="spellEnd"/>
            <w:r>
              <w:t>"</w:t>
            </w:r>
          </w:p>
        </w:tc>
        <w:tc>
          <w:tcPr>
            <w:tcW w:w="4352" w:type="dxa"/>
          </w:tcPr>
          <w:p w:rsidR="00425596" w:rsidRDefault="00425596">
            <w:pPr>
              <w:pStyle w:val="ConsPlusNormal"/>
              <w:jc w:val="both"/>
            </w:pPr>
            <w:r>
              <w:t xml:space="preserve">Тег, обрамляющий ссылку на аннотации к рабочим программам дисциплин, должен содержать специальный атрибут </w:t>
            </w:r>
            <w:proofErr w:type="spellStart"/>
            <w:r>
              <w:t>itemprop</w:t>
            </w:r>
            <w:proofErr w:type="spellEnd"/>
            <w:r>
              <w:t>="</w:t>
            </w:r>
            <w:proofErr w:type="spellStart"/>
            <w:r>
              <w:t>education_annotation</w:t>
            </w:r>
            <w:proofErr w:type="spellEnd"/>
            <w:r>
              <w:t>"</w:t>
            </w:r>
          </w:p>
        </w:tc>
      </w:tr>
      <w:tr w:rsidR="00425596">
        <w:tc>
          <w:tcPr>
            <w:tcW w:w="2681" w:type="dxa"/>
          </w:tcPr>
          <w:p w:rsidR="00425596" w:rsidRDefault="00425596">
            <w:pPr>
              <w:pStyle w:val="ConsPlusNormal"/>
            </w:pPr>
            <w:r>
              <w:t>Информация о календарном учебном графике</w:t>
            </w:r>
          </w:p>
        </w:tc>
        <w:tc>
          <w:tcPr>
            <w:tcW w:w="2606" w:type="dxa"/>
          </w:tcPr>
          <w:p w:rsidR="00425596" w:rsidRDefault="00425596">
            <w:pPr>
              <w:pStyle w:val="ConsPlusNormal"/>
              <w:jc w:val="both"/>
            </w:pPr>
            <w:proofErr w:type="spellStart"/>
            <w:r>
              <w:t>itemprop</w:t>
            </w:r>
            <w:proofErr w:type="spellEnd"/>
            <w:r>
              <w:t>="</w:t>
            </w:r>
            <w:proofErr w:type="spellStart"/>
            <w:r>
              <w:t>education_shedule</w:t>
            </w:r>
            <w:proofErr w:type="spellEnd"/>
            <w:r>
              <w:t>"</w:t>
            </w:r>
          </w:p>
        </w:tc>
        <w:tc>
          <w:tcPr>
            <w:tcW w:w="4352" w:type="dxa"/>
          </w:tcPr>
          <w:p w:rsidR="00425596" w:rsidRDefault="00425596">
            <w:pPr>
              <w:pStyle w:val="ConsPlusNormal"/>
              <w:jc w:val="both"/>
            </w:pPr>
            <w:r>
              <w:t xml:space="preserve">Тег, обрамляющий ссылку на календарный учебный график образовательной программы, должен содержать специальный атрибут </w:t>
            </w:r>
            <w:proofErr w:type="spellStart"/>
            <w:r>
              <w:t>itemprop</w:t>
            </w:r>
            <w:proofErr w:type="spellEnd"/>
            <w:r>
              <w:t>="</w:t>
            </w:r>
            <w:proofErr w:type="spellStart"/>
            <w:r>
              <w:t>education_shedule</w:t>
            </w:r>
            <w:proofErr w:type="spellEnd"/>
            <w:r>
              <w:t>"</w:t>
            </w:r>
          </w:p>
        </w:tc>
      </w:tr>
      <w:tr w:rsidR="00425596">
        <w:tc>
          <w:tcPr>
            <w:tcW w:w="2681" w:type="dxa"/>
          </w:tcPr>
          <w:p w:rsidR="00425596" w:rsidRDefault="00425596">
            <w:pPr>
              <w:pStyle w:val="ConsPlusNormal"/>
            </w:pPr>
            <w:r>
              <w:t>Информация о методических и об иных документах, разработанных образовательной организацией для обеспечения образовательного процесса</w:t>
            </w:r>
          </w:p>
        </w:tc>
        <w:tc>
          <w:tcPr>
            <w:tcW w:w="2606" w:type="dxa"/>
          </w:tcPr>
          <w:p w:rsidR="00425596" w:rsidRDefault="00425596">
            <w:pPr>
              <w:pStyle w:val="ConsPlusNormal"/>
            </w:pPr>
            <w:proofErr w:type="spellStart"/>
            <w:r>
              <w:t>itemprop</w:t>
            </w:r>
            <w:proofErr w:type="spellEnd"/>
            <w:r>
              <w:t>="</w:t>
            </w:r>
            <w:proofErr w:type="spellStart"/>
            <w:r>
              <w:t>methodology</w:t>
            </w:r>
            <w:proofErr w:type="spellEnd"/>
            <w:r>
              <w:t>"</w:t>
            </w:r>
          </w:p>
        </w:tc>
        <w:tc>
          <w:tcPr>
            <w:tcW w:w="4352" w:type="dxa"/>
          </w:tcPr>
          <w:p w:rsidR="00425596" w:rsidRDefault="00425596">
            <w:pPr>
              <w:pStyle w:val="ConsPlusNormal"/>
              <w:jc w:val="both"/>
            </w:pPr>
            <w:r>
              <w:t xml:space="preserve">Тег, обрамляющий ссылки на нормативные и методические документы, разработанные образовательным учреждением для обеспечения образовательного процесса, должен содержать специальный атрибут </w:t>
            </w:r>
            <w:proofErr w:type="spellStart"/>
            <w:r>
              <w:t>itemprop</w:t>
            </w:r>
            <w:proofErr w:type="spellEnd"/>
            <w:r>
              <w:t>="</w:t>
            </w:r>
            <w:proofErr w:type="spellStart"/>
            <w:r>
              <w:t>methodology</w:t>
            </w:r>
            <w:proofErr w:type="spellEnd"/>
            <w:r>
              <w:t>"</w:t>
            </w:r>
          </w:p>
        </w:tc>
      </w:tr>
      <w:tr w:rsidR="00425596">
        <w:tc>
          <w:tcPr>
            <w:tcW w:w="2681" w:type="dxa"/>
          </w:tcPr>
          <w:p w:rsidR="00425596" w:rsidRDefault="00425596">
            <w:pPr>
              <w:pStyle w:val="ConsPlusNormal"/>
            </w:pPr>
            <w:r>
              <w:t xml:space="preserve">Информация о практиках, предусмотренных соответствующей образовательной </w:t>
            </w:r>
            <w:r>
              <w:lastRenderedPageBreak/>
              <w:t>программой</w:t>
            </w:r>
          </w:p>
        </w:tc>
        <w:tc>
          <w:tcPr>
            <w:tcW w:w="2606" w:type="dxa"/>
          </w:tcPr>
          <w:p w:rsidR="00425596" w:rsidRDefault="00425596">
            <w:pPr>
              <w:pStyle w:val="ConsPlusNormal"/>
              <w:jc w:val="both"/>
            </w:pPr>
            <w:proofErr w:type="spellStart"/>
            <w:r>
              <w:lastRenderedPageBreak/>
              <w:t>itemprop</w:t>
            </w:r>
            <w:proofErr w:type="spellEnd"/>
            <w:r>
              <w:t>="</w:t>
            </w:r>
            <w:proofErr w:type="spellStart"/>
            <w:r>
              <w:t>EduPr</w:t>
            </w:r>
            <w:proofErr w:type="spellEnd"/>
            <w:r>
              <w:t>"</w:t>
            </w:r>
          </w:p>
        </w:tc>
        <w:tc>
          <w:tcPr>
            <w:tcW w:w="4352" w:type="dxa"/>
          </w:tcPr>
          <w:p w:rsidR="00425596" w:rsidRDefault="00425596">
            <w:pPr>
              <w:pStyle w:val="ConsPlusNormal"/>
              <w:jc w:val="both"/>
            </w:pPr>
            <w:r>
              <w:t xml:space="preserve">Тег, обрамляющий ссылки на информацию о практиках, предусмотренных соответствующей образовательной программой, должен содержать </w:t>
            </w:r>
            <w:r>
              <w:lastRenderedPageBreak/>
              <w:t xml:space="preserve">специальный атрибут </w:t>
            </w:r>
            <w:proofErr w:type="spellStart"/>
            <w:r>
              <w:t>itemprop</w:t>
            </w:r>
            <w:proofErr w:type="spellEnd"/>
            <w:r>
              <w:t>="</w:t>
            </w:r>
            <w:proofErr w:type="spellStart"/>
            <w:r>
              <w:t>EduPr</w:t>
            </w:r>
            <w:proofErr w:type="spellEnd"/>
            <w:r>
              <w:t>"</w:t>
            </w:r>
          </w:p>
        </w:tc>
      </w:tr>
      <w:tr w:rsidR="00425596">
        <w:tc>
          <w:tcPr>
            <w:tcW w:w="9639" w:type="dxa"/>
            <w:gridSpan w:val="3"/>
          </w:tcPr>
          <w:p w:rsidR="00425596" w:rsidRDefault="00425596">
            <w:pPr>
              <w:pStyle w:val="ConsPlusNormal"/>
            </w:pPr>
          </w:p>
        </w:tc>
      </w:tr>
      <w:tr w:rsidR="00425596">
        <w:tc>
          <w:tcPr>
            <w:tcW w:w="2681" w:type="dxa"/>
            <w:vMerge w:val="restart"/>
          </w:tcPr>
          <w:p w:rsidR="00425596" w:rsidRDefault="00425596">
            <w:pPr>
              <w:pStyle w:val="ConsPlusNormal"/>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606" w:type="dxa"/>
            <w:tcBorders>
              <w:bottom w:val="nil"/>
            </w:tcBorders>
          </w:tcPr>
          <w:p w:rsidR="00425596" w:rsidRDefault="00425596">
            <w:pPr>
              <w:pStyle w:val="ConsPlusNormal"/>
              <w:jc w:val="both"/>
            </w:pPr>
            <w:proofErr w:type="spellStart"/>
            <w:r>
              <w:t>itemprop</w:t>
            </w:r>
            <w:proofErr w:type="spellEnd"/>
            <w:r>
              <w:t>="</w:t>
            </w:r>
            <w:proofErr w:type="spellStart"/>
            <w:r>
              <w:t>BudgAmount</w:t>
            </w:r>
            <w:proofErr w:type="spellEnd"/>
            <w:r>
              <w:t>"</w:t>
            </w:r>
          </w:p>
        </w:tc>
        <w:tc>
          <w:tcPr>
            <w:tcW w:w="4352" w:type="dxa"/>
            <w:tcBorders>
              <w:bottom w:val="nil"/>
            </w:tcBorders>
          </w:tcPr>
          <w:p w:rsidR="00425596" w:rsidRDefault="00425596">
            <w:pPr>
              <w:pStyle w:val="ConsPlusNormal"/>
              <w:jc w:val="both"/>
            </w:pPr>
            <w:r>
              <w:t xml:space="preserve">Тег, обрамляющий сведения о численности лиц, обучающихся за счет бюджета по образовательной программе, должен содержать специальный атрибут </w:t>
            </w:r>
            <w:proofErr w:type="spellStart"/>
            <w:r>
              <w:t>itemprop</w:t>
            </w:r>
            <w:proofErr w:type="spellEnd"/>
            <w:r>
              <w:t>="</w:t>
            </w:r>
            <w:proofErr w:type="spellStart"/>
            <w:r>
              <w:t>BudgAmount</w:t>
            </w:r>
            <w:proofErr w:type="spellEnd"/>
            <w:r>
              <w:t>"</w:t>
            </w:r>
          </w:p>
        </w:tc>
      </w:tr>
      <w:tr w:rsidR="00425596">
        <w:tc>
          <w:tcPr>
            <w:tcW w:w="2681" w:type="dxa"/>
            <w:vMerge/>
          </w:tcPr>
          <w:p w:rsidR="00425596" w:rsidRDefault="00425596"/>
        </w:tc>
        <w:tc>
          <w:tcPr>
            <w:tcW w:w="2606" w:type="dxa"/>
            <w:tcBorders>
              <w:top w:val="nil"/>
            </w:tcBorders>
          </w:tcPr>
          <w:p w:rsidR="00425596" w:rsidRDefault="00425596">
            <w:pPr>
              <w:pStyle w:val="ConsPlusNormal"/>
              <w:jc w:val="both"/>
            </w:pPr>
            <w:proofErr w:type="spellStart"/>
            <w:r>
              <w:t>itemprop</w:t>
            </w:r>
            <w:proofErr w:type="spellEnd"/>
            <w:r>
              <w:t>="</w:t>
            </w:r>
            <w:proofErr w:type="spellStart"/>
            <w:r>
              <w:t>PaidAmount</w:t>
            </w:r>
            <w:proofErr w:type="spellEnd"/>
            <w:r>
              <w:t>"</w:t>
            </w:r>
          </w:p>
        </w:tc>
        <w:tc>
          <w:tcPr>
            <w:tcW w:w="4352" w:type="dxa"/>
            <w:tcBorders>
              <w:top w:val="nil"/>
            </w:tcBorders>
          </w:tcPr>
          <w:p w:rsidR="00425596" w:rsidRDefault="00425596">
            <w:pPr>
              <w:pStyle w:val="ConsPlusNormal"/>
              <w:jc w:val="both"/>
            </w:pPr>
            <w:r>
              <w:t xml:space="preserve">Тег, обрамляющий сведения о численности лиц, находящихся на платном </w:t>
            </w:r>
            <w:proofErr w:type="gramStart"/>
            <w:r>
              <w:t>обучении по</w:t>
            </w:r>
            <w:proofErr w:type="gramEnd"/>
            <w:r>
              <w:t xml:space="preserve"> образовательной программе, должен содержать специальный атрибут </w:t>
            </w:r>
            <w:proofErr w:type="spellStart"/>
            <w:r>
              <w:t>itemprop</w:t>
            </w:r>
            <w:proofErr w:type="spellEnd"/>
            <w:r>
              <w:t>="</w:t>
            </w:r>
            <w:proofErr w:type="spellStart"/>
            <w:r>
              <w:t>PaidAmount</w:t>
            </w:r>
            <w:proofErr w:type="spellEnd"/>
            <w:r>
              <w:t>"</w:t>
            </w:r>
          </w:p>
        </w:tc>
      </w:tr>
      <w:tr w:rsidR="00425596">
        <w:tc>
          <w:tcPr>
            <w:tcW w:w="2681" w:type="dxa"/>
          </w:tcPr>
          <w:p w:rsidR="00425596" w:rsidRDefault="00425596">
            <w:pPr>
              <w:pStyle w:val="ConsPlusNormal"/>
            </w:pPr>
            <w:r>
              <w:t>Информация о языках, на которых осуществляется образование (обучение)</w:t>
            </w:r>
          </w:p>
        </w:tc>
        <w:tc>
          <w:tcPr>
            <w:tcW w:w="2606" w:type="dxa"/>
          </w:tcPr>
          <w:p w:rsidR="00425596" w:rsidRDefault="00425596">
            <w:pPr>
              <w:pStyle w:val="ConsPlusNormal"/>
              <w:jc w:val="both"/>
            </w:pPr>
            <w:proofErr w:type="spellStart"/>
            <w:r>
              <w:t>itemprop</w:t>
            </w:r>
            <w:proofErr w:type="spellEnd"/>
            <w:r>
              <w:t>="</w:t>
            </w:r>
            <w:proofErr w:type="spellStart"/>
            <w:r>
              <w:t>language</w:t>
            </w:r>
            <w:proofErr w:type="spellEnd"/>
            <w:r>
              <w:t>"</w:t>
            </w:r>
          </w:p>
        </w:tc>
        <w:tc>
          <w:tcPr>
            <w:tcW w:w="4352" w:type="dxa"/>
          </w:tcPr>
          <w:p w:rsidR="00425596" w:rsidRDefault="00425596">
            <w:pPr>
              <w:pStyle w:val="ConsPlusNormal"/>
              <w:jc w:val="both"/>
            </w:pPr>
            <w:r>
              <w:t xml:space="preserve">Тег, обрамляющий сведения о языках, на которых происходит обучение, должен содержать специальный атрибут </w:t>
            </w:r>
            <w:proofErr w:type="spellStart"/>
            <w:r>
              <w:t>itemprop</w:t>
            </w:r>
            <w:proofErr w:type="spellEnd"/>
            <w:r>
              <w:t>="</w:t>
            </w:r>
            <w:proofErr w:type="spellStart"/>
            <w:r>
              <w:t>language</w:t>
            </w:r>
            <w:proofErr w:type="spellEnd"/>
            <w:r>
              <w:t>"</w:t>
            </w:r>
          </w:p>
        </w:tc>
      </w:tr>
      <w:tr w:rsidR="00425596">
        <w:tc>
          <w:tcPr>
            <w:tcW w:w="2681" w:type="dxa"/>
          </w:tcPr>
          <w:p w:rsidR="00425596" w:rsidRDefault="00425596">
            <w:pPr>
              <w:pStyle w:val="ConsPlusNormal"/>
            </w:pPr>
            <w:r>
              <w:t>Информация о направлениях и результатах научной (научно-исследовательской) деятельности и научно-исследовательской базе для ее осуществления</w:t>
            </w:r>
          </w:p>
        </w:tc>
        <w:tc>
          <w:tcPr>
            <w:tcW w:w="2606" w:type="dxa"/>
          </w:tcPr>
          <w:p w:rsidR="00425596" w:rsidRPr="00425596" w:rsidRDefault="00425596">
            <w:pPr>
              <w:pStyle w:val="ConsPlusNormal"/>
              <w:jc w:val="both"/>
              <w:rPr>
                <w:lang w:val="en-US"/>
              </w:rPr>
            </w:pPr>
            <w:proofErr w:type="spellStart"/>
            <w:r w:rsidRPr="00425596">
              <w:rPr>
                <w:lang w:val="en-US"/>
              </w:rPr>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/NIR"</w:t>
            </w:r>
          </w:p>
        </w:tc>
        <w:tc>
          <w:tcPr>
            <w:tcW w:w="4352" w:type="dxa"/>
          </w:tcPr>
          <w:p w:rsidR="00425596" w:rsidRDefault="00425596">
            <w:pPr>
              <w:pStyle w:val="ConsPlusNormal"/>
              <w:jc w:val="both"/>
            </w:pPr>
            <w:r>
              <w:t xml:space="preserve">Тег, обрамляющий группу сведений о научно-исследовательской работе образовательной организации, должен содержать специальный атрибут </w:t>
            </w:r>
            <w:proofErr w:type="spellStart"/>
            <w:r>
              <w:t>Itemscope</w:t>
            </w:r>
            <w:proofErr w:type="spellEnd"/>
            <w:r>
              <w:t xml:space="preserve"> </w:t>
            </w:r>
            <w:proofErr w:type="spellStart"/>
            <w:r>
              <w:t>itemtype</w:t>
            </w:r>
            <w:proofErr w:type="spellEnd"/>
            <w:r>
              <w:t>="http://obrnadzor.gov.ru/microformats/NIR"</w:t>
            </w:r>
          </w:p>
        </w:tc>
      </w:tr>
      <w:tr w:rsidR="00425596">
        <w:tc>
          <w:tcPr>
            <w:tcW w:w="2681" w:type="dxa"/>
          </w:tcPr>
          <w:p w:rsidR="00425596" w:rsidRDefault="00425596">
            <w:pPr>
              <w:pStyle w:val="ConsPlusNormal"/>
            </w:pPr>
            <w:proofErr w:type="gramStart"/>
            <w:r>
              <w:t xml:space="preserve">Информация о результатах приема по каждому направлению подготовки </w:t>
            </w:r>
            <w:r>
              <w:lastRenderedPageBreak/>
              <w:t>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2606" w:type="dxa"/>
          </w:tcPr>
          <w:p w:rsidR="00425596" w:rsidRPr="00425596" w:rsidRDefault="00425596">
            <w:pPr>
              <w:pStyle w:val="ConsPlusNormal"/>
              <w:jc w:val="both"/>
              <w:rPr>
                <w:lang w:val="en-US"/>
              </w:rPr>
            </w:pPr>
            <w:proofErr w:type="spellStart"/>
            <w:r w:rsidRPr="00425596">
              <w:rPr>
                <w:lang w:val="en-US"/>
              </w:rPr>
              <w:lastRenderedPageBreak/>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w:t>
            </w:r>
            <w:proofErr w:type="spellStart"/>
            <w:r w:rsidRPr="00425596">
              <w:rPr>
                <w:lang w:val="en-US"/>
              </w:rPr>
              <w:t>priem</w:t>
            </w:r>
            <w:proofErr w:type="spellEnd"/>
            <w:r w:rsidRPr="00425596">
              <w:rPr>
                <w:lang w:val="en-US"/>
              </w:rPr>
              <w:t>"</w:t>
            </w:r>
          </w:p>
        </w:tc>
        <w:tc>
          <w:tcPr>
            <w:tcW w:w="4352" w:type="dxa"/>
          </w:tcPr>
          <w:p w:rsidR="00425596" w:rsidRDefault="00425596">
            <w:pPr>
              <w:pStyle w:val="ConsPlusNormal"/>
              <w:jc w:val="both"/>
            </w:pPr>
            <w:r>
              <w:t xml:space="preserve">Тег, обрамляющий описание сведений (группу тегов) о результатах приема, должен содержать специальный атрибут </w:t>
            </w:r>
            <w:proofErr w:type="spellStart"/>
            <w:r>
              <w:lastRenderedPageBreak/>
              <w:t>Itemscope</w:t>
            </w:r>
            <w:proofErr w:type="spellEnd"/>
            <w:r>
              <w:t xml:space="preserve"> </w:t>
            </w:r>
            <w:proofErr w:type="spellStart"/>
            <w:r>
              <w:t>itemtype</w:t>
            </w:r>
            <w:proofErr w:type="spellEnd"/>
            <w:r>
              <w:t>="http://obrnadzor.gov.ru/microformats/priem"</w:t>
            </w:r>
          </w:p>
        </w:tc>
      </w:tr>
      <w:tr w:rsidR="00425596">
        <w:tc>
          <w:tcPr>
            <w:tcW w:w="2681" w:type="dxa"/>
          </w:tcPr>
          <w:p w:rsidR="00425596" w:rsidRDefault="00425596">
            <w:pPr>
              <w:pStyle w:val="ConsPlusNormal"/>
            </w:pPr>
            <w:r>
              <w:lastRenderedPageBreak/>
              <w:t>Информация о результатах перевода, восстановления и отчисления</w:t>
            </w:r>
          </w:p>
        </w:tc>
        <w:tc>
          <w:tcPr>
            <w:tcW w:w="2606" w:type="dxa"/>
          </w:tcPr>
          <w:p w:rsidR="00425596" w:rsidRPr="00425596" w:rsidRDefault="00425596">
            <w:pPr>
              <w:pStyle w:val="ConsPlusNormal"/>
              <w:jc w:val="both"/>
              <w:rPr>
                <w:lang w:val="en-US"/>
              </w:rPr>
            </w:pPr>
            <w:proofErr w:type="spellStart"/>
            <w:r w:rsidRPr="00425596">
              <w:rPr>
                <w:lang w:val="en-US"/>
              </w:rPr>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w:t>
            </w:r>
            <w:proofErr w:type="spellStart"/>
            <w:r w:rsidRPr="00425596">
              <w:rPr>
                <w:lang w:val="en-US"/>
              </w:rPr>
              <w:t>Perevod</w:t>
            </w:r>
            <w:proofErr w:type="spellEnd"/>
            <w:r w:rsidRPr="00425596">
              <w:rPr>
                <w:lang w:val="en-US"/>
              </w:rPr>
              <w:t>"</w:t>
            </w:r>
          </w:p>
        </w:tc>
        <w:tc>
          <w:tcPr>
            <w:tcW w:w="4352" w:type="dxa"/>
          </w:tcPr>
          <w:p w:rsidR="00425596" w:rsidRDefault="00425596">
            <w:pPr>
              <w:pStyle w:val="ConsPlusNormal"/>
              <w:jc w:val="both"/>
            </w:pPr>
            <w:r>
              <w:t xml:space="preserve">Тег, обрамляющий группу сведений о результатах перевода, восстановления и отчисления, должен содержать специальный атрибут </w:t>
            </w:r>
            <w:proofErr w:type="spellStart"/>
            <w:r>
              <w:t>Itemscope</w:t>
            </w:r>
            <w:proofErr w:type="spellEnd"/>
            <w:r>
              <w:t xml:space="preserve"> </w:t>
            </w:r>
            <w:proofErr w:type="spellStart"/>
            <w:r>
              <w:t>itemtype</w:t>
            </w:r>
            <w:proofErr w:type="spellEnd"/>
            <w:r>
              <w:t>="http://obrnadzor.gov.ru/microformats/Perevod"</w:t>
            </w:r>
          </w:p>
        </w:tc>
      </w:tr>
      <w:tr w:rsidR="00425596">
        <w:tc>
          <w:tcPr>
            <w:tcW w:w="9639" w:type="dxa"/>
            <w:gridSpan w:val="3"/>
          </w:tcPr>
          <w:p w:rsidR="00425596" w:rsidRDefault="00425596">
            <w:pPr>
              <w:pStyle w:val="ConsPlusNormal"/>
              <w:jc w:val="center"/>
              <w:outlineLvl w:val="4"/>
            </w:pPr>
            <w:r>
              <w:t>Раздел "Образовательные стандарты"</w:t>
            </w:r>
          </w:p>
        </w:tc>
      </w:tr>
      <w:tr w:rsidR="00425596">
        <w:tc>
          <w:tcPr>
            <w:tcW w:w="2681" w:type="dxa"/>
          </w:tcPr>
          <w:p w:rsidR="00425596" w:rsidRDefault="00425596">
            <w:pPr>
              <w:pStyle w:val="ConsPlusNormal"/>
            </w:pPr>
            <w:r>
              <w:t xml:space="preserve">Копии федеральных государственных образовательных стандартов (при их использовании, допускается размещение в подразделе гиперссылки на соответствующие </w:t>
            </w:r>
            <w:r>
              <w:lastRenderedPageBreak/>
              <w:t>документы на сайте Министерства образования и науки Российской Федерации)</w:t>
            </w:r>
          </w:p>
        </w:tc>
        <w:tc>
          <w:tcPr>
            <w:tcW w:w="2606" w:type="dxa"/>
          </w:tcPr>
          <w:p w:rsidR="00425596" w:rsidRDefault="00425596">
            <w:pPr>
              <w:pStyle w:val="ConsPlusNormal"/>
              <w:jc w:val="both"/>
            </w:pPr>
            <w:proofErr w:type="spellStart"/>
            <w:r>
              <w:lastRenderedPageBreak/>
              <w:t>itemprop</w:t>
            </w:r>
            <w:proofErr w:type="spellEnd"/>
            <w:r>
              <w:t>="</w:t>
            </w:r>
            <w:proofErr w:type="spellStart"/>
            <w:r>
              <w:t>EduStandartDoc</w:t>
            </w:r>
            <w:proofErr w:type="spellEnd"/>
            <w:r>
              <w:t>"</w:t>
            </w:r>
          </w:p>
        </w:tc>
        <w:tc>
          <w:tcPr>
            <w:tcW w:w="4352" w:type="dxa"/>
          </w:tcPr>
          <w:p w:rsidR="00425596" w:rsidRDefault="00425596">
            <w:pPr>
              <w:pStyle w:val="ConsPlusNormal"/>
              <w:jc w:val="both"/>
            </w:pPr>
            <w:r>
              <w:t xml:space="preserve">Тег, обрамляющий ссылки на копии образовательных стандартов, должен содержать специальный атрибут </w:t>
            </w:r>
            <w:proofErr w:type="spellStart"/>
            <w:r>
              <w:t>itemprop</w:t>
            </w:r>
            <w:proofErr w:type="spellEnd"/>
            <w:r>
              <w:t>="</w:t>
            </w:r>
            <w:proofErr w:type="spellStart"/>
            <w:r>
              <w:t>EduStandartDoc</w:t>
            </w:r>
            <w:proofErr w:type="spellEnd"/>
            <w:r>
              <w:t>"</w:t>
            </w:r>
          </w:p>
        </w:tc>
      </w:tr>
      <w:tr w:rsidR="00425596">
        <w:tc>
          <w:tcPr>
            <w:tcW w:w="9639" w:type="dxa"/>
            <w:gridSpan w:val="3"/>
          </w:tcPr>
          <w:p w:rsidR="00425596" w:rsidRDefault="00425596">
            <w:pPr>
              <w:pStyle w:val="ConsPlusNormal"/>
              <w:jc w:val="center"/>
              <w:outlineLvl w:val="4"/>
            </w:pPr>
            <w:r>
              <w:lastRenderedPageBreak/>
              <w:t>Раздел "Руководство. Педагогический (научно-педагогический) состав"</w:t>
            </w:r>
          </w:p>
        </w:tc>
      </w:tr>
      <w:tr w:rsidR="00425596">
        <w:tc>
          <w:tcPr>
            <w:tcW w:w="2681" w:type="dxa"/>
          </w:tcPr>
          <w:p w:rsidR="00425596" w:rsidRDefault="00425596">
            <w:pPr>
              <w:pStyle w:val="ConsPlusNormal"/>
            </w:pPr>
            <w:r>
              <w:t>Ф.И.О. руководителя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fio</w:t>
            </w:r>
            <w:proofErr w:type="spellEnd"/>
            <w:r>
              <w:t>"</w:t>
            </w:r>
          </w:p>
        </w:tc>
        <w:tc>
          <w:tcPr>
            <w:tcW w:w="4352" w:type="dxa"/>
          </w:tcPr>
          <w:p w:rsidR="00425596" w:rsidRDefault="00425596">
            <w:pPr>
              <w:pStyle w:val="ConsPlusNormal"/>
              <w:jc w:val="both"/>
            </w:pPr>
            <w:r>
              <w:t xml:space="preserve">Тег, обрамляющий сведения о фамилии, имени и отчестве руководителя образовательной организации, должен содержать специальный атрибут </w:t>
            </w:r>
            <w:proofErr w:type="spellStart"/>
            <w:r>
              <w:t>itemprop</w:t>
            </w:r>
            <w:proofErr w:type="spellEnd"/>
            <w:r>
              <w:t>="</w:t>
            </w:r>
            <w:proofErr w:type="spellStart"/>
            <w:r>
              <w:t>fio</w:t>
            </w:r>
            <w:proofErr w:type="spellEnd"/>
            <w:r>
              <w:t>"</w:t>
            </w:r>
          </w:p>
        </w:tc>
      </w:tr>
      <w:tr w:rsidR="00425596">
        <w:tc>
          <w:tcPr>
            <w:tcW w:w="2681" w:type="dxa"/>
          </w:tcPr>
          <w:p w:rsidR="00425596" w:rsidRDefault="00425596">
            <w:pPr>
              <w:pStyle w:val="ConsPlusNormal"/>
            </w:pPr>
            <w:r>
              <w:t>Должность руководителя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Post</w:t>
            </w:r>
            <w:proofErr w:type="spellEnd"/>
            <w:r>
              <w:t>"</w:t>
            </w:r>
          </w:p>
        </w:tc>
        <w:tc>
          <w:tcPr>
            <w:tcW w:w="4352" w:type="dxa"/>
          </w:tcPr>
          <w:p w:rsidR="00425596" w:rsidRDefault="00425596">
            <w:pPr>
              <w:pStyle w:val="ConsPlusNormal"/>
              <w:jc w:val="both"/>
            </w:pPr>
            <w:r>
              <w:t xml:space="preserve">Тег, обрамляющий сведения о должности руководителя образовательной организации, должен содержать специальный атрибут </w:t>
            </w:r>
            <w:proofErr w:type="spellStart"/>
            <w:r>
              <w:t>itemprop</w:t>
            </w:r>
            <w:proofErr w:type="spellEnd"/>
            <w:r>
              <w:t>="</w:t>
            </w:r>
            <w:proofErr w:type="spellStart"/>
            <w:r>
              <w:t>Post</w:t>
            </w:r>
            <w:proofErr w:type="spellEnd"/>
            <w:r>
              <w:t>"</w:t>
            </w:r>
          </w:p>
        </w:tc>
      </w:tr>
      <w:tr w:rsidR="00425596">
        <w:tc>
          <w:tcPr>
            <w:tcW w:w="2681" w:type="dxa"/>
          </w:tcPr>
          <w:p w:rsidR="00425596" w:rsidRDefault="00425596">
            <w:pPr>
              <w:pStyle w:val="ConsPlusNormal"/>
            </w:pPr>
            <w:r>
              <w:t>Контактные телефоны руководителя образовательной организации</w:t>
            </w:r>
          </w:p>
        </w:tc>
        <w:tc>
          <w:tcPr>
            <w:tcW w:w="2606" w:type="dxa"/>
          </w:tcPr>
          <w:p w:rsidR="00425596" w:rsidRDefault="00425596">
            <w:pPr>
              <w:pStyle w:val="ConsPlusNormal"/>
            </w:pPr>
            <w:proofErr w:type="spellStart"/>
            <w:r>
              <w:t>Itemprop</w:t>
            </w:r>
            <w:proofErr w:type="spellEnd"/>
            <w:r>
              <w:t>="</w:t>
            </w:r>
            <w:proofErr w:type="spellStart"/>
            <w:r>
              <w:t>Telephone</w:t>
            </w:r>
            <w:proofErr w:type="spellEnd"/>
            <w:r>
              <w:t>"</w:t>
            </w:r>
          </w:p>
        </w:tc>
        <w:tc>
          <w:tcPr>
            <w:tcW w:w="4352" w:type="dxa"/>
          </w:tcPr>
          <w:p w:rsidR="00425596" w:rsidRDefault="00425596">
            <w:pPr>
              <w:pStyle w:val="ConsPlusNormal"/>
              <w:jc w:val="both"/>
            </w:pPr>
            <w:r>
              <w:t xml:space="preserve">Тег, обрамляющий сведения о контактных телефонах руководителя образовательной организации, должен содержать специальный атрибут </w:t>
            </w:r>
            <w:proofErr w:type="spellStart"/>
            <w:r>
              <w:t>itemprop</w:t>
            </w:r>
            <w:proofErr w:type="spellEnd"/>
            <w:r>
              <w:t>="</w:t>
            </w:r>
            <w:proofErr w:type="spellStart"/>
            <w:r>
              <w:t>Telephone</w:t>
            </w:r>
            <w:proofErr w:type="spellEnd"/>
            <w:r>
              <w:t>"</w:t>
            </w:r>
          </w:p>
        </w:tc>
      </w:tr>
      <w:tr w:rsidR="00425596">
        <w:tc>
          <w:tcPr>
            <w:tcW w:w="2681" w:type="dxa"/>
          </w:tcPr>
          <w:p w:rsidR="00425596" w:rsidRDefault="00425596">
            <w:pPr>
              <w:pStyle w:val="ConsPlusNormal"/>
            </w:pPr>
            <w:r>
              <w:t>Адреса электронной почты руководителя образовательной организации</w:t>
            </w:r>
          </w:p>
        </w:tc>
        <w:tc>
          <w:tcPr>
            <w:tcW w:w="2606" w:type="dxa"/>
          </w:tcPr>
          <w:p w:rsidR="00425596" w:rsidRDefault="00425596">
            <w:pPr>
              <w:pStyle w:val="ConsPlusNormal"/>
            </w:pPr>
            <w:proofErr w:type="spellStart"/>
            <w:r>
              <w:t>Itemprop</w:t>
            </w:r>
            <w:proofErr w:type="spellEnd"/>
            <w:r>
              <w:t>="e-</w:t>
            </w:r>
            <w:proofErr w:type="spellStart"/>
            <w:r>
              <w:t>mail</w:t>
            </w:r>
            <w:proofErr w:type="spellEnd"/>
            <w:r>
              <w:t>"</w:t>
            </w:r>
          </w:p>
        </w:tc>
        <w:tc>
          <w:tcPr>
            <w:tcW w:w="4352" w:type="dxa"/>
          </w:tcPr>
          <w:p w:rsidR="00425596" w:rsidRDefault="00425596">
            <w:pPr>
              <w:pStyle w:val="ConsPlusNormal"/>
              <w:jc w:val="both"/>
            </w:pPr>
            <w:r>
              <w:t xml:space="preserve">Тег, обрамляющий сведения об адресе электронной почты руководителя образовательной организации, должен содержать специальный атрибут </w:t>
            </w:r>
            <w:proofErr w:type="spellStart"/>
            <w:r>
              <w:t>itemprop</w:t>
            </w:r>
            <w:proofErr w:type="spellEnd"/>
            <w:r>
              <w:t>="e-</w:t>
            </w:r>
            <w:proofErr w:type="spellStart"/>
            <w:r>
              <w:t>mail</w:t>
            </w:r>
            <w:proofErr w:type="spellEnd"/>
            <w:r>
              <w:t>"</w:t>
            </w:r>
          </w:p>
        </w:tc>
      </w:tr>
      <w:tr w:rsidR="00425596">
        <w:tc>
          <w:tcPr>
            <w:tcW w:w="2681" w:type="dxa"/>
          </w:tcPr>
          <w:p w:rsidR="00425596" w:rsidRDefault="00425596">
            <w:pPr>
              <w:pStyle w:val="ConsPlusNormal"/>
            </w:pPr>
            <w:r>
              <w:t>Ф.И.О. заместителей руководителя образовательной организации</w:t>
            </w:r>
          </w:p>
        </w:tc>
        <w:tc>
          <w:tcPr>
            <w:tcW w:w="2606" w:type="dxa"/>
          </w:tcPr>
          <w:p w:rsidR="00425596" w:rsidRDefault="00425596">
            <w:pPr>
              <w:pStyle w:val="ConsPlusNormal"/>
            </w:pPr>
            <w:proofErr w:type="spellStart"/>
            <w:r>
              <w:t>Itemprop</w:t>
            </w:r>
            <w:proofErr w:type="spellEnd"/>
            <w:r>
              <w:t>="</w:t>
            </w:r>
            <w:proofErr w:type="spellStart"/>
            <w:r>
              <w:t>fio</w:t>
            </w:r>
            <w:proofErr w:type="spellEnd"/>
            <w:r>
              <w:t>"</w:t>
            </w:r>
          </w:p>
        </w:tc>
        <w:tc>
          <w:tcPr>
            <w:tcW w:w="4352" w:type="dxa"/>
          </w:tcPr>
          <w:p w:rsidR="00425596" w:rsidRDefault="00425596">
            <w:pPr>
              <w:pStyle w:val="ConsPlusNormal"/>
              <w:jc w:val="both"/>
            </w:pPr>
            <w:r>
              <w:t xml:space="preserve">Тег, обрамляющий сведения о фамилиях, именах и отчествах заместителей руководителя образовательной организации, должен содержать специальный атрибут </w:t>
            </w:r>
            <w:proofErr w:type="spellStart"/>
            <w:r>
              <w:t>itemprop</w:t>
            </w:r>
            <w:proofErr w:type="spellEnd"/>
            <w:r>
              <w:t>="</w:t>
            </w:r>
            <w:proofErr w:type="spellStart"/>
            <w:r>
              <w:t>fio</w:t>
            </w:r>
            <w:proofErr w:type="spellEnd"/>
            <w:r>
              <w:t>"</w:t>
            </w:r>
          </w:p>
        </w:tc>
      </w:tr>
      <w:tr w:rsidR="00425596">
        <w:tc>
          <w:tcPr>
            <w:tcW w:w="2681" w:type="dxa"/>
          </w:tcPr>
          <w:p w:rsidR="00425596" w:rsidRDefault="00425596">
            <w:pPr>
              <w:pStyle w:val="ConsPlusNormal"/>
            </w:pPr>
            <w:r>
              <w:t xml:space="preserve">Должность заместителей руководителя </w:t>
            </w:r>
            <w:r>
              <w:lastRenderedPageBreak/>
              <w:t>образовательной организации</w:t>
            </w:r>
          </w:p>
        </w:tc>
        <w:tc>
          <w:tcPr>
            <w:tcW w:w="2606" w:type="dxa"/>
          </w:tcPr>
          <w:p w:rsidR="00425596" w:rsidRDefault="00425596">
            <w:pPr>
              <w:pStyle w:val="ConsPlusNormal"/>
            </w:pPr>
            <w:proofErr w:type="spellStart"/>
            <w:r>
              <w:lastRenderedPageBreak/>
              <w:t>itemprop</w:t>
            </w:r>
            <w:proofErr w:type="spellEnd"/>
            <w:r>
              <w:t>="</w:t>
            </w:r>
            <w:proofErr w:type="spellStart"/>
            <w:r>
              <w:t>Post</w:t>
            </w:r>
            <w:proofErr w:type="spellEnd"/>
            <w:r>
              <w:t>"</w:t>
            </w:r>
          </w:p>
        </w:tc>
        <w:tc>
          <w:tcPr>
            <w:tcW w:w="4352" w:type="dxa"/>
          </w:tcPr>
          <w:p w:rsidR="00425596" w:rsidRDefault="00425596">
            <w:pPr>
              <w:pStyle w:val="ConsPlusNormal"/>
              <w:jc w:val="both"/>
            </w:pPr>
            <w:r>
              <w:t xml:space="preserve">Тег, обрамляющий сведения о должностях заместителей руководителя образовательной </w:t>
            </w:r>
            <w:r>
              <w:lastRenderedPageBreak/>
              <w:t xml:space="preserve">организации, должен содержать специальный атрибут </w:t>
            </w:r>
            <w:proofErr w:type="spellStart"/>
            <w:r>
              <w:t>itemprop</w:t>
            </w:r>
            <w:proofErr w:type="spellEnd"/>
            <w:r>
              <w:t>="</w:t>
            </w:r>
            <w:proofErr w:type="spellStart"/>
            <w:r>
              <w:t>Post</w:t>
            </w:r>
            <w:proofErr w:type="spellEnd"/>
            <w:r>
              <w:t>"</w:t>
            </w:r>
          </w:p>
        </w:tc>
      </w:tr>
      <w:tr w:rsidR="00425596">
        <w:tc>
          <w:tcPr>
            <w:tcW w:w="2681" w:type="dxa"/>
          </w:tcPr>
          <w:p w:rsidR="00425596" w:rsidRDefault="00425596">
            <w:pPr>
              <w:pStyle w:val="ConsPlusNormal"/>
            </w:pPr>
            <w:r>
              <w:lastRenderedPageBreak/>
              <w:t>Контактные телефоны заместителей руководителя образовательной организации</w:t>
            </w:r>
          </w:p>
        </w:tc>
        <w:tc>
          <w:tcPr>
            <w:tcW w:w="2606" w:type="dxa"/>
          </w:tcPr>
          <w:p w:rsidR="00425596" w:rsidRDefault="00425596">
            <w:pPr>
              <w:pStyle w:val="ConsPlusNormal"/>
            </w:pPr>
            <w:proofErr w:type="spellStart"/>
            <w:r>
              <w:t>Itemprop</w:t>
            </w:r>
            <w:proofErr w:type="spellEnd"/>
            <w:r>
              <w:t>="</w:t>
            </w:r>
            <w:proofErr w:type="spellStart"/>
            <w:r>
              <w:t>Telephone</w:t>
            </w:r>
            <w:proofErr w:type="spellEnd"/>
            <w:r>
              <w:t>"</w:t>
            </w:r>
          </w:p>
        </w:tc>
        <w:tc>
          <w:tcPr>
            <w:tcW w:w="4352" w:type="dxa"/>
          </w:tcPr>
          <w:p w:rsidR="00425596" w:rsidRDefault="00425596">
            <w:pPr>
              <w:pStyle w:val="ConsPlusNormal"/>
              <w:jc w:val="both"/>
            </w:pPr>
            <w:r>
              <w:t xml:space="preserve">Тег, обрамляющий сведения о контактных телефонах заместителей руководителя образовательной организации, должен содержать специальный атрибут </w:t>
            </w:r>
            <w:proofErr w:type="spellStart"/>
            <w:r>
              <w:t>itemprop</w:t>
            </w:r>
            <w:proofErr w:type="spellEnd"/>
            <w:r>
              <w:t>="</w:t>
            </w:r>
            <w:proofErr w:type="spellStart"/>
            <w:r>
              <w:t>Telephone</w:t>
            </w:r>
            <w:proofErr w:type="spellEnd"/>
            <w:r>
              <w:t>"</w:t>
            </w:r>
          </w:p>
        </w:tc>
      </w:tr>
      <w:tr w:rsidR="00425596">
        <w:tc>
          <w:tcPr>
            <w:tcW w:w="2681" w:type="dxa"/>
          </w:tcPr>
          <w:p w:rsidR="00425596" w:rsidRDefault="00425596">
            <w:pPr>
              <w:pStyle w:val="ConsPlusNormal"/>
            </w:pPr>
            <w:r>
              <w:t>Адреса электронной почты заместителей руководителя образовательной организации</w:t>
            </w:r>
          </w:p>
        </w:tc>
        <w:tc>
          <w:tcPr>
            <w:tcW w:w="2606" w:type="dxa"/>
          </w:tcPr>
          <w:p w:rsidR="00425596" w:rsidRDefault="00425596">
            <w:pPr>
              <w:pStyle w:val="ConsPlusNormal"/>
            </w:pPr>
            <w:proofErr w:type="spellStart"/>
            <w:r>
              <w:t>Itemprop</w:t>
            </w:r>
            <w:proofErr w:type="spellEnd"/>
            <w:r>
              <w:t>="e-</w:t>
            </w:r>
            <w:proofErr w:type="spellStart"/>
            <w:r>
              <w:t>mail</w:t>
            </w:r>
            <w:proofErr w:type="spellEnd"/>
            <w:r>
              <w:t>"</w:t>
            </w:r>
          </w:p>
        </w:tc>
        <w:tc>
          <w:tcPr>
            <w:tcW w:w="4352" w:type="dxa"/>
          </w:tcPr>
          <w:p w:rsidR="00425596" w:rsidRDefault="00425596">
            <w:pPr>
              <w:pStyle w:val="ConsPlusNormal"/>
              <w:jc w:val="both"/>
            </w:pPr>
            <w:r>
              <w:t xml:space="preserve">Тег, обрамляющий сведения об адресах электронной почты заместителей руководителя образовательной организации, должен содержать специальный атрибут </w:t>
            </w:r>
            <w:proofErr w:type="spellStart"/>
            <w:r>
              <w:t>itemprop</w:t>
            </w:r>
            <w:proofErr w:type="spellEnd"/>
            <w:r>
              <w:t>="e-</w:t>
            </w:r>
            <w:proofErr w:type="spellStart"/>
            <w:r>
              <w:t>mail</w:t>
            </w:r>
            <w:proofErr w:type="spellEnd"/>
            <w:r>
              <w:t>"</w:t>
            </w:r>
          </w:p>
        </w:tc>
      </w:tr>
      <w:tr w:rsidR="00425596">
        <w:tc>
          <w:tcPr>
            <w:tcW w:w="2681" w:type="dxa"/>
          </w:tcPr>
          <w:p w:rsidR="00425596" w:rsidRDefault="00425596">
            <w:pPr>
              <w:pStyle w:val="ConsPlusNormal"/>
            </w:pPr>
            <w:r>
              <w:t>Ф.И.О. руководителей филиалов образовательной организации (при их наличии)</w:t>
            </w:r>
          </w:p>
        </w:tc>
        <w:tc>
          <w:tcPr>
            <w:tcW w:w="2606" w:type="dxa"/>
          </w:tcPr>
          <w:p w:rsidR="00425596" w:rsidRDefault="00425596">
            <w:pPr>
              <w:pStyle w:val="ConsPlusNormal"/>
            </w:pPr>
            <w:proofErr w:type="spellStart"/>
            <w:r>
              <w:t>Itemprop</w:t>
            </w:r>
            <w:proofErr w:type="spellEnd"/>
            <w:r>
              <w:t>="</w:t>
            </w:r>
            <w:proofErr w:type="spellStart"/>
            <w:r>
              <w:t>fio</w:t>
            </w:r>
            <w:proofErr w:type="spellEnd"/>
            <w:r>
              <w:t>"</w:t>
            </w:r>
          </w:p>
        </w:tc>
        <w:tc>
          <w:tcPr>
            <w:tcW w:w="4352" w:type="dxa"/>
          </w:tcPr>
          <w:p w:rsidR="00425596" w:rsidRDefault="00425596">
            <w:pPr>
              <w:pStyle w:val="ConsPlusNormal"/>
              <w:jc w:val="both"/>
            </w:pPr>
            <w:r>
              <w:t xml:space="preserve">Тег, обрамляющий сведения о фамилиях, именах и отчествах руководителей филиалов образовательной организации, должен содержать специальный атрибут </w:t>
            </w:r>
            <w:proofErr w:type="spellStart"/>
            <w:r>
              <w:t>itemprop</w:t>
            </w:r>
            <w:proofErr w:type="spellEnd"/>
            <w:r>
              <w:t>="</w:t>
            </w:r>
            <w:proofErr w:type="spellStart"/>
            <w:r>
              <w:t>fio</w:t>
            </w:r>
            <w:proofErr w:type="spellEnd"/>
            <w:r>
              <w:t>"</w:t>
            </w:r>
          </w:p>
        </w:tc>
      </w:tr>
      <w:tr w:rsidR="00425596">
        <w:tc>
          <w:tcPr>
            <w:tcW w:w="2681" w:type="dxa"/>
          </w:tcPr>
          <w:p w:rsidR="00425596" w:rsidRDefault="00425596">
            <w:pPr>
              <w:pStyle w:val="ConsPlusNormal"/>
            </w:pPr>
            <w:r>
              <w:t>Должность руководителей филиалов образовательной организации (при их наличии)</w:t>
            </w:r>
          </w:p>
        </w:tc>
        <w:tc>
          <w:tcPr>
            <w:tcW w:w="2606" w:type="dxa"/>
          </w:tcPr>
          <w:p w:rsidR="00425596" w:rsidRDefault="00425596">
            <w:pPr>
              <w:pStyle w:val="ConsPlusNormal"/>
            </w:pPr>
            <w:proofErr w:type="spellStart"/>
            <w:r>
              <w:t>itemprop</w:t>
            </w:r>
            <w:proofErr w:type="spellEnd"/>
            <w:r>
              <w:t>="</w:t>
            </w:r>
            <w:proofErr w:type="spellStart"/>
            <w:r>
              <w:t>Post</w:t>
            </w:r>
            <w:proofErr w:type="spellEnd"/>
            <w:r>
              <w:t>"</w:t>
            </w:r>
          </w:p>
        </w:tc>
        <w:tc>
          <w:tcPr>
            <w:tcW w:w="4352" w:type="dxa"/>
          </w:tcPr>
          <w:p w:rsidR="00425596" w:rsidRDefault="00425596">
            <w:pPr>
              <w:pStyle w:val="ConsPlusNormal"/>
              <w:jc w:val="both"/>
            </w:pPr>
            <w:r>
              <w:t xml:space="preserve">Тег, обрамляющий сведения о должностях руководителей филиалов образовательной организации, должен содержать специальный атрибут </w:t>
            </w:r>
            <w:proofErr w:type="spellStart"/>
            <w:r>
              <w:t>itemprop</w:t>
            </w:r>
            <w:proofErr w:type="spellEnd"/>
            <w:r>
              <w:t>="</w:t>
            </w:r>
            <w:proofErr w:type="spellStart"/>
            <w:r>
              <w:t>Post</w:t>
            </w:r>
            <w:proofErr w:type="spellEnd"/>
            <w:r>
              <w:t>"</w:t>
            </w:r>
          </w:p>
        </w:tc>
      </w:tr>
      <w:tr w:rsidR="00425596">
        <w:tc>
          <w:tcPr>
            <w:tcW w:w="2681" w:type="dxa"/>
          </w:tcPr>
          <w:p w:rsidR="00425596" w:rsidRDefault="00425596">
            <w:pPr>
              <w:pStyle w:val="ConsPlusNormal"/>
            </w:pPr>
            <w:r>
              <w:t>Контактные телефоны руководителей филиалов образовательной организации (при их наличии)</w:t>
            </w:r>
          </w:p>
        </w:tc>
        <w:tc>
          <w:tcPr>
            <w:tcW w:w="2606" w:type="dxa"/>
          </w:tcPr>
          <w:p w:rsidR="00425596" w:rsidRDefault="00425596">
            <w:pPr>
              <w:pStyle w:val="ConsPlusNormal"/>
              <w:jc w:val="both"/>
            </w:pPr>
            <w:proofErr w:type="spellStart"/>
            <w:r>
              <w:t>Itemprop</w:t>
            </w:r>
            <w:proofErr w:type="spellEnd"/>
            <w:r>
              <w:t>="</w:t>
            </w:r>
            <w:proofErr w:type="spellStart"/>
            <w:r>
              <w:t>Telephone</w:t>
            </w:r>
            <w:proofErr w:type="spellEnd"/>
            <w:r>
              <w:t>"</w:t>
            </w:r>
          </w:p>
        </w:tc>
        <w:tc>
          <w:tcPr>
            <w:tcW w:w="4352" w:type="dxa"/>
          </w:tcPr>
          <w:p w:rsidR="00425596" w:rsidRDefault="00425596">
            <w:pPr>
              <w:pStyle w:val="ConsPlusNormal"/>
              <w:jc w:val="both"/>
            </w:pPr>
            <w:r>
              <w:t xml:space="preserve">Тег, обрамляющий сведения о контактных телефонах руководителей филиалов образовательной организации, должен содержать специальный атрибут </w:t>
            </w:r>
            <w:proofErr w:type="spellStart"/>
            <w:r>
              <w:t>itemprop</w:t>
            </w:r>
            <w:proofErr w:type="spellEnd"/>
            <w:r>
              <w:t>="</w:t>
            </w:r>
            <w:proofErr w:type="spellStart"/>
            <w:r>
              <w:t>Telephone</w:t>
            </w:r>
            <w:proofErr w:type="spellEnd"/>
            <w:r>
              <w:t>"</w:t>
            </w:r>
          </w:p>
        </w:tc>
      </w:tr>
      <w:tr w:rsidR="00425596">
        <w:tc>
          <w:tcPr>
            <w:tcW w:w="2681" w:type="dxa"/>
          </w:tcPr>
          <w:p w:rsidR="00425596" w:rsidRDefault="00425596">
            <w:pPr>
              <w:pStyle w:val="ConsPlusNormal"/>
            </w:pPr>
            <w:r>
              <w:t>Адреса электронной почты руководителей филиалов образовательной организации (при их наличии)</w:t>
            </w:r>
          </w:p>
        </w:tc>
        <w:tc>
          <w:tcPr>
            <w:tcW w:w="2606" w:type="dxa"/>
          </w:tcPr>
          <w:p w:rsidR="00425596" w:rsidRDefault="00425596">
            <w:pPr>
              <w:pStyle w:val="ConsPlusNormal"/>
              <w:jc w:val="both"/>
            </w:pPr>
            <w:proofErr w:type="spellStart"/>
            <w:r>
              <w:t>Itemprop</w:t>
            </w:r>
            <w:proofErr w:type="spellEnd"/>
            <w:r>
              <w:t>="e-</w:t>
            </w:r>
            <w:proofErr w:type="spellStart"/>
            <w:r>
              <w:t>mail</w:t>
            </w:r>
            <w:proofErr w:type="spellEnd"/>
            <w:r>
              <w:t>"</w:t>
            </w:r>
          </w:p>
        </w:tc>
        <w:tc>
          <w:tcPr>
            <w:tcW w:w="4352" w:type="dxa"/>
          </w:tcPr>
          <w:p w:rsidR="00425596" w:rsidRDefault="00425596">
            <w:pPr>
              <w:pStyle w:val="ConsPlusNormal"/>
              <w:jc w:val="both"/>
            </w:pPr>
            <w:r>
              <w:t xml:space="preserve">Тег, обрамляющий сведения об адресах электронной почты руководителей филиалов образовательной организации, должен содержать специальный атрибут </w:t>
            </w:r>
            <w:proofErr w:type="spellStart"/>
            <w:r>
              <w:t>itemprop</w:t>
            </w:r>
            <w:proofErr w:type="spellEnd"/>
            <w:r>
              <w:t>="e-</w:t>
            </w:r>
            <w:proofErr w:type="spellStart"/>
            <w:r>
              <w:t>mail</w:t>
            </w:r>
            <w:proofErr w:type="spellEnd"/>
            <w:r>
              <w:t>"</w:t>
            </w:r>
          </w:p>
        </w:tc>
      </w:tr>
      <w:tr w:rsidR="00425596">
        <w:tc>
          <w:tcPr>
            <w:tcW w:w="9639" w:type="dxa"/>
            <w:gridSpan w:val="3"/>
          </w:tcPr>
          <w:p w:rsidR="00425596" w:rsidRDefault="00425596">
            <w:pPr>
              <w:pStyle w:val="ConsPlusNormal"/>
              <w:jc w:val="center"/>
              <w:outlineLvl w:val="5"/>
            </w:pPr>
            <w:r>
              <w:lastRenderedPageBreak/>
              <w:t>Для всех педагогических работников:</w:t>
            </w:r>
          </w:p>
        </w:tc>
      </w:tr>
      <w:tr w:rsidR="00425596">
        <w:tc>
          <w:tcPr>
            <w:tcW w:w="2681" w:type="dxa"/>
          </w:tcPr>
          <w:p w:rsidR="00425596" w:rsidRDefault="00425596">
            <w:pPr>
              <w:pStyle w:val="ConsPlusNormal"/>
            </w:pPr>
            <w:r>
              <w:t>Ф.И.О. педагогического работника образовательной организации</w:t>
            </w:r>
          </w:p>
        </w:tc>
        <w:tc>
          <w:tcPr>
            <w:tcW w:w="2606" w:type="dxa"/>
          </w:tcPr>
          <w:p w:rsidR="00425596" w:rsidRDefault="00425596">
            <w:pPr>
              <w:pStyle w:val="ConsPlusNormal"/>
              <w:jc w:val="both"/>
            </w:pPr>
            <w:proofErr w:type="spellStart"/>
            <w:r>
              <w:t>itemprop</w:t>
            </w:r>
            <w:proofErr w:type="spellEnd"/>
            <w:r>
              <w:t>="</w:t>
            </w:r>
            <w:proofErr w:type="spellStart"/>
            <w:r>
              <w:t>fio</w:t>
            </w:r>
            <w:proofErr w:type="spellEnd"/>
            <w:r>
              <w:t>"</w:t>
            </w:r>
          </w:p>
        </w:tc>
        <w:tc>
          <w:tcPr>
            <w:tcW w:w="4352" w:type="dxa"/>
          </w:tcPr>
          <w:p w:rsidR="00425596" w:rsidRDefault="00425596">
            <w:pPr>
              <w:pStyle w:val="ConsPlusNormal"/>
              <w:jc w:val="both"/>
            </w:pPr>
            <w:r>
              <w:t xml:space="preserve">Тег, обрамляющий сведения о фамилии, имени, отчестве педагогического работника образовательной организации, должен содержать специальный атрибут </w:t>
            </w:r>
            <w:proofErr w:type="spellStart"/>
            <w:r>
              <w:t>itemprop</w:t>
            </w:r>
            <w:proofErr w:type="spellEnd"/>
            <w:r>
              <w:t>="</w:t>
            </w:r>
            <w:proofErr w:type="spellStart"/>
            <w:r>
              <w:t>fio</w:t>
            </w:r>
            <w:proofErr w:type="spellEnd"/>
            <w:r>
              <w:t>"</w:t>
            </w:r>
          </w:p>
        </w:tc>
      </w:tr>
      <w:tr w:rsidR="00425596">
        <w:tc>
          <w:tcPr>
            <w:tcW w:w="2681" w:type="dxa"/>
          </w:tcPr>
          <w:p w:rsidR="00425596" w:rsidRDefault="00425596">
            <w:pPr>
              <w:pStyle w:val="ConsPlusNormal"/>
            </w:pPr>
            <w:r>
              <w:t>Занимаемая должность (должности) педагогического работника</w:t>
            </w:r>
          </w:p>
        </w:tc>
        <w:tc>
          <w:tcPr>
            <w:tcW w:w="2606" w:type="dxa"/>
          </w:tcPr>
          <w:p w:rsidR="00425596" w:rsidRDefault="00425596">
            <w:pPr>
              <w:pStyle w:val="ConsPlusNormal"/>
              <w:jc w:val="both"/>
            </w:pPr>
            <w:proofErr w:type="spellStart"/>
            <w:r>
              <w:t>itemprop</w:t>
            </w:r>
            <w:proofErr w:type="spellEnd"/>
            <w:r>
              <w:t>="</w:t>
            </w:r>
            <w:proofErr w:type="spellStart"/>
            <w:r>
              <w:t>Post</w:t>
            </w:r>
            <w:proofErr w:type="spellEnd"/>
            <w:r>
              <w:t>"</w:t>
            </w:r>
          </w:p>
        </w:tc>
        <w:tc>
          <w:tcPr>
            <w:tcW w:w="4352" w:type="dxa"/>
          </w:tcPr>
          <w:p w:rsidR="00425596" w:rsidRDefault="00425596">
            <w:pPr>
              <w:pStyle w:val="ConsPlusNormal"/>
              <w:jc w:val="both"/>
            </w:pPr>
            <w:r>
              <w:t xml:space="preserve">Тег, обрамляющий сведения о занимаемой должности (должностях) педагогического работника образовательной организации, должен содержать специальный атрибут </w:t>
            </w:r>
            <w:proofErr w:type="spellStart"/>
            <w:r>
              <w:t>itemprop</w:t>
            </w:r>
            <w:proofErr w:type="spellEnd"/>
            <w:r>
              <w:t>="</w:t>
            </w:r>
            <w:proofErr w:type="spellStart"/>
            <w:r>
              <w:t>Post</w:t>
            </w:r>
            <w:proofErr w:type="spellEnd"/>
            <w:r>
              <w:t>"</w:t>
            </w:r>
          </w:p>
        </w:tc>
      </w:tr>
      <w:tr w:rsidR="00425596">
        <w:tc>
          <w:tcPr>
            <w:tcW w:w="2681" w:type="dxa"/>
          </w:tcPr>
          <w:p w:rsidR="00425596" w:rsidRDefault="00425596">
            <w:pPr>
              <w:pStyle w:val="ConsPlusNormal"/>
            </w:pPr>
            <w:r>
              <w:t>Преподаваемые педагогическим работником дисциплины</w:t>
            </w:r>
          </w:p>
        </w:tc>
        <w:tc>
          <w:tcPr>
            <w:tcW w:w="2606" w:type="dxa"/>
          </w:tcPr>
          <w:p w:rsidR="00425596" w:rsidRDefault="00425596">
            <w:pPr>
              <w:pStyle w:val="ConsPlusNormal"/>
              <w:jc w:val="both"/>
            </w:pPr>
            <w:proofErr w:type="spellStart"/>
            <w:r>
              <w:t>itemprop</w:t>
            </w:r>
            <w:proofErr w:type="spellEnd"/>
            <w:r>
              <w:t>="</w:t>
            </w:r>
            <w:proofErr w:type="spellStart"/>
            <w:r>
              <w:t>TeachingDiscipline</w:t>
            </w:r>
            <w:proofErr w:type="spellEnd"/>
            <w:r>
              <w:t>"</w:t>
            </w:r>
          </w:p>
        </w:tc>
        <w:tc>
          <w:tcPr>
            <w:tcW w:w="4352" w:type="dxa"/>
          </w:tcPr>
          <w:p w:rsidR="00425596" w:rsidRDefault="00425596">
            <w:pPr>
              <w:pStyle w:val="ConsPlusNormal"/>
              <w:jc w:val="both"/>
            </w:pPr>
            <w:r>
              <w:t xml:space="preserve">Тег, обрамляющий сведения о преподаваемых дисциплинах, должен содержать специальный атрибут </w:t>
            </w:r>
            <w:proofErr w:type="spellStart"/>
            <w:r>
              <w:t>itemprop</w:t>
            </w:r>
            <w:proofErr w:type="spellEnd"/>
            <w:r>
              <w:t>="</w:t>
            </w:r>
            <w:proofErr w:type="spellStart"/>
            <w:r>
              <w:t>TeachingDiscipline</w:t>
            </w:r>
            <w:proofErr w:type="spellEnd"/>
            <w:r>
              <w:t>"</w:t>
            </w:r>
          </w:p>
        </w:tc>
      </w:tr>
      <w:tr w:rsidR="00425596">
        <w:tc>
          <w:tcPr>
            <w:tcW w:w="2681" w:type="dxa"/>
          </w:tcPr>
          <w:p w:rsidR="00425596" w:rsidRDefault="00425596">
            <w:pPr>
              <w:pStyle w:val="ConsPlusNormal"/>
            </w:pPr>
            <w:r>
              <w:t>Ученая степень педагогического работника (при наличии)</w:t>
            </w:r>
          </w:p>
        </w:tc>
        <w:tc>
          <w:tcPr>
            <w:tcW w:w="2606" w:type="dxa"/>
          </w:tcPr>
          <w:p w:rsidR="00425596" w:rsidRDefault="00425596">
            <w:pPr>
              <w:pStyle w:val="ConsPlusNormal"/>
              <w:jc w:val="both"/>
            </w:pPr>
            <w:proofErr w:type="spellStart"/>
            <w:r>
              <w:t>itemprop</w:t>
            </w:r>
            <w:proofErr w:type="spellEnd"/>
            <w:r>
              <w:t>="</w:t>
            </w:r>
            <w:proofErr w:type="spellStart"/>
            <w:r>
              <w:t>Degree</w:t>
            </w:r>
            <w:proofErr w:type="spellEnd"/>
            <w:r>
              <w:t>"</w:t>
            </w:r>
          </w:p>
        </w:tc>
        <w:tc>
          <w:tcPr>
            <w:tcW w:w="4352" w:type="dxa"/>
          </w:tcPr>
          <w:p w:rsidR="00425596" w:rsidRDefault="00425596">
            <w:pPr>
              <w:pStyle w:val="ConsPlusNormal"/>
              <w:jc w:val="both"/>
            </w:pPr>
            <w:r>
              <w:t xml:space="preserve">Тег, обрамляющий сведения об ученой степени педагогического работника образовательной организации, должен содержать специальный атрибут </w:t>
            </w:r>
            <w:proofErr w:type="spellStart"/>
            <w:r>
              <w:t>itemprop</w:t>
            </w:r>
            <w:proofErr w:type="spellEnd"/>
            <w:r>
              <w:t>="</w:t>
            </w:r>
            <w:proofErr w:type="spellStart"/>
            <w:r>
              <w:t>Degree</w:t>
            </w:r>
            <w:proofErr w:type="spellEnd"/>
            <w:r>
              <w:t>"</w:t>
            </w:r>
          </w:p>
        </w:tc>
      </w:tr>
      <w:tr w:rsidR="00425596">
        <w:tc>
          <w:tcPr>
            <w:tcW w:w="2681" w:type="dxa"/>
          </w:tcPr>
          <w:p w:rsidR="00425596" w:rsidRDefault="00425596">
            <w:pPr>
              <w:pStyle w:val="ConsPlusNormal"/>
            </w:pPr>
            <w:r>
              <w:t>Ученое звание педагогического работника (при наличии)</w:t>
            </w:r>
          </w:p>
        </w:tc>
        <w:tc>
          <w:tcPr>
            <w:tcW w:w="2606" w:type="dxa"/>
          </w:tcPr>
          <w:p w:rsidR="00425596" w:rsidRDefault="00425596">
            <w:pPr>
              <w:pStyle w:val="ConsPlusNormal"/>
              <w:jc w:val="both"/>
            </w:pPr>
            <w:proofErr w:type="spellStart"/>
            <w:r>
              <w:t>itemprop</w:t>
            </w:r>
            <w:proofErr w:type="spellEnd"/>
            <w:r>
              <w:t>="</w:t>
            </w:r>
            <w:proofErr w:type="spellStart"/>
            <w:r>
              <w:t>AcademStat</w:t>
            </w:r>
            <w:proofErr w:type="spellEnd"/>
            <w:r>
              <w:t>"</w:t>
            </w:r>
          </w:p>
        </w:tc>
        <w:tc>
          <w:tcPr>
            <w:tcW w:w="4352" w:type="dxa"/>
          </w:tcPr>
          <w:p w:rsidR="00425596" w:rsidRDefault="00425596">
            <w:pPr>
              <w:pStyle w:val="ConsPlusNormal"/>
              <w:jc w:val="both"/>
            </w:pPr>
            <w:r>
              <w:t xml:space="preserve">Тег, обрамляющий сведения об ученом звании педагогического работника образовательной организации, должен содержать специальный атрибут </w:t>
            </w:r>
            <w:proofErr w:type="spellStart"/>
            <w:r>
              <w:t>itemprop</w:t>
            </w:r>
            <w:proofErr w:type="spellEnd"/>
            <w:r>
              <w:t>="</w:t>
            </w:r>
            <w:proofErr w:type="spellStart"/>
            <w:r>
              <w:t>AcademStat</w:t>
            </w:r>
            <w:proofErr w:type="spellEnd"/>
            <w:r>
              <w:t>"</w:t>
            </w:r>
          </w:p>
        </w:tc>
      </w:tr>
      <w:tr w:rsidR="00425596">
        <w:tc>
          <w:tcPr>
            <w:tcW w:w="2681" w:type="dxa"/>
          </w:tcPr>
          <w:p w:rsidR="00425596" w:rsidRDefault="00425596">
            <w:pPr>
              <w:pStyle w:val="ConsPlusNormal"/>
            </w:pPr>
            <w:r>
              <w:t>Наименование направления подготовки и (или) специальности педагогического работника</w:t>
            </w:r>
          </w:p>
        </w:tc>
        <w:tc>
          <w:tcPr>
            <w:tcW w:w="2606" w:type="dxa"/>
          </w:tcPr>
          <w:p w:rsidR="00425596" w:rsidRDefault="00425596">
            <w:pPr>
              <w:pStyle w:val="ConsPlusNormal"/>
              <w:jc w:val="both"/>
            </w:pPr>
            <w:proofErr w:type="spellStart"/>
            <w:r>
              <w:t>itemprop</w:t>
            </w:r>
            <w:proofErr w:type="spellEnd"/>
            <w:r>
              <w:t>="</w:t>
            </w:r>
            <w:proofErr w:type="spellStart"/>
            <w:r>
              <w:t>EmployeeQualification</w:t>
            </w:r>
            <w:proofErr w:type="spellEnd"/>
            <w:r>
              <w:t>"</w:t>
            </w:r>
          </w:p>
        </w:tc>
        <w:tc>
          <w:tcPr>
            <w:tcW w:w="4352" w:type="dxa"/>
          </w:tcPr>
          <w:p w:rsidR="00425596" w:rsidRDefault="00425596">
            <w:pPr>
              <w:pStyle w:val="ConsPlusNormal"/>
              <w:jc w:val="both"/>
            </w:pPr>
            <w:r>
              <w:t xml:space="preserve">Тег, обрамляющий сведения о наименовании направления подготовки и (или) специальности педагогического работника, должен содержать специальный атрибут </w:t>
            </w:r>
            <w:proofErr w:type="spellStart"/>
            <w:r>
              <w:t>itemprop</w:t>
            </w:r>
            <w:proofErr w:type="spellEnd"/>
            <w:r>
              <w:t>="</w:t>
            </w:r>
            <w:proofErr w:type="spellStart"/>
            <w:r>
              <w:t>EmployeeQualification</w:t>
            </w:r>
            <w:proofErr w:type="spellEnd"/>
            <w:r>
              <w:t>"</w:t>
            </w:r>
          </w:p>
        </w:tc>
      </w:tr>
      <w:tr w:rsidR="00425596">
        <w:tc>
          <w:tcPr>
            <w:tcW w:w="2681" w:type="dxa"/>
          </w:tcPr>
          <w:p w:rsidR="00425596" w:rsidRDefault="00425596">
            <w:pPr>
              <w:pStyle w:val="ConsPlusNormal"/>
            </w:pPr>
            <w:r>
              <w:lastRenderedPageBreak/>
              <w:t>Данные о повышении квалификации и (или) профессиональной переподготовке педагогического работника (при наличии)</w:t>
            </w:r>
          </w:p>
        </w:tc>
        <w:tc>
          <w:tcPr>
            <w:tcW w:w="2606" w:type="dxa"/>
          </w:tcPr>
          <w:p w:rsidR="00425596" w:rsidRDefault="00425596">
            <w:pPr>
              <w:pStyle w:val="ConsPlusNormal"/>
              <w:jc w:val="both"/>
            </w:pPr>
            <w:proofErr w:type="spellStart"/>
            <w:r>
              <w:t>itemprop</w:t>
            </w:r>
            <w:proofErr w:type="spellEnd"/>
            <w:r>
              <w:t>="</w:t>
            </w:r>
            <w:proofErr w:type="spellStart"/>
            <w:r>
              <w:t>ProfDevelopment</w:t>
            </w:r>
            <w:proofErr w:type="spellEnd"/>
            <w:r>
              <w:t>"</w:t>
            </w:r>
          </w:p>
        </w:tc>
        <w:tc>
          <w:tcPr>
            <w:tcW w:w="4352" w:type="dxa"/>
          </w:tcPr>
          <w:p w:rsidR="00425596" w:rsidRDefault="00425596">
            <w:pPr>
              <w:pStyle w:val="ConsPlusNormal"/>
              <w:jc w:val="both"/>
            </w:pPr>
            <w:r>
              <w:t xml:space="preserve">Тег, обрамляющий сведения о повышении квалификации и (или) профессиональной переподготовке (при наличии), должен содержать специальный атрибут </w:t>
            </w:r>
            <w:proofErr w:type="spellStart"/>
            <w:r>
              <w:t>itemprop</w:t>
            </w:r>
            <w:proofErr w:type="spellEnd"/>
            <w:r>
              <w:t>="</w:t>
            </w:r>
            <w:proofErr w:type="spellStart"/>
            <w:r>
              <w:t>ProfDevelopment</w:t>
            </w:r>
            <w:proofErr w:type="spellEnd"/>
            <w:r>
              <w:t>"</w:t>
            </w:r>
          </w:p>
        </w:tc>
      </w:tr>
      <w:tr w:rsidR="00425596">
        <w:tc>
          <w:tcPr>
            <w:tcW w:w="2681" w:type="dxa"/>
          </w:tcPr>
          <w:p w:rsidR="00425596" w:rsidRDefault="00425596">
            <w:pPr>
              <w:pStyle w:val="ConsPlusNormal"/>
            </w:pPr>
            <w:r>
              <w:t>Общий стаж работы педагогического работника</w:t>
            </w:r>
          </w:p>
        </w:tc>
        <w:tc>
          <w:tcPr>
            <w:tcW w:w="2606" w:type="dxa"/>
          </w:tcPr>
          <w:p w:rsidR="00425596" w:rsidRDefault="00425596">
            <w:pPr>
              <w:pStyle w:val="ConsPlusNormal"/>
              <w:jc w:val="both"/>
            </w:pPr>
            <w:proofErr w:type="spellStart"/>
            <w:r>
              <w:t>itemprop</w:t>
            </w:r>
            <w:proofErr w:type="spellEnd"/>
            <w:r>
              <w:t>="</w:t>
            </w:r>
            <w:proofErr w:type="spellStart"/>
            <w:r>
              <w:t>GenExperience</w:t>
            </w:r>
            <w:proofErr w:type="spellEnd"/>
            <w:r>
              <w:t>"</w:t>
            </w:r>
          </w:p>
        </w:tc>
        <w:tc>
          <w:tcPr>
            <w:tcW w:w="4352" w:type="dxa"/>
          </w:tcPr>
          <w:p w:rsidR="00425596" w:rsidRDefault="00425596">
            <w:pPr>
              <w:pStyle w:val="ConsPlusNormal"/>
              <w:jc w:val="both"/>
            </w:pPr>
            <w:r>
              <w:t xml:space="preserve">Тег, обрамляющий сведения об общем стаже работы педагогического работника, должен содержать специальный атрибут </w:t>
            </w:r>
            <w:proofErr w:type="spellStart"/>
            <w:r>
              <w:t>itemprop</w:t>
            </w:r>
            <w:proofErr w:type="spellEnd"/>
            <w:r>
              <w:t>="</w:t>
            </w:r>
            <w:proofErr w:type="spellStart"/>
            <w:r>
              <w:t>GenExperience</w:t>
            </w:r>
            <w:proofErr w:type="spellEnd"/>
            <w:r>
              <w:t>"</w:t>
            </w:r>
          </w:p>
        </w:tc>
      </w:tr>
      <w:tr w:rsidR="00425596">
        <w:tc>
          <w:tcPr>
            <w:tcW w:w="2681" w:type="dxa"/>
          </w:tcPr>
          <w:p w:rsidR="00425596" w:rsidRDefault="00425596">
            <w:pPr>
              <w:pStyle w:val="ConsPlusNormal"/>
            </w:pPr>
            <w:r>
              <w:t>Стаж работы педагогического работника по специальности</w:t>
            </w:r>
          </w:p>
        </w:tc>
        <w:tc>
          <w:tcPr>
            <w:tcW w:w="2606" w:type="dxa"/>
          </w:tcPr>
          <w:p w:rsidR="00425596" w:rsidRDefault="00425596">
            <w:pPr>
              <w:pStyle w:val="ConsPlusNormal"/>
              <w:jc w:val="both"/>
            </w:pPr>
            <w:proofErr w:type="spellStart"/>
            <w:r>
              <w:t>itemprop</w:t>
            </w:r>
            <w:proofErr w:type="spellEnd"/>
            <w:r>
              <w:t>="</w:t>
            </w:r>
            <w:proofErr w:type="spellStart"/>
            <w:r>
              <w:t>SpecExperience</w:t>
            </w:r>
            <w:proofErr w:type="spellEnd"/>
            <w:r>
              <w:t>"</w:t>
            </w:r>
          </w:p>
        </w:tc>
        <w:tc>
          <w:tcPr>
            <w:tcW w:w="4352" w:type="dxa"/>
          </w:tcPr>
          <w:p w:rsidR="00425596" w:rsidRDefault="00425596">
            <w:pPr>
              <w:pStyle w:val="ConsPlusNormal"/>
              <w:jc w:val="both"/>
            </w:pPr>
            <w:r>
              <w:t xml:space="preserve">Тег, обрамляющий сведения о стаже работы педагогического работника по специальности, должен содержать специальный атрибут </w:t>
            </w:r>
            <w:proofErr w:type="spellStart"/>
            <w:r>
              <w:t>itemprop</w:t>
            </w:r>
            <w:proofErr w:type="spellEnd"/>
            <w:r>
              <w:t>="</w:t>
            </w:r>
            <w:proofErr w:type="spellStart"/>
            <w:r>
              <w:t>SpecExperience</w:t>
            </w:r>
            <w:proofErr w:type="spellEnd"/>
            <w:r>
              <w:t>"</w:t>
            </w:r>
          </w:p>
        </w:tc>
      </w:tr>
      <w:tr w:rsidR="00425596">
        <w:tc>
          <w:tcPr>
            <w:tcW w:w="9639" w:type="dxa"/>
            <w:gridSpan w:val="3"/>
          </w:tcPr>
          <w:p w:rsidR="00425596" w:rsidRDefault="00425596">
            <w:pPr>
              <w:pStyle w:val="ConsPlusNormal"/>
              <w:jc w:val="center"/>
              <w:outlineLvl w:val="4"/>
            </w:pPr>
            <w:r>
              <w:t>Раздел "Материально-техническое обеспечение и оснащенность образовательного процесса"</w:t>
            </w:r>
          </w:p>
        </w:tc>
      </w:tr>
      <w:tr w:rsidR="00425596">
        <w:tc>
          <w:tcPr>
            <w:tcW w:w="2681" w:type="dxa"/>
          </w:tcPr>
          <w:p w:rsidR="00425596" w:rsidRDefault="00425596">
            <w:pPr>
              <w:pStyle w:val="ConsPlusNormal"/>
            </w:pPr>
            <w:r>
              <w:t>Сведения о наличии оборудованных учебных кабинетов</w:t>
            </w:r>
          </w:p>
        </w:tc>
        <w:tc>
          <w:tcPr>
            <w:tcW w:w="2606" w:type="dxa"/>
          </w:tcPr>
          <w:p w:rsidR="00425596" w:rsidRDefault="00425596">
            <w:pPr>
              <w:pStyle w:val="ConsPlusNormal"/>
              <w:jc w:val="both"/>
            </w:pPr>
            <w:proofErr w:type="spellStart"/>
            <w:r>
              <w:t>itemprop</w:t>
            </w:r>
            <w:proofErr w:type="spellEnd"/>
            <w:r>
              <w:t>="</w:t>
            </w:r>
            <w:proofErr w:type="spellStart"/>
            <w:r>
              <w:t>PurposeKab</w:t>
            </w:r>
            <w:proofErr w:type="spellEnd"/>
            <w:r>
              <w:t>"</w:t>
            </w:r>
          </w:p>
        </w:tc>
        <w:tc>
          <w:tcPr>
            <w:tcW w:w="4352" w:type="dxa"/>
          </w:tcPr>
          <w:p w:rsidR="00425596" w:rsidRDefault="00425596">
            <w:pPr>
              <w:pStyle w:val="ConsPlusNormal"/>
              <w:jc w:val="both"/>
            </w:pPr>
            <w:r>
              <w:t xml:space="preserve">Тег, обрамляющий сведения о наличии оборудованных учебных кабинетов, должен содержать специальный атрибут </w:t>
            </w:r>
            <w:proofErr w:type="spellStart"/>
            <w:r>
              <w:t>itemprop</w:t>
            </w:r>
            <w:proofErr w:type="spellEnd"/>
            <w:r>
              <w:t>="</w:t>
            </w:r>
            <w:proofErr w:type="spellStart"/>
            <w:r>
              <w:t>PurposeKab</w:t>
            </w:r>
            <w:proofErr w:type="spellEnd"/>
            <w:r>
              <w:t>"</w:t>
            </w:r>
          </w:p>
        </w:tc>
      </w:tr>
      <w:tr w:rsidR="00425596">
        <w:tc>
          <w:tcPr>
            <w:tcW w:w="2681" w:type="dxa"/>
          </w:tcPr>
          <w:p w:rsidR="00425596" w:rsidRDefault="00425596">
            <w:pPr>
              <w:pStyle w:val="ConsPlusNormal"/>
            </w:pPr>
            <w:r>
              <w:t>Сведения о наличии объектов для проведения практических занятий</w:t>
            </w:r>
          </w:p>
        </w:tc>
        <w:tc>
          <w:tcPr>
            <w:tcW w:w="2606" w:type="dxa"/>
          </w:tcPr>
          <w:p w:rsidR="00425596" w:rsidRDefault="00425596">
            <w:pPr>
              <w:pStyle w:val="ConsPlusNormal"/>
              <w:jc w:val="both"/>
            </w:pPr>
            <w:proofErr w:type="spellStart"/>
            <w:r>
              <w:t>itemprop</w:t>
            </w:r>
            <w:proofErr w:type="spellEnd"/>
            <w:r>
              <w:t>="</w:t>
            </w:r>
            <w:proofErr w:type="spellStart"/>
            <w:r>
              <w:t>PurposePrac</w:t>
            </w:r>
            <w:proofErr w:type="spellEnd"/>
            <w:r>
              <w:t>"</w:t>
            </w:r>
          </w:p>
        </w:tc>
        <w:tc>
          <w:tcPr>
            <w:tcW w:w="4352" w:type="dxa"/>
          </w:tcPr>
          <w:p w:rsidR="00425596" w:rsidRDefault="00425596">
            <w:pPr>
              <w:pStyle w:val="ConsPlusNormal"/>
              <w:jc w:val="both"/>
            </w:pPr>
            <w:r>
              <w:t xml:space="preserve">Тег, обрамляющий сведения о наличии объектов для проведения практических занятий, должен содержать специальный атрибут </w:t>
            </w:r>
            <w:proofErr w:type="spellStart"/>
            <w:r>
              <w:t>itemprop</w:t>
            </w:r>
            <w:proofErr w:type="spellEnd"/>
            <w:r>
              <w:t>="</w:t>
            </w:r>
            <w:proofErr w:type="spellStart"/>
            <w:r>
              <w:t>PurposePrac</w:t>
            </w:r>
            <w:proofErr w:type="spellEnd"/>
            <w:r>
              <w:t>"</w:t>
            </w:r>
          </w:p>
        </w:tc>
      </w:tr>
      <w:tr w:rsidR="00425596">
        <w:tc>
          <w:tcPr>
            <w:tcW w:w="2681" w:type="dxa"/>
          </w:tcPr>
          <w:p w:rsidR="00425596" w:rsidRDefault="00425596">
            <w:pPr>
              <w:pStyle w:val="ConsPlusNormal"/>
            </w:pPr>
            <w:r>
              <w:t>Сведения о наличии библиотек</w:t>
            </w:r>
          </w:p>
        </w:tc>
        <w:tc>
          <w:tcPr>
            <w:tcW w:w="2606" w:type="dxa"/>
          </w:tcPr>
          <w:p w:rsidR="00425596" w:rsidRDefault="00425596">
            <w:pPr>
              <w:pStyle w:val="ConsPlusNormal"/>
              <w:jc w:val="both"/>
            </w:pPr>
            <w:proofErr w:type="spellStart"/>
            <w:r>
              <w:t>itemprop</w:t>
            </w:r>
            <w:proofErr w:type="spellEnd"/>
            <w:r>
              <w:t>="</w:t>
            </w:r>
            <w:proofErr w:type="spellStart"/>
            <w:r>
              <w:t>PurposeLibr</w:t>
            </w:r>
            <w:proofErr w:type="spellEnd"/>
            <w:r>
              <w:t>"</w:t>
            </w:r>
          </w:p>
        </w:tc>
        <w:tc>
          <w:tcPr>
            <w:tcW w:w="4352" w:type="dxa"/>
          </w:tcPr>
          <w:p w:rsidR="00425596" w:rsidRDefault="00425596">
            <w:pPr>
              <w:pStyle w:val="ConsPlusNormal"/>
              <w:jc w:val="both"/>
            </w:pPr>
            <w:r>
              <w:t xml:space="preserve">Тег, обрамляющий сведения о наличии библиотек, должен содержать специальный атрибут </w:t>
            </w:r>
            <w:proofErr w:type="spellStart"/>
            <w:r>
              <w:t>itemprop</w:t>
            </w:r>
            <w:proofErr w:type="spellEnd"/>
            <w:r>
              <w:t>="</w:t>
            </w:r>
            <w:proofErr w:type="spellStart"/>
            <w:r>
              <w:t>PurposeLibr</w:t>
            </w:r>
            <w:proofErr w:type="spellEnd"/>
            <w:r>
              <w:t>"</w:t>
            </w:r>
          </w:p>
        </w:tc>
      </w:tr>
      <w:tr w:rsidR="00425596">
        <w:tc>
          <w:tcPr>
            <w:tcW w:w="2681" w:type="dxa"/>
          </w:tcPr>
          <w:p w:rsidR="00425596" w:rsidRDefault="00425596">
            <w:pPr>
              <w:pStyle w:val="ConsPlusNormal"/>
            </w:pPr>
            <w:r>
              <w:t>Сведения о наличии объектов спорта</w:t>
            </w:r>
          </w:p>
        </w:tc>
        <w:tc>
          <w:tcPr>
            <w:tcW w:w="2606" w:type="dxa"/>
          </w:tcPr>
          <w:p w:rsidR="00425596" w:rsidRDefault="00425596">
            <w:pPr>
              <w:pStyle w:val="ConsPlusNormal"/>
              <w:jc w:val="both"/>
            </w:pPr>
            <w:proofErr w:type="spellStart"/>
            <w:r>
              <w:t>itemprop</w:t>
            </w:r>
            <w:proofErr w:type="spellEnd"/>
            <w:r>
              <w:t>="</w:t>
            </w:r>
            <w:proofErr w:type="spellStart"/>
            <w:r>
              <w:t>PurposeSport</w:t>
            </w:r>
            <w:proofErr w:type="spellEnd"/>
            <w:r>
              <w:t>"</w:t>
            </w:r>
          </w:p>
        </w:tc>
        <w:tc>
          <w:tcPr>
            <w:tcW w:w="4352" w:type="dxa"/>
          </w:tcPr>
          <w:p w:rsidR="00425596" w:rsidRDefault="00425596">
            <w:pPr>
              <w:pStyle w:val="ConsPlusNormal"/>
              <w:jc w:val="both"/>
            </w:pPr>
            <w:r>
              <w:t xml:space="preserve">Тег, обрамляющий сведения о наличии объектов спорта, должен содержать специальный атрибут </w:t>
            </w:r>
            <w:proofErr w:type="spellStart"/>
            <w:r>
              <w:lastRenderedPageBreak/>
              <w:t>itemprop</w:t>
            </w:r>
            <w:proofErr w:type="spellEnd"/>
            <w:r>
              <w:t>="</w:t>
            </w:r>
            <w:proofErr w:type="spellStart"/>
            <w:r>
              <w:t>PurposeSport</w:t>
            </w:r>
            <w:proofErr w:type="spellEnd"/>
            <w:r>
              <w:t>"</w:t>
            </w:r>
          </w:p>
        </w:tc>
      </w:tr>
      <w:tr w:rsidR="00425596">
        <w:tc>
          <w:tcPr>
            <w:tcW w:w="2681" w:type="dxa"/>
          </w:tcPr>
          <w:p w:rsidR="00425596" w:rsidRDefault="00425596">
            <w:pPr>
              <w:pStyle w:val="ConsPlusNormal"/>
            </w:pPr>
            <w:r>
              <w:lastRenderedPageBreak/>
              <w:t>Сведения о наличии средств обучения и воспитания</w:t>
            </w:r>
          </w:p>
        </w:tc>
        <w:tc>
          <w:tcPr>
            <w:tcW w:w="2606" w:type="dxa"/>
          </w:tcPr>
          <w:p w:rsidR="00425596" w:rsidRDefault="00425596">
            <w:pPr>
              <w:pStyle w:val="ConsPlusNormal"/>
            </w:pPr>
            <w:proofErr w:type="spellStart"/>
            <w:r>
              <w:t>itemprop</w:t>
            </w:r>
            <w:proofErr w:type="spellEnd"/>
            <w:r>
              <w:t>="</w:t>
            </w:r>
            <w:proofErr w:type="spellStart"/>
            <w:r>
              <w:t>PurposeSport</w:t>
            </w:r>
            <w:proofErr w:type="spellEnd"/>
            <w:r>
              <w:t>"</w:t>
            </w:r>
          </w:p>
        </w:tc>
        <w:tc>
          <w:tcPr>
            <w:tcW w:w="4352" w:type="dxa"/>
          </w:tcPr>
          <w:p w:rsidR="00425596" w:rsidRDefault="00425596">
            <w:pPr>
              <w:pStyle w:val="ConsPlusNormal"/>
              <w:jc w:val="both"/>
            </w:pPr>
            <w:r>
              <w:t xml:space="preserve">Тег, обрамляющий сведения о наличии средств обучения и воспитания, должен содержать специальный атрибут </w:t>
            </w:r>
            <w:proofErr w:type="spellStart"/>
            <w:r>
              <w:t>itemprop</w:t>
            </w:r>
            <w:proofErr w:type="spellEnd"/>
            <w:r>
              <w:t>="</w:t>
            </w:r>
            <w:proofErr w:type="spellStart"/>
            <w:r>
              <w:t>PurposeSport</w:t>
            </w:r>
            <w:proofErr w:type="spellEnd"/>
            <w:r>
              <w:t>"</w:t>
            </w:r>
          </w:p>
        </w:tc>
      </w:tr>
      <w:tr w:rsidR="00425596">
        <w:tc>
          <w:tcPr>
            <w:tcW w:w="2681" w:type="dxa"/>
          </w:tcPr>
          <w:p w:rsidR="00425596" w:rsidRDefault="00425596">
            <w:pPr>
              <w:pStyle w:val="ConsPlusNormal"/>
            </w:pPr>
            <w:r>
              <w:t>Сведения об условиях питания и охраны здоровья обучающихся</w:t>
            </w:r>
          </w:p>
        </w:tc>
        <w:tc>
          <w:tcPr>
            <w:tcW w:w="2606" w:type="dxa"/>
          </w:tcPr>
          <w:p w:rsidR="00425596" w:rsidRDefault="00425596">
            <w:pPr>
              <w:pStyle w:val="ConsPlusNormal"/>
            </w:pPr>
            <w:proofErr w:type="spellStart"/>
            <w:r>
              <w:t>itemprop</w:t>
            </w:r>
            <w:proofErr w:type="spellEnd"/>
            <w:r>
              <w:t>="</w:t>
            </w:r>
            <w:proofErr w:type="spellStart"/>
            <w:r>
              <w:t>Meals</w:t>
            </w:r>
            <w:proofErr w:type="spellEnd"/>
            <w:r>
              <w:t>"</w:t>
            </w:r>
          </w:p>
        </w:tc>
        <w:tc>
          <w:tcPr>
            <w:tcW w:w="4352" w:type="dxa"/>
          </w:tcPr>
          <w:p w:rsidR="00425596" w:rsidRDefault="00425596">
            <w:pPr>
              <w:pStyle w:val="ConsPlusNormal"/>
              <w:jc w:val="both"/>
            </w:pPr>
            <w:r>
              <w:t xml:space="preserve">Тег, обрамляющий ссылку на копию документа, содержащего сведения об условиях питания и охраны здоровья обучающихся, или текстовую информацию, должен содержать специальный атрибут </w:t>
            </w:r>
            <w:proofErr w:type="spellStart"/>
            <w:r>
              <w:t>itemprop</w:t>
            </w:r>
            <w:proofErr w:type="spellEnd"/>
            <w:r>
              <w:t>="</w:t>
            </w:r>
            <w:proofErr w:type="spellStart"/>
            <w:r>
              <w:t>Meals</w:t>
            </w:r>
            <w:proofErr w:type="spellEnd"/>
            <w:r>
              <w:t>"</w:t>
            </w:r>
          </w:p>
        </w:tc>
      </w:tr>
      <w:tr w:rsidR="00425596">
        <w:tc>
          <w:tcPr>
            <w:tcW w:w="2681" w:type="dxa"/>
          </w:tcPr>
          <w:p w:rsidR="00425596" w:rsidRDefault="00425596">
            <w:pPr>
              <w:pStyle w:val="ConsPlusNormal"/>
            </w:pPr>
            <w:r>
              <w:t>Сведения о доступе к информационным системам и информационно-телекоммуникационным сетям</w:t>
            </w:r>
          </w:p>
        </w:tc>
        <w:tc>
          <w:tcPr>
            <w:tcW w:w="2606" w:type="dxa"/>
          </w:tcPr>
          <w:p w:rsidR="00425596" w:rsidRDefault="00425596">
            <w:pPr>
              <w:pStyle w:val="ConsPlusNormal"/>
            </w:pPr>
            <w:proofErr w:type="spellStart"/>
            <w:r>
              <w:t>itemprop</w:t>
            </w:r>
            <w:proofErr w:type="spellEnd"/>
            <w:r>
              <w:t>="</w:t>
            </w:r>
            <w:proofErr w:type="spellStart"/>
            <w:r>
              <w:t>ComNet</w:t>
            </w:r>
            <w:proofErr w:type="spellEnd"/>
            <w:r>
              <w:t>"</w:t>
            </w:r>
          </w:p>
        </w:tc>
        <w:tc>
          <w:tcPr>
            <w:tcW w:w="4352" w:type="dxa"/>
          </w:tcPr>
          <w:p w:rsidR="00425596" w:rsidRDefault="00425596">
            <w:pPr>
              <w:pStyle w:val="ConsPlusNormal"/>
              <w:jc w:val="both"/>
            </w:pPr>
            <w:r>
              <w:t xml:space="preserve">Тег, обрамляющий сведения о доступе к информационным системам и информационно-телекоммуникационным сетям, должен содержать специальный атрибут </w:t>
            </w:r>
            <w:proofErr w:type="spellStart"/>
            <w:r>
              <w:t>itemprop</w:t>
            </w:r>
            <w:proofErr w:type="spellEnd"/>
            <w:r>
              <w:t>="</w:t>
            </w:r>
            <w:proofErr w:type="spellStart"/>
            <w:r>
              <w:t>ComNet</w:t>
            </w:r>
            <w:proofErr w:type="spellEnd"/>
            <w:r>
              <w:t>"</w:t>
            </w:r>
          </w:p>
        </w:tc>
      </w:tr>
      <w:tr w:rsidR="00425596">
        <w:tc>
          <w:tcPr>
            <w:tcW w:w="2681" w:type="dxa"/>
          </w:tcPr>
          <w:p w:rsidR="00425596" w:rsidRDefault="00425596">
            <w:pPr>
              <w:pStyle w:val="ConsPlusNormal"/>
            </w:pPr>
            <w:r>
              <w:t>Сведения об электронных образовательных ресурсах</w:t>
            </w:r>
          </w:p>
        </w:tc>
        <w:tc>
          <w:tcPr>
            <w:tcW w:w="2606" w:type="dxa"/>
          </w:tcPr>
          <w:p w:rsidR="00425596" w:rsidRDefault="00425596">
            <w:pPr>
              <w:pStyle w:val="ConsPlusNormal"/>
            </w:pPr>
            <w:proofErr w:type="spellStart"/>
            <w:r>
              <w:t>itemprop</w:t>
            </w:r>
            <w:proofErr w:type="spellEnd"/>
            <w:r>
              <w:t>="</w:t>
            </w:r>
            <w:proofErr w:type="spellStart"/>
            <w:r>
              <w:t>ERList</w:t>
            </w:r>
            <w:proofErr w:type="spellEnd"/>
            <w:r>
              <w:t>"</w:t>
            </w:r>
          </w:p>
        </w:tc>
        <w:tc>
          <w:tcPr>
            <w:tcW w:w="4352" w:type="dxa"/>
          </w:tcPr>
          <w:p w:rsidR="00425596" w:rsidRDefault="00425596">
            <w:pPr>
              <w:pStyle w:val="ConsPlusNormal"/>
              <w:jc w:val="both"/>
            </w:pPr>
            <w:r>
              <w:t xml:space="preserve">Тег, обрамляющий ссылки на перечень электронных образовательных ресурсов, должен содержать специальный атрибут </w:t>
            </w:r>
            <w:proofErr w:type="spellStart"/>
            <w:r>
              <w:t>itemprop</w:t>
            </w:r>
            <w:proofErr w:type="spellEnd"/>
            <w:r>
              <w:t>="</w:t>
            </w:r>
            <w:proofErr w:type="spellStart"/>
            <w:r>
              <w:t>ERList</w:t>
            </w:r>
            <w:proofErr w:type="spellEnd"/>
            <w:r>
              <w:t>"</w:t>
            </w:r>
          </w:p>
        </w:tc>
      </w:tr>
      <w:tr w:rsidR="00425596">
        <w:tc>
          <w:tcPr>
            <w:tcW w:w="9639" w:type="dxa"/>
            <w:gridSpan w:val="3"/>
          </w:tcPr>
          <w:p w:rsidR="00425596" w:rsidRDefault="00425596">
            <w:pPr>
              <w:pStyle w:val="ConsPlusNormal"/>
              <w:jc w:val="center"/>
              <w:outlineLvl w:val="4"/>
            </w:pPr>
            <w:r>
              <w:t>Раздел "Стипендии и иные виды материальной поддержки"</w:t>
            </w:r>
          </w:p>
        </w:tc>
      </w:tr>
      <w:tr w:rsidR="00425596">
        <w:tc>
          <w:tcPr>
            <w:tcW w:w="2681" w:type="dxa"/>
          </w:tcPr>
          <w:p w:rsidR="00425596" w:rsidRDefault="00425596">
            <w:pPr>
              <w:pStyle w:val="ConsPlusNormal"/>
            </w:pPr>
            <w:r>
              <w:t>Информация о наличии и условиях предоставления стипендий, в том числе локальные нормативные акты</w:t>
            </w:r>
          </w:p>
        </w:tc>
        <w:tc>
          <w:tcPr>
            <w:tcW w:w="2606" w:type="dxa"/>
          </w:tcPr>
          <w:p w:rsidR="00425596" w:rsidRPr="00425596" w:rsidRDefault="00425596">
            <w:pPr>
              <w:pStyle w:val="ConsPlusNormal"/>
              <w:rPr>
                <w:lang w:val="en-US"/>
              </w:rPr>
            </w:pPr>
            <w:proofErr w:type="spellStart"/>
            <w:r w:rsidRPr="00425596">
              <w:rPr>
                <w:lang w:val="en-US"/>
              </w:rPr>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/Grant"</w:t>
            </w:r>
          </w:p>
        </w:tc>
        <w:tc>
          <w:tcPr>
            <w:tcW w:w="4352" w:type="dxa"/>
          </w:tcPr>
          <w:p w:rsidR="00425596" w:rsidRDefault="00425596">
            <w:pPr>
              <w:pStyle w:val="ConsPlusNormal"/>
              <w:jc w:val="both"/>
            </w:pPr>
            <w:r>
              <w:t xml:space="preserve">Тег, обрамляющий группу сведений о наличии и условиях предоставления стипендий, должен содержать специальный атрибут </w:t>
            </w:r>
            <w:proofErr w:type="spellStart"/>
            <w:r>
              <w:t>Itemscope</w:t>
            </w:r>
            <w:proofErr w:type="spellEnd"/>
            <w:r>
              <w:t xml:space="preserve"> </w:t>
            </w:r>
            <w:proofErr w:type="spellStart"/>
            <w:r>
              <w:t>itemtype</w:t>
            </w:r>
            <w:proofErr w:type="spellEnd"/>
            <w:r>
              <w:t>="http://obrnadzor.gov.ru/microformats/Grant"</w:t>
            </w:r>
          </w:p>
        </w:tc>
      </w:tr>
      <w:tr w:rsidR="00425596">
        <w:tc>
          <w:tcPr>
            <w:tcW w:w="2681" w:type="dxa"/>
          </w:tcPr>
          <w:p w:rsidR="00425596" w:rsidRDefault="00425596">
            <w:pPr>
              <w:pStyle w:val="ConsPlusNormal"/>
            </w:pPr>
            <w:r>
              <w:t>Информация о наличии общежития, интерната</w:t>
            </w:r>
          </w:p>
        </w:tc>
        <w:tc>
          <w:tcPr>
            <w:tcW w:w="2606" w:type="dxa"/>
          </w:tcPr>
          <w:p w:rsidR="00425596" w:rsidRDefault="00425596">
            <w:pPr>
              <w:pStyle w:val="ConsPlusNormal"/>
            </w:pPr>
            <w:proofErr w:type="spellStart"/>
            <w:r>
              <w:t>itemprop</w:t>
            </w:r>
            <w:proofErr w:type="spellEnd"/>
            <w:r>
              <w:t>="</w:t>
            </w:r>
            <w:proofErr w:type="spellStart"/>
            <w:r>
              <w:t>HostelInfo</w:t>
            </w:r>
            <w:proofErr w:type="spellEnd"/>
            <w:r>
              <w:t>"</w:t>
            </w:r>
          </w:p>
        </w:tc>
        <w:tc>
          <w:tcPr>
            <w:tcW w:w="4352" w:type="dxa"/>
          </w:tcPr>
          <w:p w:rsidR="00425596" w:rsidRDefault="00425596">
            <w:pPr>
              <w:pStyle w:val="ConsPlusNormal"/>
              <w:jc w:val="both"/>
            </w:pPr>
            <w:r>
              <w:t xml:space="preserve">Тег, обрамляющий сведения о наличии общежития, интерната, должен содержать </w:t>
            </w:r>
            <w:r>
              <w:lastRenderedPageBreak/>
              <w:t xml:space="preserve">специальный атрибут </w:t>
            </w:r>
            <w:proofErr w:type="spellStart"/>
            <w:r>
              <w:t>itemprop</w:t>
            </w:r>
            <w:proofErr w:type="spellEnd"/>
            <w:r>
              <w:t>="</w:t>
            </w:r>
            <w:proofErr w:type="spellStart"/>
            <w:r>
              <w:t>HostelInfo</w:t>
            </w:r>
            <w:proofErr w:type="spellEnd"/>
            <w:r>
              <w:t>"</w:t>
            </w:r>
          </w:p>
        </w:tc>
      </w:tr>
      <w:tr w:rsidR="00425596">
        <w:tc>
          <w:tcPr>
            <w:tcW w:w="2681" w:type="dxa"/>
          </w:tcPr>
          <w:p w:rsidR="00425596" w:rsidRDefault="00425596">
            <w:pPr>
              <w:pStyle w:val="ConsPlusNormal"/>
            </w:pPr>
            <w:r>
              <w:lastRenderedPageBreak/>
              <w:t xml:space="preserve">Информация о количестве жилых помещений в общежитии, интернате </w:t>
            </w:r>
            <w:proofErr w:type="gramStart"/>
            <w:r>
              <w:t>для</w:t>
            </w:r>
            <w:proofErr w:type="gramEnd"/>
            <w:r>
              <w:t xml:space="preserve"> иногородних обучающихся</w:t>
            </w:r>
          </w:p>
        </w:tc>
        <w:tc>
          <w:tcPr>
            <w:tcW w:w="2606" w:type="dxa"/>
          </w:tcPr>
          <w:p w:rsidR="00425596" w:rsidRDefault="00425596">
            <w:pPr>
              <w:pStyle w:val="ConsPlusNormal"/>
            </w:pPr>
            <w:proofErr w:type="spellStart"/>
            <w:r>
              <w:t>itemprop</w:t>
            </w:r>
            <w:proofErr w:type="spellEnd"/>
            <w:r>
              <w:t>="</w:t>
            </w:r>
            <w:proofErr w:type="spellStart"/>
            <w:r>
              <w:t>HostelNum</w:t>
            </w:r>
            <w:proofErr w:type="spellEnd"/>
            <w:r>
              <w:t>"</w:t>
            </w:r>
          </w:p>
        </w:tc>
        <w:tc>
          <w:tcPr>
            <w:tcW w:w="4352" w:type="dxa"/>
          </w:tcPr>
          <w:p w:rsidR="00425596" w:rsidRDefault="00425596">
            <w:pPr>
              <w:pStyle w:val="ConsPlusNormal"/>
              <w:jc w:val="both"/>
            </w:pPr>
            <w:r>
              <w:t xml:space="preserve">Тег, обрамляющий сведения о количестве мест в общежитии, интернате для иногородних обучающихся, должен содержать специальный атрибут </w:t>
            </w:r>
            <w:proofErr w:type="spellStart"/>
            <w:r>
              <w:t>itemprop</w:t>
            </w:r>
            <w:proofErr w:type="spellEnd"/>
            <w:r>
              <w:t>="</w:t>
            </w:r>
            <w:proofErr w:type="spellStart"/>
            <w:r>
              <w:t>HostelNum</w:t>
            </w:r>
            <w:proofErr w:type="spellEnd"/>
            <w:r>
              <w:t>"</w:t>
            </w:r>
          </w:p>
        </w:tc>
      </w:tr>
      <w:tr w:rsidR="00425596">
        <w:tc>
          <w:tcPr>
            <w:tcW w:w="2681" w:type="dxa"/>
          </w:tcPr>
          <w:p w:rsidR="00425596" w:rsidRDefault="00425596">
            <w:pPr>
              <w:pStyle w:val="ConsPlusNormal"/>
            </w:pPr>
            <w:r>
              <w:t>Копия локального нормативного акта, регламентирующего размер платы за пользование жилым помещением и коммунальные услуги в общежитии</w:t>
            </w:r>
          </w:p>
        </w:tc>
        <w:tc>
          <w:tcPr>
            <w:tcW w:w="2606" w:type="dxa"/>
          </w:tcPr>
          <w:p w:rsidR="00425596" w:rsidRDefault="00425596">
            <w:pPr>
              <w:pStyle w:val="ConsPlusNormal"/>
            </w:pPr>
            <w:proofErr w:type="spellStart"/>
            <w:r>
              <w:t>itemprop</w:t>
            </w:r>
            <w:proofErr w:type="spellEnd"/>
            <w:r>
              <w:t>="</w:t>
            </w:r>
            <w:proofErr w:type="spellStart"/>
            <w:r>
              <w:t>LocalActObSt</w:t>
            </w:r>
            <w:proofErr w:type="spellEnd"/>
            <w:r>
              <w:t>"</w:t>
            </w:r>
          </w:p>
        </w:tc>
        <w:tc>
          <w:tcPr>
            <w:tcW w:w="4352" w:type="dxa"/>
          </w:tcPr>
          <w:p w:rsidR="00425596" w:rsidRDefault="00425596">
            <w:pPr>
              <w:pStyle w:val="ConsPlusNormal"/>
              <w:jc w:val="both"/>
            </w:pPr>
            <w:r>
              <w:t xml:space="preserve">Тег, обрамляющий ссылку на файл локального нормативного акта, регламентирующего размер платы за пользование жилым помещением и коммунальные услуги в общежитии, должен содержать специальный атрибут </w:t>
            </w:r>
            <w:proofErr w:type="spellStart"/>
            <w:r>
              <w:t>itemprop</w:t>
            </w:r>
            <w:proofErr w:type="spellEnd"/>
            <w:r>
              <w:t>="</w:t>
            </w:r>
            <w:proofErr w:type="spellStart"/>
            <w:r>
              <w:t>LocalActObSt</w:t>
            </w:r>
            <w:proofErr w:type="spellEnd"/>
            <w:r>
              <w:t>"</w:t>
            </w:r>
          </w:p>
        </w:tc>
      </w:tr>
      <w:tr w:rsidR="00425596">
        <w:tc>
          <w:tcPr>
            <w:tcW w:w="2681" w:type="dxa"/>
          </w:tcPr>
          <w:p w:rsidR="00425596" w:rsidRDefault="00425596">
            <w:pPr>
              <w:pStyle w:val="ConsPlusNormal"/>
            </w:pPr>
            <w:r>
              <w:t>Информация об иных видах материальной поддержки обучающихся</w:t>
            </w:r>
          </w:p>
        </w:tc>
        <w:tc>
          <w:tcPr>
            <w:tcW w:w="2606" w:type="dxa"/>
          </w:tcPr>
          <w:p w:rsidR="00425596" w:rsidRDefault="00425596">
            <w:pPr>
              <w:pStyle w:val="ConsPlusNormal"/>
              <w:jc w:val="both"/>
            </w:pPr>
            <w:proofErr w:type="spellStart"/>
            <w:r>
              <w:t>itemprop</w:t>
            </w:r>
            <w:proofErr w:type="spellEnd"/>
            <w:r>
              <w:t>="</w:t>
            </w:r>
            <w:proofErr w:type="spellStart"/>
            <w:r>
              <w:t>Support</w:t>
            </w:r>
            <w:proofErr w:type="spellEnd"/>
            <w:r>
              <w:t>"</w:t>
            </w:r>
          </w:p>
        </w:tc>
        <w:tc>
          <w:tcPr>
            <w:tcW w:w="4352" w:type="dxa"/>
          </w:tcPr>
          <w:p w:rsidR="00425596" w:rsidRDefault="00425596">
            <w:pPr>
              <w:pStyle w:val="ConsPlusNormal"/>
              <w:jc w:val="both"/>
            </w:pPr>
            <w:r>
              <w:t xml:space="preserve">Тег, обрамляющий сведения об иных видах материальной поддержки обучающихся, должен содержать специальный атрибут </w:t>
            </w:r>
            <w:proofErr w:type="spellStart"/>
            <w:r>
              <w:t>itemprop</w:t>
            </w:r>
            <w:proofErr w:type="spellEnd"/>
            <w:r>
              <w:t>="</w:t>
            </w:r>
            <w:proofErr w:type="spellStart"/>
            <w:r>
              <w:t>Support</w:t>
            </w:r>
            <w:proofErr w:type="spellEnd"/>
            <w:r>
              <w:t>"</w:t>
            </w:r>
          </w:p>
        </w:tc>
      </w:tr>
      <w:tr w:rsidR="00425596">
        <w:tc>
          <w:tcPr>
            <w:tcW w:w="2681" w:type="dxa"/>
          </w:tcPr>
          <w:p w:rsidR="00425596" w:rsidRDefault="00425596">
            <w:pPr>
              <w:pStyle w:val="ConsPlusNormal"/>
            </w:pPr>
            <w:r>
              <w:t>Информация о трудоустройстве выпускников</w:t>
            </w:r>
          </w:p>
        </w:tc>
        <w:tc>
          <w:tcPr>
            <w:tcW w:w="2606" w:type="dxa"/>
          </w:tcPr>
          <w:p w:rsidR="00425596" w:rsidRDefault="00425596">
            <w:pPr>
              <w:pStyle w:val="ConsPlusNormal"/>
              <w:jc w:val="both"/>
            </w:pPr>
            <w:proofErr w:type="spellStart"/>
            <w:r>
              <w:t>Itemprop</w:t>
            </w:r>
            <w:proofErr w:type="spellEnd"/>
            <w:r>
              <w:t>="</w:t>
            </w:r>
            <w:proofErr w:type="spellStart"/>
            <w:r>
              <w:t>GraduateJob</w:t>
            </w:r>
            <w:proofErr w:type="spellEnd"/>
            <w:r>
              <w:t>"</w:t>
            </w:r>
          </w:p>
        </w:tc>
        <w:tc>
          <w:tcPr>
            <w:tcW w:w="4352" w:type="dxa"/>
          </w:tcPr>
          <w:p w:rsidR="00425596" w:rsidRDefault="00425596">
            <w:pPr>
              <w:pStyle w:val="ConsPlusNormal"/>
              <w:jc w:val="both"/>
            </w:pPr>
            <w:r>
              <w:t xml:space="preserve">Тег, обрамляющий сведения о трудоустройстве выпускников, должен содержать специальный атрибут </w:t>
            </w:r>
            <w:proofErr w:type="spellStart"/>
            <w:r>
              <w:t>itemprop</w:t>
            </w:r>
            <w:proofErr w:type="spellEnd"/>
            <w:r>
              <w:t>="</w:t>
            </w:r>
            <w:proofErr w:type="spellStart"/>
            <w:r>
              <w:t>GraduateJob</w:t>
            </w:r>
            <w:proofErr w:type="spellEnd"/>
            <w:r>
              <w:t>"</w:t>
            </w:r>
          </w:p>
        </w:tc>
      </w:tr>
      <w:tr w:rsidR="00425596">
        <w:tc>
          <w:tcPr>
            <w:tcW w:w="9639" w:type="dxa"/>
            <w:gridSpan w:val="3"/>
          </w:tcPr>
          <w:p w:rsidR="00425596" w:rsidRDefault="00425596">
            <w:pPr>
              <w:pStyle w:val="ConsPlusNormal"/>
              <w:jc w:val="center"/>
              <w:outlineLvl w:val="4"/>
            </w:pPr>
            <w:r>
              <w:t>Раздел "Платные образовательные услуги"</w:t>
            </w:r>
          </w:p>
        </w:tc>
      </w:tr>
      <w:tr w:rsidR="00425596">
        <w:tc>
          <w:tcPr>
            <w:tcW w:w="2681" w:type="dxa"/>
          </w:tcPr>
          <w:p w:rsidR="00425596" w:rsidRDefault="00425596">
            <w:pPr>
              <w:pStyle w:val="ConsPlusNormal"/>
            </w:pPr>
            <w: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lastRenderedPageBreak/>
              <w:t>обучения</w:t>
            </w:r>
            <w:proofErr w:type="gramEnd"/>
            <w:r>
              <w:t xml:space="preserve"> по каждой образовательной программе</w:t>
            </w:r>
          </w:p>
        </w:tc>
        <w:tc>
          <w:tcPr>
            <w:tcW w:w="2606" w:type="dxa"/>
          </w:tcPr>
          <w:p w:rsidR="00425596" w:rsidRDefault="00425596">
            <w:pPr>
              <w:pStyle w:val="ConsPlusNormal"/>
              <w:jc w:val="both"/>
            </w:pPr>
            <w:proofErr w:type="spellStart"/>
            <w:r>
              <w:lastRenderedPageBreak/>
              <w:t>itemprop</w:t>
            </w:r>
            <w:proofErr w:type="spellEnd"/>
            <w:r>
              <w:t>="</w:t>
            </w:r>
            <w:proofErr w:type="spellStart"/>
            <w:r>
              <w:t>PaidEdu_DocLink</w:t>
            </w:r>
            <w:proofErr w:type="spellEnd"/>
            <w:r>
              <w:t>"</w:t>
            </w:r>
          </w:p>
        </w:tc>
        <w:tc>
          <w:tcPr>
            <w:tcW w:w="4352" w:type="dxa"/>
          </w:tcPr>
          <w:p w:rsidR="00425596" w:rsidRDefault="00425596">
            <w:pPr>
              <w:pStyle w:val="ConsPlusNormal"/>
              <w:jc w:val="both"/>
            </w:pPr>
            <w:r>
              <w:t xml:space="preserve">Тег, обрамляющий ссылку на копию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 должен содержать специальный атрибут </w:t>
            </w:r>
            <w:proofErr w:type="spellStart"/>
            <w:r>
              <w:lastRenderedPageBreak/>
              <w:t>itemprop</w:t>
            </w:r>
            <w:proofErr w:type="spellEnd"/>
            <w:r>
              <w:t>="</w:t>
            </w:r>
            <w:proofErr w:type="spellStart"/>
            <w:r>
              <w:t>PaidEdu_DocLink</w:t>
            </w:r>
            <w:proofErr w:type="spellEnd"/>
            <w:r>
              <w:t>"</w:t>
            </w:r>
          </w:p>
        </w:tc>
      </w:tr>
      <w:tr w:rsidR="00425596">
        <w:tc>
          <w:tcPr>
            <w:tcW w:w="9639" w:type="dxa"/>
            <w:gridSpan w:val="3"/>
          </w:tcPr>
          <w:p w:rsidR="00425596" w:rsidRDefault="00425596">
            <w:pPr>
              <w:pStyle w:val="ConsPlusNormal"/>
              <w:jc w:val="center"/>
              <w:outlineLvl w:val="4"/>
            </w:pPr>
            <w:r>
              <w:lastRenderedPageBreak/>
              <w:t>Раздел "Финансово-хозяйственная деятельность"</w:t>
            </w:r>
          </w:p>
        </w:tc>
      </w:tr>
      <w:tr w:rsidR="00425596">
        <w:tc>
          <w:tcPr>
            <w:tcW w:w="2681" w:type="dxa"/>
          </w:tcPr>
          <w:p w:rsidR="00425596" w:rsidRDefault="00425596">
            <w:pPr>
              <w:pStyle w:val="ConsPlusNormal"/>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606" w:type="dxa"/>
          </w:tcPr>
          <w:p w:rsidR="00425596" w:rsidRPr="00425596" w:rsidRDefault="00425596">
            <w:pPr>
              <w:pStyle w:val="ConsPlusNormal"/>
              <w:jc w:val="both"/>
              <w:rPr>
                <w:lang w:val="en-US"/>
              </w:rPr>
            </w:pPr>
            <w:proofErr w:type="spellStart"/>
            <w:r w:rsidRPr="00425596">
              <w:rPr>
                <w:lang w:val="en-US"/>
              </w:rPr>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/Volume"</w:t>
            </w:r>
          </w:p>
        </w:tc>
        <w:tc>
          <w:tcPr>
            <w:tcW w:w="4352" w:type="dxa"/>
          </w:tcPr>
          <w:p w:rsidR="00425596" w:rsidRDefault="00425596">
            <w:pPr>
              <w:pStyle w:val="ConsPlusNormal"/>
              <w:jc w:val="both"/>
            </w:pPr>
            <w:r>
              <w:t xml:space="preserve">Тег, обрамляющий группу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должен содержать специальный атрибут </w:t>
            </w:r>
            <w:proofErr w:type="spellStart"/>
            <w:r>
              <w:t>Itemscope</w:t>
            </w:r>
            <w:proofErr w:type="spellEnd"/>
            <w:r>
              <w:t xml:space="preserve"> </w:t>
            </w:r>
            <w:proofErr w:type="spellStart"/>
            <w:r>
              <w:t>itemtype</w:t>
            </w:r>
            <w:proofErr w:type="spellEnd"/>
            <w:r>
              <w:t>="http://obrnadzor.gov.ru/microformats/Volume"</w:t>
            </w:r>
          </w:p>
        </w:tc>
      </w:tr>
      <w:tr w:rsidR="00425596">
        <w:tc>
          <w:tcPr>
            <w:tcW w:w="2681" w:type="dxa"/>
          </w:tcPr>
          <w:p w:rsidR="00425596" w:rsidRDefault="00425596">
            <w:pPr>
              <w:pStyle w:val="ConsPlusNormal"/>
            </w:pPr>
            <w:r>
              <w:t>Информация о поступлении и расходовании финансовых и материальных средств</w:t>
            </w:r>
          </w:p>
        </w:tc>
        <w:tc>
          <w:tcPr>
            <w:tcW w:w="2606" w:type="dxa"/>
          </w:tcPr>
          <w:p w:rsidR="00425596" w:rsidRPr="00425596" w:rsidRDefault="00425596">
            <w:pPr>
              <w:pStyle w:val="ConsPlusNormal"/>
              <w:jc w:val="both"/>
              <w:rPr>
                <w:lang w:val="en-US"/>
              </w:rPr>
            </w:pPr>
            <w:proofErr w:type="spellStart"/>
            <w:r w:rsidRPr="00425596">
              <w:rPr>
                <w:lang w:val="en-US"/>
              </w:rPr>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w:t>
            </w:r>
            <w:proofErr w:type="spellStart"/>
            <w:r w:rsidRPr="00425596">
              <w:rPr>
                <w:lang w:val="en-US"/>
              </w:rPr>
              <w:t>FinRec</w:t>
            </w:r>
            <w:proofErr w:type="spellEnd"/>
            <w:r w:rsidRPr="00425596">
              <w:rPr>
                <w:lang w:val="en-US"/>
              </w:rPr>
              <w:t>"</w:t>
            </w:r>
          </w:p>
        </w:tc>
        <w:tc>
          <w:tcPr>
            <w:tcW w:w="4352" w:type="dxa"/>
          </w:tcPr>
          <w:p w:rsidR="00425596" w:rsidRDefault="00425596">
            <w:pPr>
              <w:pStyle w:val="ConsPlusNormal"/>
              <w:jc w:val="both"/>
            </w:pPr>
            <w:r>
              <w:t xml:space="preserve">Тег, обрамляющий группу сведений о поступлении и расходовании финансовых и материальных средств, должен содержать специальный атрибут </w:t>
            </w:r>
            <w:proofErr w:type="spellStart"/>
            <w:r>
              <w:t>Itemscope</w:t>
            </w:r>
            <w:proofErr w:type="spellEnd"/>
            <w:r>
              <w:t xml:space="preserve"> </w:t>
            </w:r>
            <w:proofErr w:type="spellStart"/>
            <w:r>
              <w:t>itemtype</w:t>
            </w:r>
            <w:proofErr w:type="spellEnd"/>
            <w:r>
              <w:t xml:space="preserve">="http://obrnadzor.gov.ru/microfor </w:t>
            </w:r>
            <w:proofErr w:type="spellStart"/>
            <w:r>
              <w:t>mats</w:t>
            </w:r>
            <w:proofErr w:type="spellEnd"/>
            <w:r>
              <w:t>/</w:t>
            </w:r>
            <w:proofErr w:type="spellStart"/>
            <w:r>
              <w:t>FinRec</w:t>
            </w:r>
            <w:proofErr w:type="spellEnd"/>
            <w:r>
              <w:t>"</w:t>
            </w:r>
          </w:p>
        </w:tc>
      </w:tr>
      <w:tr w:rsidR="00425596">
        <w:tc>
          <w:tcPr>
            <w:tcW w:w="9639" w:type="dxa"/>
            <w:gridSpan w:val="3"/>
          </w:tcPr>
          <w:p w:rsidR="00425596" w:rsidRDefault="00425596">
            <w:pPr>
              <w:pStyle w:val="ConsPlusNormal"/>
              <w:jc w:val="center"/>
              <w:outlineLvl w:val="4"/>
            </w:pPr>
            <w:r>
              <w:t>Раздел "Вакантные места для приема (перевода)"</w:t>
            </w:r>
          </w:p>
        </w:tc>
      </w:tr>
      <w:tr w:rsidR="00425596">
        <w:tc>
          <w:tcPr>
            <w:tcW w:w="2681" w:type="dxa"/>
          </w:tcPr>
          <w:p w:rsidR="00425596" w:rsidRDefault="00425596">
            <w:pPr>
              <w:pStyle w:val="ConsPlusNormal"/>
            </w:pPr>
            <w:proofErr w:type="gramStart"/>
            <w:r>
              <w:t xml:space="preserve">Информация о количестве вакантных мест для приема (перевода) по каждой образовательной программе, специальности, </w:t>
            </w:r>
            <w:r>
              <w:lastRenderedPageBreak/>
              <w:t>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606" w:type="dxa"/>
          </w:tcPr>
          <w:p w:rsidR="00425596" w:rsidRPr="00425596" w:rsidRDefault="00425596">
            <w:pPr>
              <w:pStyle w:val="ConsPlusNormal"/>
              <w:rPr>
                <w:lang w:val="en-US"/>
              </w:rPr>
            </w:pPr>
            <w:proofErr w:type="spellStart"/>
            <w:r w:rsidRPr="00425596">
              <w:rPr>
                <w:lang w:val="en-US"/>
              </w:rPr>
              <w:lastRenderedPageBreak/>
              <w:t>Itemscope</w:t>
            </w:r>
            <w:proofErr w:type="spellEnd"/>
            <w:r w:rsidRPr="00425596">
              <w:rPr>
                <w:lang w:val="en-US"/>
              </w:rPr>
              <w:t xml:space="preserve"> </w:t>
            </w:r>
            <w:proofErr w:type="spellStart"/>
            <w:r w:rsidRPr="00425596">
              <w:rPr>
                <w:lang w:val="en-US"/>
              </w:rPr>
              <w:t>itemtype</w:t>
            </w:r>
            <w:proofErr w:type="spellEnd"/>
            <w:r w:rsidRPr="00425596">
              <w:rPr>
                <w:lang w:val="en-US"/>
              </w:rPr>
              <w:t>="http://obrnadzor.gov.ru/</w:t>
            </w:r>
            <w:proofErr w:type="spellStart"/>
            <w:r w:rsidRPr="00425596">
              <w:rPr>
                <w:lang w:val="en-US"/>
              </w:rPr>
              <w:t>microformats</w:t>
            </w:r>
            <w:proofErr w:type="spellEnd"/>
            <w:r w:rsidRPr="00425596">
              <w:rPr>
                <w:lang w:val="en-US"/>
              </w:rPr>
              <w:t>/Vacant"</w:t>
            </w:r>
          </w:p>
        </w:tc>
        <w:tc>
          <w:tcPr>
            <w:tcW w:w="4352" w:type="dxa"/>
          </w:tcPr>
          <w:p w:rsidR="00425596" w:rsidRDefault="00425596">
            <w:pPr>
              <w:pStyle w:val="ConsPlusNormal"/>
              <w:jc w:val="both"/>
            </w:pPr>
            <w:proofErr w:type="gramStart"/>
            <w:r>
              <w:t xml:space="preserve">Тег, обрамляющий группу сведений о количестве вакантных мест для приема (перевода) по каждой образовательной программе, специальности, направлению подготовки (на места, финансируемые за счет бюджетных ассигнований </w:t>
            </w:r>
            <w:r>
              <w:lastRenderedPageBreak/>
              <w:t xml:space="preserve">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должен содержать специальный атрибут </w:t>
            </w:r>
            <w:proofErr w:type="spellStart"/>
            <w:r>
              <w:t>Itemscope</w:t>
            </w:r>
            <w:proofErr w:type="spellEnd"/>
            <w:r>
              <w:t xml:space="preserve"> </w:t>
            </w:r>
            <w:proofErr w:type="spellStart"/>
            <w:r>
              <w:t>itemtype</w:t>
            </w:r>
            <w:proofErr w:type="spellEnd"/>
            <w:r>
              <w:t xml:space="preserve">="http://obrnadzor.gov.ru/microfor </w:t>
            </w:r>
            <w:proofErr w:type="spellStart"/>
            <w:r>
              <w:t>mats</w:t>
            </w:r>
            <w:proofErr w:type="spellEnd"/>
            <w:r>
              <w:t>/</w:t>
            </w:r>
            <w:proofErr w:type="spellStart"/>
            <w:r>
              <w:t>Vacant</w:t>
            </w:r>
            <w:proofErr w:type="spellEnd"/>
            <w:r>
              <w:t>"</w:t>
            </w:r>
            <w:proofErr w:type="gramEnd"/>
          </w:p>
        </w:tc>
      </w:tr>
      <w:tr w:rsidR="00425596">
        <w:tc>
          <w:tcPr>
            <w:tcW w:w="9639" w:type="dxa"/>
            <w:gridSpan w:val="3"/>
          </w:tcPr>
          <w:p w:rsidR="00425596" w:rsidRDefault="00425596">
            <w:pPr>
              <w:pStyle w:val="ConsPlusNormal"/>
              <w:jc w:val="center"/>
              <w:outlineLvl w:val="4"/>
            </w:pPr>
            <w:r>
              <w:lastRenderedPageBreak/>
              <w:t xml:space="preserve">Версия официального сайта для </w:t>
            </w:r>
            <w:proofErr w:type="gramStart"/>
            <w:r>
              <w:t>слабовидящих</w:t>
            </w:r>
            <w:proofErr w:type="gramEnd"/>
          </w:p>
        </w:tc>
      </w:tr>
      <w:tr w:rsidR="00425596">
        <w:tc>
          <w:tcPr>
            <w:tcW w:w="2681" w:type="dxa"/>
          </w:tcPr>
          <w:p w:rsidR="00425596" w:rsidRDefault="00425596">
            <w:pPr>
              <w:pStyle w:val="ConsPlusNormal"/>
            </w:pPr>
            <w:r>
              <w:t xml:space="preserve">Версия официального сайта для </w:t>
            </w:r>
            <w:proofErr w:type="gramStart"/>
            <w:r>
              <w:t>слабовидящих</w:t>
            </w:r>
            <w:proofErr w:type="gramEnd"/>
          </w:p>
        </w:tc>
        <w:tc>
          <w:tcPr>
            <w:tcW w:w="2606" w:type="dxa"/>
          </w:tcPr>
          <w:p w:rsidR="00425596" w:rsidRDefault="00425596">
            <w:pPr>
              <w:pStyle w:val="ConsPlusNormal"/>
            </w:pPr>
            <w:proofErr w:type="spellStart"/>
            <w:r>
              <w:t>itemprop</w:t>
            </w:r>
            <w:proofErr w:type="spellEnd"/>
            <w:r>
              <w:t>="</w:t>
            </w:r>
            <w:proofErr w:type="spellStart"/>
            <w:r>
              <w:t>Copy</w:t>
            </w:r>
            <w:proofErr w:type="spellEnd"/>
            <w:r>
              <w:t>"</w:t>
            </w:r>
          </w:p>
        </w:tc>
        <w:tc>
          <w:tcPr>
            <w:tcW w:w="4352" w:type="dxa"/>
          </w:tcPr>
          <w:p w:rsidR="00425596" w:rsidRDefault="00425596">
            <w:pPr>
              <w:pStyle w:val="ConsPlusNormal"/>
              <w:jc w:val="both"/>
            </w:pPr>
            <w:r>
              <w:t xml:space="preserve">Тег, обрамляющий ссылку на версию официального сайта для слабовидящих, должен содержать специальный атрибут </w:t>
            </w:r>
            <w:proofErr w:type="spellStart"/>
            <w:r>
              <w:t>itemprop</w:t>
            </w:r>
            <w:proofErr w:type="spellEnd"/>
            <w:r>
              <w:t>="</w:t>
            </w:r>
            <w:proofErr w:type="spellStart"/>
            <w:r>
              <w:t>Copy</w:t>
            </w:r>
            <w:proofErr w:type="spellEnd"/>
            <w:r>
              <w:t>"</w:t>
            </w:r>
          </w:p>
        </w:tc>
      </w:tr>
    </w:tbl>
    <w:p w:rsidR="00425596" w:rsidRDefault="00425596">
      <w:pPr>
        <w:sectPr w:rsidR="00425596">
          <w:pgSz w:w="16838" w:h="11905" w:orient="landscape"/>
          <w:pgMar w:top="1701" w:right="1134" w:bottom="850" w:left="1134" w:header="0" w:footer="0" w:gutter="0"/>
          <w:cols w:space="720"/>
        </w:sectPr>
      </w:pPr>
    </w:p>
    <w:p w:rsidR="00425596" w:rsidRDefault="00425596">
      <w:pPr>
        <w:pStyle w:val="ConsPlusNormal"/>
        <w:jc w:val="both"/>
      </w:pPr>
    </w:p>
    <w:p w:rsidR="00425596" w:rsidRDefault="00425596">
      <w:pPr>
        <w:pStyle w:val="ConsPlusNormal"/>
        <w:ind w:firstLine="540"/>
        <w:jc w:val="both"/>
        <w:outlineLvl w:val="2"/>
      </w:pPr>
      <w:r>
        <w:t>Структурный алгоритм представления информации</w:t>
      </w:r>
    </w:p>
    <w:p w:rsidR="00425596" w:rsidRDefault="00425596">
      <w:pPr>
        <w:pStyle w:val="ConsPlusNormal"/>
        <w:ind w:firstLine="540"/>
        <w:jc w:val="both"/>
      </w:pPr>
      <w:r>
        <w:t>Приведем подробное описание информации, размещаемой в каждом подразделе специального раздела "Сведения об образовательной организации" официального сайта образовательной ор</w:t>
      </w:r>
      <w:bookmarkStart w:id="2" w:name="_GoBack"/>
      <w:bookmarkEnd w:id="2"/>
      <w:r>
        <w:t>ганизации.</w:t>
      </w:r>
    </w:p>
    <w:p w:rsidR="00425596" w:rsidRDefault="00425596">
      <w:pPr>
        <w:pStyle w:val="ConsPlusNormal"/>
        <w:jc w:val="both"/>
      </w:pPr>
    </w:p>
    <w:p w:rsidR="00425596" w:rsidRDefault="00425596">
      <w:pPr>
        <w:pStyle w:val="ConsPlusNormal"/>
        <w:ind w:firstLine="540"/>
        <w:jc w:val="both"/>
        <w:outlineLvl w:val="3"/>
      </w:pPr>
      <w:r>
        <w:t>Подраздел "Основные сведения"</w:t>
      </w:r>
    </w:p>
    <w:p w:rsidR="00425596" w:rsidRDefault="00425596">
      <w:pPr>
        <w:pStyle w:val="ConsPlusNormal"/>
        <w:ind w:firstLine="540"/>
        <w:jc w:val="both"/>
      </w:pPr>
      <w:r>
        <w:t xml:space="preserve">В </w:t>
      </w:r>
      <w:hyperlink r:id="rId25" w:history="1">
        <w:r>
          <w:rPr>
            <w:color w:val="0000FF"/>
          </w:rPr>
          <w:t>подразделе</w:t>
        </w:r>
      </w:hyperlink>
      <w:r>
        <w:t xml:space="preserve"> "Основные сведения" должна быть заполнена информация об образовательной организации по следующим пунктам (с использованием названий этих пунктов): &lt;1&gt;</w:t>
      </w:r>
    </w:p>
    <w:p w:rsidR="00425596" w:rsidRDefault="00425596">
      <w:pPr>
        <w:pStyle w:val="ConsPlusNormal"/>
        <w:ind w:firstLine="540"/>
        <w:jc w:val="both"/>
      </w:pPr>
      <w:r>
        <w:t>--------------------------------</w:t>
      </w:r>
    </w:p>
    <w:p w:rsidR="00425596" w:rsidRDefault="00425596">
      <w:pPr>
        <w:pStyle w:val="ConsPlusNormal"/>
        <w:ind w:firstLine="540"/>
        <w:jc w:val="both"/>
      </w:pPr>
      <w:r>
        <w:t>&lt;1&gt; Аналогично и для следующих подразделов. Должно быть приведено название пункта подраздела и либо заполнена информация по пункту, либо, в случае наличия документа, указана ссылка на этот документ.</w:t>
      </w:r>
    </w:p>
    <w:p w:rsidR="00425596" w:rsidRDefault="00425596">
      <w:pPr>
        <w:pStyle w:val="ConsPlusNormal"/>
        <w:jc w:val="both"/>
      </w:pPr>
    </w:p>
    <w:p w:rsidR="00425596" w:rsidRDefault="00425596">
      <w:pPr>
        <w:pStyle w:val="ConsPlusNormal"/>
        <w:ind w:firstLine="540"/>
        <w:jc w:val="both"/>
      </w:pPr>
      <w:r>
        <w:t>Дата создания образовательной организации.</w:t>
      </w:r>
    </w:p>
    <w:p w:rsidR="00425596" w:rsidRDefault="00425596">
      <w:pPr>
        <w:pStyle w:val="ConsPlusNormal"/>
        <w:ind w:firstLine="540"/>
        <w:jc w:val="both"/>
      </w:pPr>
      <w:r>
        <w:t>Учредитель (учредители) образовательной организации в следующем формате:</w:t>
      </w:r>
    </w:p>
    <w:p w:rsidR="00425596" w:rsidRDefault="00425596">
      <w:pPr>
        <w:pStyle w:val="ConsPlusNormal"/>
        <w:ind w:firstLine="540"/>
        <w:jc w:val="both"/>
      </w:pPr>
      <w:r>
        <w:t>для учредителей - юридических лиц:</w:t>
      </w:r>
    </w:p>
    <w:p w:rsidR="00425596" w:rsidRDefault="00425596">
      <w:pPr>
        <w:pStyle w:val="ConsPlusNormal"/>
        <w:ind w:firstLine="540"/>
        <w:jc w:val="both"/>
      </w:pPr>
      <w:r>
        <w:t>наименование учредителя;</w:t>
      </w:r>
    </w:p>
    <w:p w:rsidR="00425596" w:rsidRDefault="00425596">
      <w:pPr>
        <w:pStyle w:val="ConsPlusNormal"/>
        <w:ind w:firstLine="540"/>
        <w:jc w:val="both"/>
      </w:pPr>
      <w:r>
        <w:t>фамилия, имя, отчество руководителя учредителя образовательной организации;</w:t>
      </w:r>
    </w:p>
    <w:p w:rsidR="00425596" w:rsidRDefault="00425596">
      <w:pPr>
        <w:pStyle w:val="ConsPlusNormal"/>
        <w:ind w:firstLine="540"/>
        <w:jc w:val="both"/>
      </w:pPr>
      <w:r>
        <w:t>юридический адрес учредител</w:t>
      </w:r>
      <w:proofErr w:type="gramStart"/>
      <w:r>
        <w:t>я(</w:t>
      </w:r>
      <w:proofErr w:type="gramEnd"/>
      <w:r>
        <w:t>ей);</w:t>
      </w:r>
    </w:p>
    <w:p w:rsidR="00425596" w:rsidRDefault="00425596">
      <w:pPr>
        <w:pStyle w:val="ConsPlusNormal"/>
        <w:ind w:firstLine="540"/>
        <w:jc w:val="both"/>
      </w:pPr>
      <w:r>
        <w:t>контактные телефоны учредител</w:t>
      </w:r>
      <w:proofErr w:type="gramStart"/>
      <w:r>
        <w:t>я(</w:t>
      </w:r>
      <w:proofErr w:type="gramEnd"/>
      <w:r>
        <w:t>ей);</w:t>
      </w:r>
    </w:p>
    <w:p w:rsidR="00425596" w:rsidRDefault="00425596">
      <w:pPr>
        <w:pStyle w:val="ConsPlusNormal"/>
        <w:ind w:firstLine="540"/>
        <w:jc w:val="both"/>
      </w:pPr>
      <w:r>
        <w:t>адрес сайта учредител</w:t>
      </w:r>
      <w:proofErr w:type="gramStart"/>
      <w:r>
        <w:t>я(</w:t>
      </w:r>
      <w:proofErr w:type="gramEnd"/>
      <w:r>
        <w:t>ей) в сети "Интернет";</w:t>
      </w:r>
    </w:p>
    <w:p w:rsidR="00425596" w:rsidRDefault="00425596">
      <w:pPr>
        <w:pStyle w:val="ConsPlusNormal"/>
        <w:ind w:firstLine="540"/>
        <w:jc w:val="both"/>
      </w:pPr>
      <w:r>
        <w:t>адрес электронной почты учредител</w:t>
      </w:r>
      <w:proofErr w:type="gramStart"/>
      <w:r>
        <w:t>я(</w:t>
      </w:r>
      <w:proofErr w:type="gramEnd"/>
      <w:r>
        <w:t>ей);</w:t>
      </w:r>
    </w:p>
    <w:p w:rsidR="00425596" w:rsidRDefault="00425596">
      <w:pPr>
        <w:pStyle w:val="ConsPlusNormal"/>
        <w:ind w:firstLine="540"/>
        <w:jc w:val="both"/>
      </w:pPr>
      <w:r>
        <w:t>для учредителей - физических лиц:</w:t>
      </w:r>
    </w:p>
    <w:p w:rsidR="00425596" w:rsidRDefault="00425596">
      <w:pPr>
        <w:pStyle w:val="ConsPlusNormal"/>
        <w:ind w:firstLine="540"/>
        <w:jc w:val="both"/>
      </w:pPr>
      <w:r>
        <w:t>фамилия, имя, отчество учредителя образовательной организации;</w:t>
      </w:r>
    </w:p>
    <w:p w:rsidR="00425596" w:rsidRDefault="00425596">
      <w:pPr>
        <w:pStyle w:val="ConsPlusNormal"/>
        <w:ind w:firstLine="540"/>
        <w:jc w:val="both"/>
      </w:pPr>
      <w:r>
        <w:t>контактный телефон учредителя;</w:t>
      </w:r>
    </w:p>
    <w:p w:rsidR="00425596" w:rsidRDefault="00425596">
      <w:pPr>
        <w:pStyle w:val="ConsPlusNormal"/>
        <w:ind w:firstLine="540"/>
        <w:jc w:val="both"/>
      </w:pPr>
      <w:r>
        <w:t>адрес электронной почты учредителя.</w:t>
      </w:r>
    </w:p>
    <w:p w:rsidR="00425596" w:rsidRDefault="00425596">
      <w:pPr>
        <w:pStyle w:val="ConsPlusNormal"/>
        <w:ind w:firstLine="540"/>
        <w:jc w:val="both"/>
      </w:pPr>
      <w:proofErr w:type="gramStart"/>
      <w:r>
        <w:t>Место нахождения образовательной организации и ее филиалов (при наличии) в формате: почтовый индекс, федеральный округ, субъект Российской Федерации, город, улица (переулок, бульвар), N дома.</w:t>
      </w:r>
      <w:proofErr w:type="gramEnd"/>
    </w:p>
    <w:p w:rsidR="00425596" w:rsidRDefault="00425596">
      <w:pPr>
        <w:pStyle w:val="ConsPlusNormal"/>
        <w:ind w:firstLine="540"/>
        <w:jc w:val="both"/>
      </w:pPr>
      <w:r>
        <w:t>Режим и график работы.</w:t>
      </w:r>
    </w:p>
    <w:p w:rsidR="00425596" w:rsidRDefault="00425596">
      <w:pPr>
        <w:pStyle w:val="ConsPlusNormal"/>
        <w:ind w:firstLine="540"/>
        <w:jc w:val="both"/>
      </w:pPr>
      <w:r>
        <w:t>Контактная информация: телефоны, факс, адреса электронной почты.</w:t>
      </w:r>
    </w:p>
    <w:p w:rsidR="00425596" w:rsidRDefault="00425596">
      <w:pPr>
        <w:pStyle w:val="ConsPlusNormal"/>
        <w:jc w:val="both"/>
      </w:pPr>
    </w:p>
    <w:p w:rsidR="00425596" w:rsidRDefault="00425596">
      <w:pPr>
        <w:pStyle w:val="ConsPlusNormal"/>
        <w:ind w:firstLine="540"/>
        <w:jc w:val="both"/>
        <w:outlineLvl w:val="3"/>
      </w:pPr>
      <w:r>
        <w:t>Подраздел "Структура и органы управления образовательной организацией"</w:t>
      </w:r>
    </w:p>
    <w:p w:rsidR="00425596" w:rsidRDefault="00425596">
      <w:pPr>
        <w:pStyle w:val="ConsPlusNormal"/>
        <w:ind w:firstLine="540"/>
        <w:jc w:val="both"/>
      </w:pPr>
      <w:r>
        <w:t xml:space="preserve">Ниже представлена систематизация размещения и технические особенности размещения информации в </w:t>
      </w:r>
      <w:hyperlink r:id="rId26" w:history="1">
        <w:r>
          <w:rPr>
            <w:color w:val="0000FF"/>
          </w:rPr>
          <w:t>подразделе</w:t>
        </w:r>
      </w:hyperlink>
      <w:r>
        <w:t xml:space="preserve"> "Структура и органы управления образовательной организацией".</w:t>
      </w:r>
    </w:p>
    <w:p w:rsidR="00425596" w:rsidRDefault="00425596">
      <w:pPr>
        <w:pStyle w:val="ConsPlusNormal"/>
        <w:ind w:firstLine="540"/>
        <w:jc w:val="both"/>
      </w:pPr>
      <w:r>
        <w:t>Структура образовательной организации (наименование):</w:t>
      </w:r>
    </w:p>
    <w:p w:rsidR="00425596" w:rsidRDefault="00425596">
      <w:pPr>
        <w:pStyle w:val="ConsPlusNormal"/>
        <w:ind w:firstLine="540"/>
        <w:jc w:val="both"/>
      </w:pPr>
      <w:r>
        <w:t>наименование структурного подразделения;</w:t>
      </w:r>
    </w:p>
    <w:p w:rsidR="00425596" w:rsidRDefault="00425596">
      <w:pPr>
        <w:pStyle w:val="ConsPlusNormal"/>
        <w:ind w:firstLine="540"/>
        <w:jc w:val="both"/>
      </w:pPr>
      <w:r>
        <w:t>информация о руководителях структурных подразделений (Ф.И.О., должность, контактный телефон, адрес электронной почты);</w:t>
      </w:r>
    </w:p>
    <w:p w:rsidR="00425596" w:rsidRDefault="00425596">
      <w:pPr>
        <w:pStyle w:val="ConsPlusNormal"/>
        <w:ind w:firstLine="540"/>
        <w:jc w:val="both"/>
      </w:pPr>
      <w:proofErr w:type="gramStart"/>
      <w:r>
        <w:t>местонахождение структурных подразделений в формате: почтовый индекс, федеральный округ, субъект Российской Федерации, город, улица (переулок, бульвар), N дома;</w:t>
      </w:r>
      <w:proofErr w:type="gramEnd"/>
    </w:p>
    <w:p w:rsidR="00425596" w:rsidRDefault="00425596">
      <w:pPr>
        <w:pStyle w:val="ConsPlusNormal"/>
        <w:ind w:firstLine="540"/>
        <w:jc w:val="both"/>
      </w:pPr>
      <w:r>
        <w:t>адрес официальных сайтов структурных подразделений в сети "Интернет" (при наличии);</w:t>
      </w:r>
    </w:p>
    <w:p w:rsidR="00425596" w:rsidRDefault="00425596">
      <w:pPr>
        <w:pStyle w:val="ConsPlusNormal"/>
        <w:ind w:firstLine="540"/>
        <w:jc w:val="both"/>
      </w:pPr>
      <w:r>
        <w:t>адреса электронной почты структурных подразделений (при наличии);</w:t>
      </w:r>
    </w:p>
    <w:p w:rsidR="00425596" w:rsidRDefault="00425596">
      <w:pPr>
        <w:pStyle w:val="ConsPlusNormal"/>
        <w:ind w:firstLine="540"/>
        <w:jc w:val="both"/>
      </w:pPr>
      <w:r>
        <w:t>сведение о наличии положения о структурных подразделениях с приложением копии указанного положения (при его наличии). Пример названия документа: Pologenie_structur_podrazd.pdf;</w:t>
      </w:r>
    </w:p>
    <w:p w:rsidR="00425596" w:rsidRDefault="00425596">
      <w:pPr>
        <w:pStyle w:val="ConsPlusNormal"/>
        <w:ind w:firstLine="540"/>
        <w:jc w:val="both"/>
      </w:pPr>
      <w:r>
        <w:t>сведение о наличии положения об органах управления структурными подразделениями с приложением копии указанного положения (при его наличии). Пример названия документа:</w:t>
      </w:r>
    </w:p>
    <w:p w:rsidR="00425596" w:rsidRDefault="00425596">
      <w:pPr>
        <w:pStyle w:val="ConsPlusNormal"/>
        <w:ind w:firstLine="540"/>
        <w:jc w:val="both"/>
      </w:pPr>
      <w:r>
        <w:t>Pologenie_organ_upravl_structur_podrazd.pdf.</w:t>
      </w:r>
    </w:p>
    <w:p w:rsidR="00425596" w:rsidRDefault="00425596">
      <w:pPr>
        <w:pStyle w:val="ConsPlusNormal"/>
        <w:jc w:val="both"/>
      </w:pPr>
    </w:p>
    <w:p w:rsidR="00425596" w:rsidRDefault="00425596">
      <w:pPr>
        <w:pStyle w:val="ConsPlusNormal"/>
        <w:ind w:firstLine="540"/>
        <w:jc w:val="both"/>
        <w:outlineLvl w:val="3"/>
      </w:pPr>
      <w:r>
        <w:t>Подраздел "Документы"</w:t>
      </w:r>
    </w:p>
    <w:p w:rsidR="00425596" w:rsidRDefault="00425596">
      <w:pPr>
        <w:pStyle w:val="ConsPlusNormal"/>
        <w:ind w:firstLine="540"/>
        <w:jc w:val="both"/>
      </w:pPr>
      <w:r>
        <w:t xml:space="preserve">В </w:t>
      </w:r>
      <w:hyperlink w:anchor="P433" w:history="1">
        <w:r>
          <w:rPr>
            <w:color w:val="0000FF"/>
          </w:rPr>
          <w:t>таблице 2</w:t>
        </w:r>
      </w:hyperlink>
      <w:r>
        <w:t xml:space="preserve"> представлена систематизация размещения и технические особенности документов, подлежащих обязательному размещению в </w:t>
      </w:r>
      <w:hyperlink r:id="rId27" w:history="1">
        <w:r>
          <w:rPr>
            <w:color w:val="0000FF"/>
          </w:rPr>
          <w:t>подразделе</w:t>
        </w:r>
      </w:hyperlink>
      <w:r>
        <w:t xml:space="preserve"> "Документы".</w:t>
      </w:r>
    </w:p>
    <w:p w:rsidR="00425596" w:rsidRDefault="00425596">
      <w:pPr>
        <w:pStyle w:val="ConsPlusNormal"/>
        <w:jc w:val="both"/>
      </w:pPr>
    </w:p>
    <w:p w:rsidR="00425596" w:rsidRDefault="00425596">
      <w:pPr>
        <w:pStyle w:val="ConsPlusNormal"/>
        <w:jc w:val="both"/>
        <w:outlineLvl w:val="4"/>
      </w:pPr>
      <w:bookmarkStart w:id="3" w:name="P433"/>
      <w:bookmarkEnd w:id="3"/>
      <w:r>
        <w:t>Таблица 2 - Перечень обязательной документации для размещения в подразделе "Документы"</w:t>
      </w:r>
    </w:p>
    <w:p w:rsidR="00425596" w:rsidRDefault="00425596">
      <w:pPr>
        <w:sectPr w:rsidR="00425596">
          <w:pgSz w:w="11905" w:h="16838"/>
          <w:pgMar w:top="1134" w:right="850" w:bottom="1134" w:left="1701" w:header="0" w:footer="0" w:gutter="0"/>
          <w:cols w:space="720"/>
        </w:sectPr>
      </w:pP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636"/>
        <w:gridCol w:w="3329"/>
        <w:gridCol w:w="3184"/>
      </w:tblGrid>
      <w:tr w:rsidR="00425596">
        <w:tc>
          <w:tcPr>
            <w:tcW w:w="490" w:type="dxa"/>
          </w:tcPr>
          <w:p w:rsidR="00425596" w:rsidRDefault="00425596">
            <w:pPr>
              <w:pStyle w:val="ConsPlusNormal"/>
              <w:jc w:val="center"/>
            </w:pPr>
            <w:r>
              <w:t>N</w:t>
            </w:r>
          </w:p>
        </w:tc>
        <w:tc>
          <w:tcPr>
            <w:tcW w:w="2636" w:type="dxa"/>
          </w:tcPr>
          <w:p w:rsidR="00425596" w:rsidRDefault="00425596">
            <w:pPr>
              <w:pStyle w:val="ConsPlusNormal"/>
              <w:jc w:val="center"/>
            </w:pPr>
            <w:r>
              <w:t>Название ссылки на документ</w:t>
            </w:r>
          </w:p>
        </w:tc>
        <w:tc>
          <w:tcPr>
            <w:tcW w:w="3329" w:type="dxa"/>
          </w:tcPr>
          <w:p w:rsidR="00425596" w:rsidRDefault="00425596">
            <w:pPr>
              <w:pStyle w:val="ConsPlusNormal"/>
              <w:jc w:val="center"/>
            </w:pPr>
            <w:r>
              <w:t>Технические особенности</w:t>
            </w:r>
          </w:p>
        </w:tc>
        <w:tc>
          <w:tcPr>
            <w:tcW w:w="3184" w:type="dxa"/>
          </w:tcPr>
          <w:p w:rsidR="00425596" w:rsidRDefault="00425596">
            <w:pPr>
              <w:pStyle w:val="ConsPlusNormal"/>
              <w:jc w:val="center"/>
            </w:pPr>
            <w:r>
              <w:t>Пример названия документа</w:t>
            </w:r>
          </w:p>
        </w:tc>
      </w:tr>
      <w:tr w:rsidR="00425596">
        <w:tc>
          <w:tcPr>
            <w:tcW w:w="490" w:type="dxa"/>
          </w:tcPr>
          <w:p w:rsidR="00425596" w:rsidRDefault="00425596">
            <w:pPr>
              <w:pStyle w:val="ConsPlusNormal"/>
            </w:pPr>
            <w:r>
              <w:t>1.</w:t>
            </w:r>
          </w:p>
        </w:tc>
        <w:tc>
          <w:tcPr>
            <w:tcW w:w="2636" w:type="dxa"/>
          </w:tcPr>
          <w:p w:rsidR="00425596" w:rsidRDefault="00425596">
            <w:pPr>
              <w:pStyle w:val="ConsPlusNormal"/>
            </w:pPr>
            <w:r>
              <w:t>Устав образовательной организации</w:t>
            </w:r>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Default="00425596">
            <w:pPr>
              <w:pStyle w:val="ConsPlusNormal"/>
            </w:pPr>
            <w:proofErr w:type="spellStart"/>
            <w:r>
              <w:t>Ustav_Date</w:t>
            </w:r>
            <w:proofErr w:type="spellEnd"/>
            <w:r>
              <w:t xml:space="preserve"> </w:t>
            </w:r>
            <w:hyperlink w:anchor="P513" w:history="1">
              <w:r>
                <w:rPr>
                  <w:color w:val="0000FF"/>
                </w:rPr>
                <w:t>&lt;1&gt;</w:t>
              </w:r>
            </w:hyperlink>
            <w:r>
              <w:t xml:space="preserve"> .</w:t>
            </w:r>
            <w:proofErr w:type="spellStart"/>
            <w:r>
              <w:t>pdf</w:t>
            </w:r>
            <w:proofErr w:type="spellEnd"/>
          </w:p>
        </w:tc>
      </w:tr>
      <w:tr w:rsidR="00425596">
        <w:tc>
          <w:tcPr>
            <w:tcW w:w="490" w:type="dxa"/>
          </w:tcPr>
          <w:p w:rsidR="00425596" w:rsidRDefault="00425596">
            <w:pPr>
              <w:pStyle w:val="ConsPlusNormal"/>
            </w:pPr>
            <w:r>
              <w:t>2.</w:t>
            </w:r>
          </w:p>
        </w:tc>
        <w:tc>
          <w:tcPr>
            <w:tcW w:w="2636" w:type="dxa"/>
          </w:tcPr>
          <w:p w:rsidR="00425596" w:rsidRDefault="00425596">
            <w:pPr>
              <w:pStyle w:val="ConsPlusNormal"/>
            </w:pPr>
            <w:r>
              <w:t>Лицензия на осуществление образовательной деятельности (с приложениями)</w:t>
            </w:r>
          </w:p>
        </w:tc>
        <w:tc>
          <w:tcPr>
            <w:tcW w:w="3329" w:type="dxa"/>
          </w:tcPr>
          <w:p w:rsidR="00425596" w:rsidRDefault="00425596">
            <w:pPr>
              <w:pStyle w:val="ConsPlusNormal"/>
            </w:pPr>
            <w:r>
              <w:t>Документ сканируется и сохраняется в формате *.</w:t>
            </w:r>
            <w:proofErr w:type="spellStart"/>
            <w:r>
              <w:t>pdf</w:t>
            </w:r>
            <w:proofErr w:type="spellEnd"/>
          </w:p>
        </w:tc>
        <w:tc>
          <w:tcPr>
            <w:tcW w:w="3184" w:type="dxa"/>
          </w:tcPr>
          <w:p w:rsidR="00425596" w:rsidRDefault="00425596">
            <w:pPr>
              <w:pStyle w:val="ConsPlusNormal"/>
            </w:pPr>
            <w:r>
              <w:t>Licen_Date.pdf</w:t>
            </w:r>
          </w:p>
        </w:tc>
      </w:tr>
      <w:tr w:rsidR="00425596" w:rsidRPr="007123C6">
        <w:tc>
          <w:tcPr>
            <w:tcW w:w="490" w:type="dxa"/>
          </w:tcPr>
          <w:p w:rsidR="00425596" w:rsidRDefault="00425596">
            <w:pPr>
              <w:pStyle w:val="ConsPlusNormal"/>
            </w:pPr>
            <w:r>
              <w:t>3.</w:t>
            </w:r>
          </w:p>
        </w:tc>
        <w:tc>
          <w:tcPr>
            <w:tcW w:w="2636" w:type="dxa"/>
          </w:tcPr>
          <w:p w:rsidR="00425596" w:rsidRDefault="00425596">
            <w:pPr>
              <w:pStyle w:val="ConsPlusNormal"/>
            </w:pPr>
            <w:r>
              <w:t>Свидетельство о государственной аккредитации (с приложениями)</w:t>
            </w:r>
          </w:p>
        </w:tc>
        <w:tc>
          <w:tcPr>
            <w:tcW w:w="3329" w:type="dxa"/>
          </w:tcPr>
          <w:p w:rsidR="00425596" w:rsidRDefault="00425596">
            <w:pPr>
              <w:pStyle w:val="ConsPlusNormal"/>
            </w:pPr>
            <w:r>
              <w:t>Документ сканируется и сохраняется в формате *.</w:t>
            </w:r>
            <w:proofErr w:type="spellStart"/>
            <w:r>
              <w:t>pdf</w:t>
            </w:r>
            <w:proofErr w:type="spellEnd"/>
          </w:p>
        </w:tc>
        <w:tc>
          <w:tcPr>
            <w:tcW w:w="3184" w:type="dxa"/>
          </w:tcPr>
          <w:p w:rsidR="00425596" w:rsidRPr="00425596" w:rsidRDefault="00425596">
            <w:pPr>
              <w:pStyle w:val="ConsPlusNormal"/>
              <w:rPr>
                <w:lang w:val="en-US"/>
              </w:rPr>
            </w:pPr>
            <w:r w:rsidRPr="00425596">
              <w:rPr>
                <w:lang w:val="en-US"/>
              </w:rPr>
              <w:t>1) Akkr_Date.pdf</w:t>
            </w:r>
          </w:p>
          <w:p w:rsidR="00425596" w:rsidRPr="00425596" w:rsidRDefault="00425596">
            <w:pPr>
              <w:pStyle w:val="ConsPlusNormal"/>
              <w:rPr>
                <w:lang w:val="en-US"/>
              </w:rPr>
            </w:pPr>
            <w:r w:rsidRPr="00425596">
              <w:rPr>
                <w:lang w:val="en-US"/>
              </w:rPr>
              <w:t>Pril1_akkred_Date.pdf</w:t>
            </w:r>
          </w:p>
          <w:p w:rsidR="00425596" w:rsidRPr="00425596" w:rsidRDefault="00425596">
            <w:pPr>
              <w:pStyle w:val="ConsPlusNormal"/>
              <w:rPr>
                <w:lang w:val="en-US"/>
              </w:rPr>
            </w:pPr>
            <w:r w:rsidRPr="00425596">
              <w:rPr>
                <w:lang w:val="en-US"/>
              </w:rPr>
              <w:t xml:space="preserve">2) </w:t>
            </w:r>
            <w:r>
              <w:t>А</w:t>
            </w:r>
            <w:proofErr w:type="spellStart"/>
            <w:r w:rsidRPr="00425596">
              <w:rPr>
                <w:lang w:val="en-US"/>
              </w:rPr>
              <w:t>kkr_OO</w:t>
            </w:r>
            <w:proofErr w:type="spellEnd"/>
            <w:r w:rsidRPr="00425596">
              <w:rPr>
                <w:lang w:val="en-US"/>
              </w:rPr>
              <w:t xml:space="preserve"> </w:t>
            </w:r>
            <w:hyperlink w:anchor="P514" w:history="1">
              <w:r w:rsidRPr="00425596">
                <w:rPr>
                  <w:color w:val="0000FF"/>
                  <w:lang w:val="en-US"/>
                </w:rPr>
                <w:t>&lt;2&gt;</w:t>
              </w:r>
            </w:hyperlink>
            <w:r w:rsidRPr="00425596">
              <w:rPr>
                <w:lang w:val="en-US"/>
              </w:rPr>
              <w:t xml:space="preserve"> _Date.pdf</w:t>
            </w:r>
          </w:p>
          <w:p w:rsidR="00425596" w:rsidRPr="00425596" w:rsidRDefault="00425596">
            <w:pPr>
              <w:pStyle w:val="ConsPlusNormal"/>
              <w:rPr>
                <w:lang w:val="en-US"/>
              </w:rPr>
            </w:pPr>
            <w:r w:rsidRPr="00425596">
              <w:rPr>
                <w:lang w:val="en-US"/>
              </w:rPr>
              <w:t>Pril1_akkred_OO_Date.pdf</w:t>
            </w:r>
          </w:p>
        </w:tc>
      </w:tr>
      <w:tr w:rsidR="00425596" w:rsidRPr="007123C6">
        <w:tc>
          <w:tcPr>
            <w:tcW w:w="490" w:type="dxa"/>
          </w:tcPr>
          <w:p w:rsidR="00425596" w:rsidRDefault="00425596">
            <w:pPr>
              <w:pStyle w:val="ConsPlusNormal"/>
            </w:pPr>
            <w:r>
              <w:t>4.</w:t>
            </w:r>
          </w:p>
        </w:tc>
        <w:tc>
          <w:tcPr>
            <w:tcW w:w="2636" w:type="dxa"/>
          </w:tcPr>
          <w:p w:rsidR="00425596" w:rsidRDefault="00425596">
            <w:pPr>
              <w:pStyle w:val="ConsPlusNormal"/>
            </w:pPr>
            <w:r>
              <w:t xml:space="preserve">Правила приема </w:t>
            </w:r>
            <w:proofErr w:type="gramStart"/>
            <w:r>
              <w:t>поступающих</w:t>
            </w:r>
            <w:proofErr w:type="gramEnd"/>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Pr="00425596" w:rsidRDefault="00425596">
            <w:pPr>
              <w:pStyle w:val="ConsPlusNormal"/>
              <w:rPr>
                <w:lang w:val="en-US"/>
              </w:rPr>
            </w:pPr>
            <w:r w:rsidRPr="00425596">
              <w:rPr>
                <w:lang w:val="en-US"/>
              </w:rPr>
              <w:t>1) Pravila_priema_OO_Date.pdf</w:t>
            </w:r>
          </w:p>
          <w:p w:rsidR="00425596" w:rsidRPr="00425596" w:rsidRDefault="00425596">
            <w:pPr>
              <w:pStyle w:val="ConsPlusNormal"/>
              <w:rPr>
                <w:lang w:val="en-US"/>
              </w:rPr>
            </w:pPr>
            <w:r w:rsidRPr="00425596">
              <w:rPr>
                <w:lang w:val="en-US"/>
              </w:rPr>
              <w:t>2) Pravila_priema_Date.pdf</w:t>
            </w:r>
          </w:p>
        </w:tc>
      </w:tr>
      <w:tr w:rsidR="00425596" w:rsidRPr="007123C6">
        <w:tc>
          <w:tcPr>
            <w:tcW w:w="490" w:type="dxa"/>
          </w:tcPr>
          <w:p w:rsidR="00425596" w:rsidRDefault="00425596">
            <w:pPr>
              <w:pStyle w:val="ConsPlusNormal"/>
            </w:pPr>
            <w:r>
              <w:t>5.</w:t>
            </w:r>
          </w:p>
        </w:tc>
        <w:tc>
          <w:tcPr>
            <w:tcW w:w="2636" w:type="dxa"/>
          </w:tcPr>
          <w:p w:rsidR="00425596" w:rsidRDefault="00425596">
            <w:pPr>
              <w:pStyle w:val="ConsPlusNormal"/>
            </w:pPr>
            <w:r>
              <w:t>Режим занятий обучающихся</w:t>
            </w:r>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Pr="00425596" w:rsidRDefault="00425596">
            <w:pPr>
              <w:pStyle w:val="ConsPlusNormal"/>
              <w:rPr>
                <w:lang w:val="en-US"/>
              </w:rPr>
            </w:pPr>
            <w:r w:rsidRPr="00425596">
              <w:rPr>
                <w:lang w:val="en-US"/>
              </w:rPr>
              <w:t>Rezhim_zanyat_OO_Date.pdf</w:t>
            </w:r>
          </w:p>
        </w:tc>
      </w:tr>
      <w:tr w:rsidR="00425596" w:rsidRPr="007123C6">
        <w:tc>
          <w:tcPr>
            <w:tcW w:w="490" w:type="dxa"/>
          </w:tcPr>
          <w:p w:rsidR="00425596" w:rsidRDefault="00425596">
            <w:pPr>
              <w:pStyle w:val="ConsPlusNormal"/>
            </w:pPr>
            <w:r>
              <w:t>6.</w:t>
            </w:r>
          </w:p>
        </w:tc>
        <w:tc>
          <w:tcPr>
            <w:tcW w:w="2636" w:type="dxa"/>
          </w:tcPr>
          <w:p w:rsidR="00425596" w:rsidRDefault="00425596">
            <w:pPr>
              <w:pStyle w:val="ConsPlusNormal"/>
            </w:pPr>
            <w:r>
              <w:t xml:space="preserve">Формы, периодичность и </w:t>
            </w:r>
            <w:r>
              <w:lastRenderedPageBreak/>
              <w:t xml:space="preserve">порядок текущего контроля успеваемости и промежуточной аттестации </w:t>
            </w:r>
            <w:proofErr w:type="gramStart"/>
            <w:r>
              <w:t>обучающихся</w:t>
            </w:r>
            <w:proofErr w:type="gramEnd"/>
          </w:p>
        </w:tc>
        <w:tc>
          <w:tcPr>
            <w:tcW w:w="3329" w:type="dxa"/>
          </w:tcPr>
          <w:p w:rsidR="00425596" w:rsidRDefault="00425596">
            <w:pPr>
              <w:pStyle w:val="ConsPlusNormal"/>
            </w:pPr>
            <w:r>
              <w:lastRenderedPageBreak/>
              <w:t xml:space="preserve">В документ, формируемый в </w:t>
            </w:r>
            <w:r>
              <w:lastRenderedPageBreak/>
              <w:t xml:space="preserve">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Pr="00425596" w:rsidRDefault="00425596">
            <w:pPr>
              <w:pStyle w:val="ConsPlusNormal"/>
              <w:rPr>
                <w:lang w:val="en-US"/>
              </w:rPr>
            </w:pPr>
            <w:r w:rsidRPr="00425596">
              <w:rPr>
                <w:lang w:val="en-US"/>
              </w:rPr>
              <w:lastRenderedPageBreak/>
              <w:t>Formi_sroki_kontrolya_Date.pdf</w:t>
            </w:r>
          </w:p>
        </w:tc>
      </w:tr>
      <w:tr w:rsidR="00425596">
        <w:tc>
          <w:tcPr>
            <w:tcW w:w="490" w:type="dxa"/>
          </w:tcPr>
          <w:p w:rsidR="00425596" w:rsidRDefault="00425596">
            <w:pPr>
              <w:pStyle w:val="ConsPlusNormal"/>
            </w:pPr>
            <w:r>
              <w:lastRenderedPageBreak/>
              <w:t>7.</w:t>
            </w:r>
          </w:p>
        </w:tc>
        <w:tc>
          <w:tcPr>
            <w:tcW w:w="2636" w:type="dxa"/>
          </w:tcPr>
          <w:p w:rsidR="00425596" w:rsidRDefault="00425596">
            <w:pPr>
              <w:pStyle w:val="ConsPlusNormal"/>
            </w:pPr>
            <w:r>
              <w:t xml:space="preserve">Порядок и основания перевода, отчисления и восстановления </w:t>
            </w:r>
            <w:proofErr w:type="gramStart"/>
            <w:r>
              <w:t>обучающихся</w:t>
            </w:r>
            <w:proofErr w:type="gramEnd"/>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Default="00425596">
            <w:pPr>
              <w:pStyle w:val="ConsPlusNormal"/>
            </w:pPr>
            <w:r>
              <w:t>Perevod_OO_Date.pdf</w:t>
            </w:r>
          </w:p>
        </w:tc>
      </w:tr>
      <w:tr w:rsidR="00425596">
        <w:tc>
          <w:tcPr>
            <w:tcW w:w="490" w:type="dxa"/>
          </w:tcPr>
          <w:p w:rsidR="00425596" w:rsidRDefault="00425596">
            <w:pPr>
              <w:pStyle w:val="ConsPlusNormal"/>
            </w:pPr>
            <w:r>
              <w:t>8.</w:t>
            </w:r>
          </w:p>
        </w:tc>
        <w:tc>
          <w:tcPr>
            <w:tcW w:w="2636" w:type="dxa"/>
          </w:tcPr>
          <w:p w:rsidR="00425596" w:rsidRDefault="00425596">
            <w:pPr>
              <w:pStyle w:val="ConsPlusNormal"/>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Default="00425596">
            <w:pPr>
              <w:pStyle w:val="ConsPlusNormal"/>
              <w:jc w:val="both"/>
            </w:pPr>
            <w:r>
              <w:t>Otnoshenie_OO_Date.pdf</w:t>
            </w:r>
          </w:p>
        </w:tc>
      </w:tr>
      <w:tr w:rsidR="00425596">
        <w:tc>
          <w:tcPr>
            <w:tcW w:w="490" w:type="dxa"/>
          </w:tcPr>
          <w:p w:rsidR="00425596" w:rsidRDefault="00425596">
            <w:pPr>
              <w:pStyle w:val="ConsPlusNormal"/>
            </w:pPr>
            <w:r>
              <w:t>9.</w:t>
            </w:r>
          </w:p>
        </w:tc>
        <w:tc>
          <w:tcPr>
            <w:tcW w:w="2636" w:type="dxa"/>
          </w:tcPr>
          <w:p w:rsidR="00425596" w:rsidRDefault="00425596">
            <w:pPr>
              <w:pStyle w:val="ConsPlusNormal"/>
            </w:pPr>
            <w:proofErr w:type="gramStart"/>
            <w: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w:t>
            </w:r>
            <w:r>
              <w:lastRenderedPageBreak/>
              <w:t>организации</w:t>
            </w:r>
            <w:proofErr w:type="gramEnd"/>
          </w:p>
        </w:tc>
        <w:tc>
          <w:tcPr>
            <w:tcW w:w="3329" w:type="dxa"/>
          </w:tcPr>
          <w:p w:rsidR="00425596" w:rsidRDefault="00425596">
            <w:pPr>
              <w:pStyle w:val="ConsPlusNormal"/>
            </w:pPr>
            <w:r>
              <w:lastRenderedPageBreak/>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Default="00425596">
            <w:pPr>
              <w:pStyle w:val="ConsPlusNormal"/>
              <w:jc w:val="both"/>
            </w:pPr>
            <w:r>
              <w:t>Plan_FHD_Date.pdf</w:t>
            </w:r>
          </w:p>
        </w:tc>
      </w:tr>
      <w:tr w:rsidR="00425596">
        <w:tc>
          <w:tcPr>
            <w:tcW w:w="490" w:type="dxa"/>
          </w:tcPr>
          <w:p w:rsidR="00425596" w:rsidRDefault="00425596">
            <w:pPr>
              <w:pStyle w:val="ConsPlusNormal"/>
            </w:pPr>
            <w:r>
              <w:lastRenderedPageBreak/>
              <w:t>10.</w:t>
            </w:r>
          </w:p>
        </w:tc>
        <w:tc>
          <w:tcPr>
            <w:tcW w:w="2636" w:type="dxa"/>
          </w:tcPr>
          <w:p w:rsidR="00425596" w:rsidRDefault="00425596">
            <w:pPr>
              <w:pStyle w:val="ConsPlusNormal"/>
            </w:pPr>
            <w:r>
              <w:t xml:space="preserve">Правила внутреннего распорядка </w:t>
            </w:r>
            <w:proofErr w:type="gramStart"/>
            <w:r>
              <w:t>обучающихся</w:t>
            </w:r>
            <w:proofErr w:type="gramEnd"/>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Default="00425596">
            <w:pPr>
              <w:pStyle w:val="ConsPlusNormal"/>
            </w:pPr>
            <w:r>
              <w:t>Pravila_rasporyadka_Date.pdf</w:t>
            </w:r>
          </w:p>
        </w:tc>
      </w:tr>
      <w:tr w:rsidR="00425596" w:rsidRPr="007123C6">
        <w:tc>
          <w:tcPr>
            <w:tcW w:w="490" w:type="dxa"/>
          </w:tcPr>
          <w:p w:rsidR="00425596" w:rsidRDefault="00425596">
            <w:pPr>
              <w:pStyle w:val="ConsPlusNormal"/>
            </w:pPr>
            <w:r>
              <w:t>11.</w:t>
            </w:r>
          </w:p>
        </w:tc>
        <w:tc>
          <w:tcPr>
            <w:tcW w:w="2636" w:type="dxa"/>
          </w:tcPr>
          <w:p w:rsidR="00425596" w:rsidRDefault="00425596">
            <w:pPr>
              <w:pStyle w:val="ConsPlusNormal"/>
            </w:pPr>
            <w:r>
              <w:t>Правила внутреннего трудового распорядка</w:t>
            </w:r>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Pr="00425596" w:rsidRDefault="00425596">
            <w:pPr>
              <w:pStyle w:val="ConsPlusNormal"/>
              <w:jc w:val="both"/>
              <w:rPr>
                <w:lang w:val="en-US"/>
              </w:rPr>
            </w:pPr>
            <w:r w:rsidRPr="00425596">
              <w:rPr>
                <w:lang w:val="en-US"/>
              </w:rPr>
              <w:t>Pravila_trud_rasporyadka_Date.pdf</w:t>
            </w:r>
          </w:p>
        </w:tc>
      </w:tr>
      <w:tr w:rsidR="00425596">
        <w:tc>
          <w:tcPr>
            <w:tcW w:w="490" w:type="dxa"/>
          </w:tcPr>
          <w:p w:rsidR="00425596" w:rsidRDefault="00425596">
            <w:pPr>
              <w:pStyle w:val="ConsPlusNormal"/>
            </w:pPr>
            <w:r>
              <w:t>12.</w:t>
            </w:r>
          </w:p>
        </w:tc>
        <w:tc>
          <w:tcPr>
            <w:tcW w:w="2636" w:type="dxa"/>
          </w:tcPr>
          <w:p w:rsidR="00425596" w:rsidRDefault="00425596">
            <w:pPr>
              <w:pStyle w:val="ConsPlusNormal"/>
            </w:pPr>
            <w:r>
              <w:t>Коллективный договор</w:t>
            </w:r>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Default="00425596">
            <w:pPr>
              <w:pStyle w:val="ConsPlusNormal"/>
              <w:jc w:val="both"/>
            </w:pPr>
            <w:r>
              <w:t>Kol_dogovor_Date.pdf</w:t>
            </w:r>
          </w:p>
        </w:tc>
      </w:tr>
      <w:tr w:rsidR="00425596" w:rsidRPr="007123C6">
        <w:tc>
          <w:tcPr>
            <w:tcW w:w="490" w:type="dxa"/>
          </w:tcPr>
          <w:p w:rsidR="00425596" w:rsidRDefault="00425596">
            <w:pPr>
              <w:pStyle w:val="ConsPlusNormal"/>
            </w:pPr>
            <w:r>
              <w:t>13.</w:t>
            </w:r>
          </w:p>
        </w:tc>
        <w:tc>
          <w:tcPr>
            <w:tcW w:w="2636" w:type="dxa"/>
          </w:tcPr>
          <w:p w:rsidR="00425596" w:rsidRDefault="00425596">
            <w:pPr>
              <w:pStyle w:val="ConsPlusNormal"/>
            </w:pPr>
            <w:r>
              <w:t xml:space="preserve">Отчет о результатах </w:t>
            </w:r>
            <w:proofErr w:type="spellStart"/>
            <w:r>
              <w:t>самообследования</w:t>
            </w:r>
            <w:proofErr w:type="spellEnd"/>
            <w:r>
              <w:t xml:space="preserve"> </w:t>
            </w:r>
            <w:hyperlink w:anchor="P515" w:history="1">
              <w:r>
                <w:rPr>
                  <w:color w:val="0000FF"/>
                </w:rPr>
                <w:t>&lt;3&gt;</w:t>
              </w:r>
            </w:hyperlink>
          </w:p>
        </w:tc>
        <w:tc>
          <w:tcPr>
            <w:tcW w:w="3329"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184" w:type="dxa"/>
          </w:tcPr>
          <w:p w:rsidR="00425596" w:rsidRPr="00425596" w:rsidRDefault="00425596">
            <w:pPr>
              <w:pStyle w:val="ConsPlusNormal"/>
              <w:rPr>
                <w:lang w:val="en-US"/>
              </w:rPr>
            </w:pPr>
            <w:r w:rsidRPr="00425596">
              <w:rPr>
                <w:lang w:val="en-US"/>
              </w:rPr>
              <w:t>Othet_o_samoobsledovanii_Date.pdf.</w:t>
            </w:r>
          </w:p>
        </w:tc>
      </w:tr>
      <w:tr w:rsidR="00425596" w:rsidRPr="007123C6">
        <w:tc>
          <w:tcPr>
            <w:tcW w:w="490" w:type="dxa"/>
          </w:tcPr>
          <w:p w:rsidR="00425596" w:rsidRDefault="00425596">
            <w:pPr>
              <w:pStyle w:val="ConsPlusNormal"/>
            </w:pPr>
            <w:r>
              <w:t>14.</w:t>
            </w:r>
          </w:p>
        </w:tc>
        <w:tc>
          <w:tcPr>
            <w:tcW w:w="2636" w:type="dxa"/>
          </w:tcPr>
          <w:p w:rsidR="00425596" w:rsidRDefault="00425596">
            <w:pPr>
              <w:pStyle w:val="ConsPlusNormal"/>
            </w:pPr>
            <w:r>
              <w:t>Документы о порядке оказания платных образовательных услуг</w:t>
            </w:r>
          </w:p>
        </w:tc>
        <w:tc>
          <w:tcPr>
            <w:tcW w:w="3329" w:type="dxa"/>
          </w:tcPr>
          <w:p w:rsidR="00425596" w:rsidRDefault="00425596">
            <w:pPr>
              <w:pStyle w:val="ConsPlusNormal"/>
            </w:pPr>
            <w:r>
              <w:t xml:space="preserve">В документы, формируемые в текстовом редакторе </w:t>
            </w:r>
            <w:proofErr w:type="spellStart"/>
            <w:r>
              <w:t>Microsoft</w:t>
            </w:r>
            <w:proofErr w:type="spellEnd"/>
            <w:r>
              <w:t xml:space="preserve"> </w:t>
            </w:r>
            <w:proofErr w:type="spellStart"/>
            <w:r>
              <w:t>Word</w:t>
            </w:r>
            <w:proofErr w:type="spellEnd"/>
            <w:r>
              <w:t xml:space="preserve">, вставляются сканированные страницы с подписями и печатями. Документы сохраняются в </w:t>
            </w:r>
            <w:r>
              <w:lastRenderedPageBreak/>
              <w:t>формате *.</w:t>
            </w:r>
            <w:proofErr w:type="spellStart"/>
            <w:r>
              <w:t>pdf</w:t>
            </w:r>
            <w:proofErr w:type="spellEnd"/>
            <w:r>
              <w:t>.</w:t>
            </w:r>
          </w:p>
        </w:tc>
        <w:tc>
          <w:tcPr>
            <w:tcW w:w="3184" w:type="dxa"/>
          </w:tcPr>
          <w:p w:rsidR="00425596" w:rsidRDefault="00425596">
            <w:pPr>
              <w:pStyle w:val="ConsPlusNormal"/>
            </w:pPr>
            <w:r>
              <w:lastRenderedPageBreak/>
              <w:t>1) Образец договора об оказании платных образовательных услуг: Dogovor_platn_obraz_uslug_Date.doc.</w:t>
            </w:r>
          </w:p>
          <w:p w:rsidR="00425596" w:rsidRDefault="00425596">
            <w:pPr>
              <w:pStyle w:val="ConsPlusNormal"/>
            </w:pPr>
            <w:r>
              <w:t xml:space="preserve">2) Документ об утверждении </w:t>
            </w:r>
            <w:r>
              <w:lastRenderedPageBreak/>
              <w:t xml:space="preserve">стоимости </w:t>
            </w:r>
            <w:proofErr w:type="gramStart"/>
            <w:r>
              <w:t>обучения</w:t>
            </w:r>
            <w:proofErr w:type="gramEnd"/>
            <w:r>
              <w:t xml:space="preserve"> по каждой образовательной программе:</w:t>
            </w:r>
          </w:p>
          <w:p w:rsidR="00425596" w:rsidRDefault="00425596">
            <w:pPr>
              <w:pStyle w:val="ConsPlusNormal"/>
            </w:pPr>
            <w:proofErr w:type="spellStart"/>
            <w:r>
              <w:t>Stoimost_obuch_Date.Pdf</w:t>
            </w:r>
            <w:proofErr w:type="spellEnd"/>
            <w:r>
              <w:t>.</w:t>
            </w:r>
          </w:p>
          <w:p w:rsidR="00425596" w:rsidRDefault="00425596">
            <w:pPr>
              <w:pStyle w:val="ConsPlusNormal"/>
            </w:pPr>
            <w:r>
              <w:t>3) Порядок оказания платных образовательных услуг:</w:t>
            </w:r>
          </w:p>
          <w:p w:rsidR="00425596" w:rsidRPr="00425596" w:rsidRDefault="00425596">
            <w:pPr>
              <w:pStyle w:val="ConsPlusNormal"/>
              <w:rPr>
                <w:lang w:val="en-US"/>
              </w:rPr>
            </w:pPr>
            <w:r w:rsidRPr="00425596">
              <w:rPr>
                <w:lang w:val="en-US"/>
              </w:rPr>
              <w:t>Poryadok_platn_uslug_Date.pdf.</w:t>
            </w:r>
          </w:p>
        </w:tc>
      </w:tr>
      <w:tr w:rsidR="00425596">
        <w:tc>
          <w:tcPr>
            <w:tcW w:w="490" w:type="dxa"/>
          </w:tcPr>
          <w:p w:rsidR="00425596" w:rsidRDefault="00425596">
            <w:pPr>
              <w:pStyle w:val="ConsPlusNormal"/>
            </w:pPr>
            <w:r>
              <w:lastRenderedPageBreak/>
              <w:t>15.</w:t>
            </w:r>
          </w:p>
        </w:tc>
        <w:tc>
          <w:tcPr>
            <w:tcW w:w="2636" w:type="dxa"/>
          </w:tcPr>
          <w:p w:rsidR="00425596" w:rsidRDefault="00425596">
            <w:pPr>
              <w:pStyle w:val="ConsPlusNormal"/>
            </w:pPr>
            <w:r>
              <w:t>Предписания органов, осуществляющих государственный контроль (надзор) в сфере образования</w:t>
            </w:r>
          </w:p>
        </w:tc>
        <w:tc>
          <w:tcPr>
            <w:tcW w:w="3329" w:type="dxa"/>
          </w:tcPr>
          <w:p w:rsidR="00425596" w:rsidRDefault="00425596">
            <w:pPr>
              <w:pStyle w:val="ConsPlusNormal"/>
            </w:pPr>
            <w:r>
              <w:t>Документы сканируются и сохраняются в формате *.</w:t>
            </w:r>
            <w:proofErr w:type="spellStart"/>
            <w:r>
              <w:t>pdf</w:t>
            </w:r>
            <w:proofErr w:type="spellEnd"/>
          </w:p>
        </w:tc>
        <w:tc>
          <w:tcPr>
            <w:tcW w:w="3184" w:type="dxa"/>
          </w:tcPr>
          <w:p w:rsidR="00425596" w:rsidRDefault="00425596">
            <w:pPr>
              <w:pStyle w:val="ConsPlusNormal"/>
            </w:pPr>
            <w:r>
              <w:t>Predpisaniya_Date.pdf</w:t>
            </w:r>
          </w:p>
        </w:tc>
      </w:tr>
      <w:tr w:rsidR="00425596">
        <w:tc>
          <w:tcPr>
            <w:tcW w:w="490" w:type="dxa"/>
          </w:tcPr>
          <w:p w:rsidR="00425596" w:rsidRDefault="00425596">
            <w:pPr>
              <w:pStyle w:val="ConsPlusNormal"/>
            </w:pPr>
            <w:r>
              <w:t>16.</w:t>
            </w:r>
          </w:p>
        </w:tc>
        <w:tc>
          <w:tcPr>
            <w:tcW w:w="2636" w:type="dxa"/>
          </w:tcPr>
          <w:p w:rsidR="00425596" w:rsidRDefault="00425596">
            <w:pPr>
              <w:pStyle w:val="ConsPlusNormal"/>
            </w:pPr>
            <w:r>
              <w:t>Отчеты об исполнении предписаний органов, осуществляющих государственный контроль (надзор) в сфере образования</w:t>
            </w:r>
          </w:p>
        </w:tc>
        <w:tc>
          <w:tcPr>
            <w:tcW w:w="3329" w:type="dxa"/>
          </w:tcPr>
          <w:p w:rsidR="00425596" w:rsidRDefault="00425596">
            <w:pPr>
              <w:pStyle w:val="ConsPlusNormal"/>
            </w:pPr>
            <w:r>
              <w:t xml:space="preserve">В документы, формируемые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Документы сохраняются в формате *.</w:t>
            </w:r>
            <w:proofErr w:type="spellStart"/>
            <w:r>
              <w:t>pdf</w:t>
            </w:r>
            <w:proofErr w:type="spellEnd"/>
            <w:r>
              <w:t>.</w:t>
            </w:r>
          </w:p>
        </w:tc>
        <w:tc>
          <w:tcPr>
            <w:tcW w:w="3184" w:type="dxa"/>
          </w:tcPr>
          <w:p w:rsidR="00425596" w:rsidRDefault="00425596">
            <w:pPr>
              <w:pStyle w:val="ConsPlusNormal"/>
            </w:pPr>
            <w:r>
              <w:t>Otchet_predpisaniya_Date.doc</w:t>
            </w:r>
          </w:p>
        </w:tc>
      </w:tr>
    </w:tbl>
    <w:p w:rsidR="00425596" w:rsidRDefault="00425596">
      <w:pPr>
        <w:sectPr w:rsidR="00425596">
          <w:pgSz w:w="16838" w:h="11905" w:orient="landscape"/>
          <w:pgMar w:top="1701" w:right="1134" w:bottom="850" w:left="1134" w:header="0" w:footer="0" w:gutter="0"/>
          <w:cols w:space="720"/>
        </w:sectPr>
      </w:pPr>
    </w:p>
    <w:p w:rsidR="00425596" w:rsidRDefault="00425596">
      <w:pPr>
        <w:pStyle w:val="ConsPlusNormal"/>
        <w:jc w:val="both"/>
      </w:pPr>
    </w:p>
    <w:p w:rsidR="00425596" w:rsidRDefault="00425596">
      <w:pPr>
        <w:pStyle w:val="ConsPlusNormal"/>
        <w:ind w:firstLine="540"/>
        <w:jc w:val="both"/>
      </w:pPr>
      <w:r>
        <w:t>--------------------------------</w:t>
      </w:r>
    </w:p>
    <w:p w:rsidR="00425596" w:rsidRDefault="00425596">
      <w:pPr>
        <w:pStyle w:val="ConsPlusNormal"/>
        <w:ind w:firstLine="540"/>
        <w:jc w:val="both"/>
      </w:pPr>
      <w:bookmarkStart w:id="4" w:name="P513"/>
      <w:bookmarkEnd w:id="4"/>
      <w:r>
        <w:t xml:space="preserve">&lt;1&gt; Под </w:t>
      </w:r>
      <w:proofErr w:type="spellStart"/>
      <w:r>
        <w:t>Date</w:t>
      </w:r>
      <w:proofErr w:type="spellEnd"/>
      <w:r>
        <w:t xml:space="preserve"> понимается дата утверждения/изменения/выдачи документа (формат: </w:t>
      </w:r>
      <w:proofErr w:type="spellStart"/>
      <w:r>
        <w:t>д.м</w:t>
      </w:r>
      <w:proofErr w:type="gramStart"/>
      <w:r>
        <w:t>.г</w:t>
      </w:r>
      <w:proofErr w:type="gramEnd"/>
      <w:r>
        <w:t>г</w:t>
      </w:r>
      <w:proofErr w:type="spellEnd"/>
      <w:r>
        <w:t>).</w:t>
      </w:r>
    </w:p>
    <w:p w:rsidR="00425596" w:rsidRDefault="00425596">
      <w:pPr>
        <w:pStyle w:val="ConsPlusNormal"/>
        <w:ind w:firstLine="540"/>
        <w:jc w:val="both"/>
      </w:pPr>
      <w:bookmarkStart w:id="5" w:name="P514"/>
      <w:bookmarkEnd w:id="5"/>
      <w:r>
        <w:t>&lt;2</w:t>
      </w:r>
      <w:proofErr w:type="gramStart"/>
      <w:r>
        <w:t>&gt; П</w:t>
      </w:r>
      <w:proofErr w:type="gramEnd"/>
      <w:r>
        <w:t>од OO понимается аббревиатура конкретной образовательной организации.</w:t>
      </w:r>
    </w:p>
    <w:p w:rsidR="00425596" w:rsidRDefault="00425596">
      <w:pPr>
        <w:pStyle w:val="ConsPlusNormal"/>
        <w:ind w:firstLine="540"/>
        <w:jc w:val="both"/>
      </w:pPr>
      <w:bookmarkStart w:id="6" w:name="P515"/>
      <w:bookmarkEnd w:id="6"/>
      <w:r>
        <w:t>&lt;3</w:t>
      </w:r>
      <w:proofErr w:type="gramStart"/>
      <w:r>
        <w:t>&gt; Ф</w:t>
      </w:r>
      <w:proofErr w:type="gramEnd"/>
      <w:r>
        <w:t xml:space="preserve">ормируется согласно </w:t>
      </w:r>
      <w:hyperlink r:id="rId28" w:history="1">
        <w:r>
          <w:rPr>
            <w:color w:val="0000FF"/>
          </w:rPr>
          <w:t>приказу</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425596" w:rsidRDefault="00425596">
      <w:pPr>
        <w:pStyle w:val="ConsPlusNormal"/>
        <w:jc w:val="both"/>
      </w:pPr>
    </w:p>
    <w:p w:rsidR="00425596" w:rsidRDefault="00425596">
      <w:pPr>
        <w:pStyle w:val="ConsPlusNormal"/>
        <w:ind w:firstLine="540"/>
        <w:jc w:val="both"/>
      </w:pPr>
      <w:proofErr w:type="gramStart"/>
      <w:r>
        <w:t xml:space="preserve">Кроме того, согласно </w:t>
      </w:r>
      <w:hyperlink r:id="rId29" w:history="1">
        <w:r>
          <w:rPr>
            <w:color w:val="0000FF"/>
          </w:rPr>
          <w:t>письму</w:t>
        </w:r>
      </w:hyperlink>
      <w:r>
        <w:t xml:space="preserve"> </w:t>
      </w:r>
      <w:proofErr w:type="spellStart"/>
      <w:r>
        <w:t>Минобрнауки</w:t>
      </w:r>
      <w:proofErr w:type="spellEnd"/>
      <w:r>
        <w:t xml:space="preserve"> России от 02.10.2013 N ВК-573/09 "О порядке оплаты за проживание в студенческом общежитии", на официальном сайте образовательной организации необходимо разместить копии локальных нормативных актов (при наличии), определяющих размер платы за пользование жилым помещением и коммунальные услуги в общежитии для обучающихся, принимаемых с учетом мнения советов обучающихся и представительных органов обучающихся в организации, осуществляющей образовательную</w:t>
      </w:r>
      <w:proofErr w:type="gramEnd"/>
      <w:r>
        <w:t xml:space="preserve"> деятельность (при их наличии). Рекомендуется </w:t>
      </w:r>
      <w:proofErr w:type="gramStart"/>
      <w:r>
        <w:t>разместить</w:t>
      </w:r>
      <w:proofErr w:type="gramEnd"/>
      <w:r>
        <w:t xml:space="preserve"> данную информацию в разделе "Документы". Документ размещается в формате *.</w:t>
      </w:r>
      <w:proofErr w:type="spellStart"/>
      <w:r>
        <w:t>pdf</w:t>
      </w:r>
      <w:proofErr w:type="spellEnd"/>
      <w:r>
        <w:t>, Poryadok_oplatu_za_progivanie_Date.pdf.</w:t>
      </w:r>
    </w:p>
    <w:p w:rsidR="00425596" w:rsidRDefault="00425596">
      <w:pPr>
        <w:pStyle w:val="ConsPlusNormal"/>
        <w:jc w:val="both"/>
      </w:pPr>
    </w:p>
    <w:p w:rsidR="00425596" w:rsidRDefault="00425596">
      <w:pPr>
        <w:pStyle w:val="ConsPlusNormal"/>
        <w:ind w:firstLine="540"/>
        <w:jc w:val="both"/>
        <w:outlineLvl w:val="3"/>
      </w:pPr>
      <w:r>
        <w:t>Подраздел "Образование"</w:t>
      </w:r>
    </w:p>
    <w:p w:rsidR="00425596" w:rsidRDefault="00425596">
      <w:pPr>
        <w:pStyle w:val="ConsPlusNormal"/>
        <w:ind w:firstLine="540"/>
        <w:jc w:val="both"/>
      </w:pPr>
      <w:r>
        <w:t xml:space="preserve">Информацию в данном </w:t>
      </w:r>
      <w:hyperlink r:id="rId30" w:history="1">
        <w:r>
          <w:rPr>
            <w:color w:val="0000FF"/>
          </w:rPr>
          <w:t>подразделе</w:t>
        </w:r>
      </w:hyperlink>
      <w:r>
        <w:t xml:space="preserve"> рекомендуется представлять в табличном </w:t>
      </w:r>
      <w:hyperlink w:anchor="P522" w:history="1">
        <w:r>
          <w:rPr>
            <w:color w:val="0000FF"/>
          </w:rPr>
          <w:t>(таблица 3)</w:t>
        </w:r>
      </w:hyperlink>
      <w:r>
        <w:t xml:space="preserve"> и текстовом виде.</w:t>
      </w:r>
    </w:p>
    <w:p w:rsidR="00425596" w:rsidRDefault="00425596">
      <w:pPr>
        <w:pStyle w:val="ConsPlusNormal"/>
        <w:jc w:val="both"/>
      </w:pPr>
    </w:p>
    <w:p w:rsidR="00425596" w:rsidRDefault="00425596">
      <w:pPr>
        <w:pStyle w:val="ConsPlusNormal"/>
        <w:jc w:val="both"/>
        <w:outlineLvl w:val="4"/>
      </w:pPr>
      <w:bookmarkStart w:id="7" w:name="P522"/>
      <w:bookmarkEnd w:id="7"/>
      <w:r>
        <w:t>Таблица 3 - Пример заполнения таблицы "Образование"</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6"/>
        <w:gridCol w:w="1720"/>
        <w:gridCol w:w="1145"/>
        <w:gridCol w:w="1150"/>
        <w:gridCol w:w="1145"/>
        <w:gridCol w:w="2563"/>
      </w:tblGrid>
      <w:tr w:rsidR="00425596">
        <w:tc>
          <w:tcPr>
            <w:tcW w:w="1916" w:type="dxa"/>
            <w:vMerge w:val="restart"/>
          </w:tcPr>
          <w:p w:rsidR="00425596" w:rsidRDefault="00425596">
            <w:pPr>
              <w:pStyle w:val="ConsPlusNormal"/>
              <w:jc w:val="center"/>
            </w:pPr>
            <w:r>
              <w:t>Образовательная программа</w:t>
            </w:r>
          </w:p>
        </w:tc>
        <w:tc>
          <w:tcPr>
            <w:tcW w:w="1720" w:type="dxa"/>
            <w:vMerge w:val="restart"/>
          </w:tcPr>
          <w:p w:rsidR="00425596" w:rsidRDefault="00425596">
            <w:pPr>
              <w:pStyle w:val="ConsPlusNormal"/>
              <w:jc w:val="center"/>
            </w:pPr>
            <w:r>
              <w:t>Уровень образования</w:t>
            </w:r>
          </w:p>
        </w:tc>
        <w:tc>
          <w:tcPr>
            <w:tcW w:w="3440" w:type="dxa"/>
            <w:gridSpan w:val="3"/>
          </w:tcPr>
          <w:p w:rsidR="00425596" w:rsidRDefault="00425596">
            <w:pPr>
              <w:pStyle w:val="ConsPlusNormal"/>
              <w:jc w:val="center"/>
            </w:pPr>
            <w:r>
              <w:t>Нормативный срок обучения</w:t>
            </w:r>
          </w:p>
        </w:tc>
        <w:tc>
          <w:tcPr>
            <w:tcW w:w="2563" w:type="dxa"/>
            <w:vMerge w:val="restart"/>
          </w:tcPr>
          <w:p w:rsidR="00425596" w:rsidRDefault="00425596">
            <w:pPr>
              <w:pStyle w:val="ConsPlusNormal"/>
              <w:jc w:val="center"/>
            </w:pPr>
            <w:r>
              <w:t>Срок действия государственной аккредитации образовательной программы (при наличии государственной аккредитации)</w:t>
            </w:r>
          </w:p>
        </w:tc>
      </w:tr>
      <w:tr w:rsidR="00425596">
        <w:tc>
          <w:tcPr>
            <w:tcW w:w="1916" w:type="dxa"/>
            <w:vMerge/>
          </w:tcPr>
          <w:p w:rsidR="00425596" w:rsidRDefault="00425596"/>
        </w:tc>
        <w:tc>
          <w:tcPr>
            <w:tcW w:w="1720" w:type="dxa"/>
            <w:vMerge/>
          </w:tcPr>
          <w:p w:rsidR="00425596" w:rsidRDefault="00425596"/>
        </w:tc>
        <w:tc>
          <w:tcPr>
            <w:tcW w:w="1145" w:type="dxa"/>
          </w:tcPr>
          <w:p w:rsidR="00425596" w:rsidRDefault="00425596">
            <w:pPr>
              <w:pStyle w:val="ConsPlusNormal"/>
              <w:jc w:val="center"/>
            </w:pPr>
            <w:r>
              <w:t>Очная форма обучения</w:t>
            </w:r>
          </w:p>
        </w:tc>
        <w:tc>
          <w:tcPr>
            <w:tcW w:w="1150" w:type="dxa"/>
          </w:tcPr>
          <w:p w:rsidR="00425596" w:rsidRDefault="00425596">
            <w:pPr>
              <w:pStyle w:val="ConsPlusNormal"/>
              <w:jc w:val="center"/>
            </w:pPr>
            <w:r>
              <w:t>Очно-заочная форма обучения</w:t>
            </w:r>
          </w:p>
        </w:tc>
        <w:tc>
          <w:tcPr>
            <w:tcW w:w="1145" w:type="dxa"/>
          </w:tcPr>
          <w:p w:rsidR="00425596" w:rsidRDefault="00425596">
            <w:pPr>
              <w:pStyle w:val="ConsPlusNormal"/>
              <w:jc w:val="center"/>
            </w:pPr>
            <w:r>
              <w:t>Заочная форма обучения</w:t>
            </w:r>
          </w:p>
        </w:tc>
        <w:tc>
          <w:tcPr>
            <w:tcW w:w="2563" w:type="dxa"/>
            <w:vMerge/>
          </w:tcPr>
          <w:p w:rsidR="00425596" w:rsidRDefault="00425596"/>
        </w:tc>
      </w:tr>
      <w:tr w:rsidR="00425596">
        <w:tc>
          <w:tcPr>
            <w:tcW w:w="1916" w:type="dxa"/>
            <w:vMerge w:val="restart"/>
          </w:tcPr>
          <w:p w:rsidR="00425596" w:rsidRDefault="00425596">
            <w:pPr>
              <w:pStyle w:val="ConsPlusNormal"/>
            </w:pPr>
          </w:p>
        </w:tc>
        <w:tc>
          <w:tcPr>
            <w:tcW w:w="1720" w:type="dxa"/>
          </w:tcPr>
          <w:p w:rsidR="00425596" w:rsidRDefault="00425596">
            <w:pPr>
              <w:pStyle w:val="ConsPlusNormal"/>
              <w:jc w:val="center"/>
            </w:pPr>
            <w:proofErr w:type="spellStart"/>
            <w:r>
              <w:t>Бакалавриат</w:t>
            </w:r>
            <w:proofErr w:type="spellEnd"/>
            <w:r>
              <w:t xml:space="preserve"> академический</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proofErr w:type="spellStart"/>
            <w:r>
              <w:t>Бакалавриат</w:t>
            </w:r>
            <w:proofErr w:type="spellEnd"/>
            <w:r>
              <w:t xml:space="preserve"> прикладной</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proofErr w:type="spellStart"/>
            <w:r>
              <w:t>Специалитет</w:t>
            </w:r>
            <w:proofErr w:type="spellEnd"/>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r>
              <w:t>Магистратура</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r>
              <w:t>Аспирантура</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val="restart"/>
          </w:tcPr>
          <w:p w:rsidR="00425596" w:rsidRDefault="00425596">
            <w:pPr>
              <w:pStyle w:val="ConsPlusNormal"/>
            </w:pPr>
          </w:p>
        </w:tc>
        <w:tc>
          <w:tcPr>
            <w:tcW w:w="1720" w:type="dxa"/>
          </w:tcPr>
          <w:p w:rsidR="00425596" w:rsidRDefault="00425596">
            <w:pPr>
              <w:pStyle w:val="ConsPlusNormal"/>
              <w:jc w:val="center"/>
            </w:pPr>
            <w:proofErr w:type="spellStart"/>
            <w:r>
              <w:t>Бакалавриат</w:t>
            </w:r>
            <w:proofErr w:type="spellEnd"/>
            <w:r>
              <w:t xml:space="preserve"> академический</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proofErr w:type="spellStart"/>
            <w:r>
              <w:t>Бакалавриат</w:t>
            </w:r>
            <w:proofErr w:type="spellEnd"/>
            <w:r>
              <w:t xml:space="preserve"> прикладной</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proofErr w:type="spellStart"/>
            <w:r>
              <w:t>Специалитет</w:t>
            </w:r>
            <w:proofErr w:type="spellEnd"/>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r>
              <w:t>Магистратура</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r>
              <w:t>Аспирантура</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tcPr>
          <w:p w:rsidR="00425596" w:rsidRDefault="00425596">
            <w:pPr>
              <w:pStyle w:val="ConsPlusNormal"/>
              <w:jc w:val="center"/>
            </w:pPr>
            <w:r>
              <w:t>...</w:t>
            </w:r>
          </w:p>
        </w:tc>
        <w:tc>
          <w:tcPr>
            <w:tcW w:w="1720" w:type="dxa"/>
          </w:tcPr>
          <w:p w:rsidR="00425596" w:rsidRDefault="00425596">
            <w:pPr>
              <w:pStyle w:val="ConsPlusNormal"/>
            </w:pP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val="restart"/>
          </w:tcPr>
          <w:p w:rsidR="00425596" w:rsidRDefault="00425596">
            <w:pPr>
              <w:pStyle w:val="ConsPlusNormal"/>
            </w:pPr>
          </w:p>
        </w:tc>
        <w:tc>
          <w:tcPr>
            <w:tcW w:w="1720" w:type="dxa"/>
          </w:tcPr>
          <w:p w:rsidR="00425596" w:rsidRDefault="00425596">
            <w:pPr>
              <w:pStyle w:val="ConsPlusNormal"/>
              <w:jc w:val="center"/>
            </w:pPr>
            <w:proofErr w:type="spellStart"/>
            <w:r>
              <w:t>Бакалавриат</w:t>
            </w:r>
            <w:proofErr w:type="spellEnd"/>
            <w:r>
              <w:t xml:space="preserve"> академический</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proofErr w:type="spellStart"/>
            <w:r>
              <w:t>Бакалавриат</w:t>
            </w:r>
            <w:proofErr w:type="spellEnd"/>
            <w:r>
              <w:t xml:space="preserve"> прикладной</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proofErr w:type="spellStart"/>
            <w:r>
              <w:t>Специалитет</w:t>
            </w:r>
            <w:proofErr w:type="spellEnd"/>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r>
              <w:t>Магистратура</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r w:rsidR="00425596">
        <w:tc>
          <w:tcPr>
            <w:tcW w:w="1916" w:type="dxa"/>
            <w:vMerge/>
          </w:tcPr>
          <w:p w:rsidR="00425596" w:rsidRDefault="00425596"/>
        </w:tc>
        <w:tc>
          <w:tcPr>
            <w:tcW w:w="1720" w:type="dxa"/>
          </w:tcPr>
          <w:p w:rsidR="00425596" w:rsidRDefault="00425596">
            <w:pPr>
              <w:pStyle w:val="ConsPlusNormal"/>
              <w:jc w:val="center"/>
            </w:pPr>
            <w:r>
              <w:t>Аспирантура</w:t>
            </w:r>
          </w:p>
        </w:tc>
        <w:tc>
          <w:tcPr>
            <w:tcW w:w="1145" w:type="dxa"/>
          </w:tcPr>
          <w:p w:rsidR="00425596" w:rsidRDefault="00425596">
            <w:pPr>
              <w:pStyle w:val="ConsPlusNormal"/>
            </w:pPr>
          </w:p>
        </w:tc>
        <w:tc>
          <w:tcPr>
            <w:tcW w:w="1150" w:type="dxa"/>
          </w:tcPr>
          <w:p w:rsidR="00425596" w:rsidRDefault="00425596">
            <w:pPr>
              <w:pStyle w:val="ConsPlusNormal"/>
            </w:pPr>
          </w:p>
        </w:tc>
        <w:tc>
          <w:tcPr>
            <w:tcW w:w="1145" w:type="dxa"/>
          </w:tcPr>
          <w:p w:rsidR="00425596" w:rsidRDefault="00425596">
            <w:pPr>
              <w:pStyle w:val="ConsPlusNormal"/>
            </w:pPr>
          </w:p>
        </w:tc>
        <w:tc>
          <w:tcPr>
            <w:tcW w:w="2563"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 xml:space="preserve">Также в подразделе "Образование" должны быть доступны ссылки на следующие документы </w:t>
      </w:r>
      <w:hyperlink w:anchor="P618" w:history="1">
        <w:r>
          <w:rPr>
            <w:color w:val="0000FF"/>
          </w:rPr>
          <w:t>(таблица 4)</w:t>
        </w:r>
      </w:hyperlink>
      <w:r>
        <w:t>:</w:t>
      </w:r>
    </w:p>
    <w:p w:rsidR="00425596" w:rsidRDefault="00425596">
      <w:pPr>
        <w:pStyle w:val="ConsPlusNormal"/>
        <w:jc w:val="both"/>
      </w:pPr>
    </w:p>
    <w:p w:rsidR="00425596" w:rsidRDefault="00425596">
      <w:pPr>
        <w:pStyle w:val="ConsPlusNormal"/>
        <w:jc w:val="both"/>
        <w:outlineLvl w:val="4"/>
      </w:pPr>
      <w:bookmarkStart w:id="8" w:name="P618"/>
      <w:bookmarkEnd w:id="8"/>
      <w:r>
        <w:t>Таблица 4 - Документы, регламентирующие образовательный процесс образовательной организации</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
        <w:gridCol w:w="2898"/>
        <w:gridCol w:w="2858"/>
        <w:gridCol w:w="3445"/>
      </w:tblGrid>
      <w:tr w:rsidR="00425596">
        <w:tc>
          <w:tcPr>
            <w:tcW w:w="438" w:type="dxa"/>
          </w:tcPr>
          <w:p w:rsidR="00425596" w:rsidRDefault="00425596">
            <w:pPr>
              <w:pStyle w:val="ConsPlusNormal"/>
              <w:jc w:val="center"/>
            </w:pPr>
            <w:r>
              <w:t>N</w:t>
            </w:r>
          </w:p>
        </w:tc>
        <w:tc>
          <w:tcPr>
            <w:tcW w:w="2898" w:type="dxa"/>
          </w:tcPr>
          <w:p w:rsidR="00425596" w:rsidRDefault="00425596">
            <w:pPr>
              <w:pStyle w:val="ConsPlusNormal"/>
              <w:jc w:val="center"/>
            </w:pPr>
            <w:r>
              <w:t>Название ссылки на документ</w:t>
            </w:r>
          </w:p>
        </w:tc>
        <w:tc>
          <w:tcPr>
            <w:tcW w:w="2858" w:type="dxa"/>
          </w:tcPr>
          <w:p w:rsidR="00425596" w:rsidRDefault="00425596">
            <w:pPr>
              <w:pStyle w:val="ConsPlusNormal"/>
              <w:jc w:val="center"/>
            </w:pPr>
            <w:r>
              <w:t>Технические особенности</w:t>
            </w:r>
          </w:p>
        </w:tc>
        <w:tc>
          <w:tcPr>
            <w:tcW w:w="3445" w:type="dxa"/>
          </w:tcPr>
          <w:p w:rsidR="00425596" w:rsidRDefault="00425596">
            <w:pPr>
              <w:pStyle w:val="ConsPlusNormal"/>
              <w:jc w:val="center"/>
            </w:pPr>
            <w:r>
              <w:t>Пример названия документа</w:t>
            </w:r>
          </w:p>
        </w:tc>
      </w:tr>
      <w:tr w:rsidR="00425596">
        <w:tc>
          <w:tcPr>
            <w:tcW w:w="438" w:type="dxa"/>
          </w:tcPr>
          <w:p w:rsidR="00425596" w:rsidRDefault="00425596">
            <w:pPr>
              <w:pStyle w:val="ConsPlusNormal"/>
            </w:pPr>
            <w:r>
              <w:t>1.</w:t>
            </w:r>
          </w:p>
        </w:tc>
        <w:tc>
          <w:tcPr>
            <w:tcW w:w="2898" w:type="dxa"/>
          </w:tcPr>
          <w:p w:rsidR="00425596" w:rsidRDefault="00425596">
            <w:pPr>
              <w:pStyle w:val="ConsPlusNormal"/>
            </w:pPr>
            <w:r>
              <w:t>Описание образовательной программы</w:t>
            </w:r>
          </w:p>
        </w:tc>
        <w:tc>
          <w:tcPr>
            <w:tcW w:w="2858" w:type="dxa"/>
          </w:tcPr>
          <w:p w:rsidR="00425596" w:rsidRDefault="00425596">
            <w:pPr>
              <w:pStyle w:val="ConsPlusNormal"/>
            </w:pPr>
            <w:r>
              <w:t xml:space="preserve">В документ, формируемый в текстовом редакторе </w:t>
            </w:r>
            <w:proofErr w:type="spellStart"/>
            <w:r>
              <w:lastRenderedPageBreak/>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445" w:type="dxa"/>
          </w:tcPr>
          <w:p w:rsidR="00425596" w:rsidRDefault="00425596">
            <w:pPr>
              <w:pStyle w:val="ConsPlusNormal"/>
            </w:pPr>
            <w:proofErr w:type="spellStart"/>
            <w:r>
              <w:lastRenderedPageBreak/>
              <w:t>OOP_Napr</w:t>
            </w:r>
            <w:proofErr w:type="spellEnd"/>
            <w:r>
              <w:t xml:space="preserve"> </w:t>
            </w:r>
            <w:hyperlink w:anchor="P657" w:history="1">
              <w:r>
                <w:rPr>
                  <w:color w:val="0000FF"/>
                </w:rPr>
                <w:t>&lt;1&gt;</w:t>
              </w:r>
            </w:hyperlink>
            <w:r>
              <w:t xml:space="preserve"> _Date.pdf</w:t>
            </w:r>
          </w:p>
        </w:tc>
      </w:tr>
      <w:tr w:rsidR="00425596" w:rsidRPr="007123C6">
        <w:tc>
          <w:tcPr>
            <w:tcW w:w="438" w:type="dxa"/>
          </w:tcPr>
          <w:p w:rsidR="00425596" w:rsidRDefault="00425596">
            <w:pPr>
              <w:pStyle w:val="ConsPlusNormal"/>
            </w:pPr>
            <w:r>
              <w:lastRenderedPageBreak/>
              <w:t>2.</w:t>
            </w:r>
          </w:p>
        </w:tc>
        <w:tc>
          <w:tcPr>
            <w:tcW w:w="2898" w:type="dxa"/>
          </w:tcPr>
          <w:p w:rsidR="00425596" w:rsidRDefault="00425596">
            <w:pPr>
              <w:pStyle w:val="ConsPlusNormal"/>
            </w:pPr>
            <w:r>
              <w:t>Учебный план</w:t>
            </w:r>
          </w:p>
        </w:tc>
        <w:tc>
          <w:tcPr>
            <w:tcW w:w="2858"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445" w:type="dxa"/>
          </w:tcPr>
          <w:p w:rsidR="00425596" w:rsidRPr="00425596" w:rsidRDefault="00425596">
            <w:pPr>
              <w:pStyle w:val="ConsPlusNormal"/>
              <w:rPr>
                <w:lang w:val="en-US"/>
              </w:rPr>
            </w:pPr>
            <w:r w:rsidRPr="00425596">
              <w:rPr>
                <w:lang w:val="en-US"/>
              </w:rPr>
              <w:t>Ucheb_plan_Napr_Date.pdf</w:t>
            </w:r>
          </w:p>
        </w:tc>
      </w:tr>
      <w:tr w:rsidR="00425596" w:rsidRPr="007123C6">
        <w:tc>
          <w:tcPr>
            <w:tcW w:w="438" w:type="dxa"/>
          </w:tcPr>
          <w:p w:rsidR="00425596" w:rsidRDefault="00425596">
            <w:pPr>
              <w:pStyle w:val="ConsPlusNormal"/>
            </w:pPr>
            <w:r>
              <w:t>3.</w:t>
            </w:r>
          </w:p>
        </w:tc>
        <w:tc>
          <w:tcPr>
            <w:tcW w:w="2898" w:type="dxa"/>
          </w:tcPr>
          <w:p w:rsidR="00425596" w:rsidRDefault="00425596">
            <w:pPr>
              <w:pStyle w:val="ConsPlusNormal"/>
            </w:pPr>
            <w:r>
              <w:t>Аннотации к рабочим программам дисциплин (по каждой дисциплине в составе образовательной программы)</w:t>
            </w:r>
          </w:p>
        </w:tc>
        <w:tc>
          <w:tcPr>
            <w:tcW w:w="2858"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445" w:type="dxa"/>
          </w:tcPr>
          <w:p w:rsidR="00425596" w:rsidRPr="00425596" w:rsidRDefault="00425596">
            <w:pPr>
              <w:pStyle w:val="ConsPlusNormal"/>
              <w:rPr>
                <w:lang w:val="en-US"/>
              </w:rPr>
            </w:pPr>
            <w:proofErr w:type="spellStart"/>
            <w:r w:rsidRPr="00425596">
              <w:rPr>
                <w:lang w:val="en-US"/>
              </w:rPr>
              <w:t>Annot_Disc</w:t>
            </w:r>
            <w:proofErr w:type="spellEnd"/>
            <w:r w:rsidRPr="00425596">
              <w:rPr>
                <w:lang w:val="en-US"/>
              </w:rPr>
              <w:t xml:space="preserve"> </w:t>
            </w:r>
            <w:hyperlink w:anchor="P658" w:history="1">
              <w:r w:rsidRPr="00425596">
                <w:rPr>
                  <w:color w:val="0000FF"/>
                  <w:lang w:val="en-US"/>
                </w:rPr>
                <w:t>&lt;2&gt;</w:t>
              </w:r>
            </w:hyperlink>
            <w:r w:rsidRPr="00425596">
              <w:rPr>
                <w:lang w:val="en-US"/>
              </w:rPr>
              <w:t xml:space="preserve"> _Napr_Date.pdf</w:t>
            </w:r>
          </w:p>
          <w:p w:rsidR="00425596" w:rsidRPr="00425596" w:rsidRDefault="00425596">
            <w:pPr>
              <w:pStyle w:val="ConsPlusNormal"/>
              <w:rPr>
                <w:lang w:val="en-US"/>
              </w:rPr>
            </w:pPr>
            <w:r w:rsidRPr="00425596">
              <w:rPr>
                <w:lang w:val="en-US"/>
              </w:rPr>
              <w:t>Pril1_Annot_Disc_Napr_Date.pdf</w:t>
            </w:r>
          </w:p>
        </w:tc>
      </w:tr>
      <w:tr w:rsidR="00425596">
        <w:tc>
          <w:tcPr>
            <w:tcW w:w="438" w:type="dxa"/>
          </w:tcPr>
          <w:p w:rsidR="00425596" w:rsidRDefault="00425596">
            <w:pPr>
              <w:pStyle w:val="ConsPlusNormal"/>
            </w:pPr>
            <w:r>
              <w:t>4.</w:t>
            </w:r>
          </w:p>
        </w:tc>
        <w:tc>
          <w:tcPr>
            <w:tcW w:w="2898" w:type="dxa"/>
          </w:tcPr>
          <w:p w:rsidR="00425596" w:rsidRDefault="00425596">
            <w:pPr>
              <w:pStyle w:val="ConsPlusNormal"/>
            </w:pPr>
            <w:r>
              <w:t>Календарный учебный график</w:t>
            </w:r>
          </w:p>
        </w:tc>
        <w:tc>
          <w:tcPr>
            <w:tcW w:w="2858" w:type="dxa"/>
          </w:tcPr>
          <w:p w:rsidR="00425596" w:rsidRDefault="00425596">
            <w:pPr>
              <w:pStyle w:val="ConsPlusNormal"/>
            </w:pPr>
            <w:r>
              <w:t xml:space="preserve">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 Документ сохраняется в формате *.</w:t>
            </w:r>
            <w:proofErr w:type="spellStart"/>
            <w:r>
              <w:t>pdf</w:t>
            </w:r>
            <w:proofErr w:type="spellEnd"/>
            <w:r>
              <w:t>.</w:t>
            </w:r>
          </w:p>
        </w:tc>
        <w:tc>
          <w:tcPr>
            <w:tcW w:w="3445" w:type="dxa"/>
          </w:tcPr>
          <w:p w:rsidR="00425596" w:rsidRDefault="00425596">
            <w:pPr>
              <w:pStyle w:val="ConsPlusNormal"/>
            </w:pPr>
            <w:r>
              <w:t>Graf_Napr_Date.pdf</w:t>
            </w:r>
          </w:p>
        </w:tc>
      </w:tr>
      <w:tr w:rsidR="00425596" w:rsidRPr="007123C6">
        <w:tc>
          <w:tcPr>
            <w:tcW w:w="438" w:type="dxa"/>
          </w:tcPr>
          <w:p w:rsidR="00425596" w:rsidRDefault="00425596">
            <w:pPr>
              <w:pStyle w:val="ConsPlusNormal"/>
            </w:pPr>
            <w:r>
              <w:t>5.</w:t>
            </w:r>
          </w:p>
        </w:tc>
        <w:tc>
          <w:tcPr>
            <w:tcW w:w="2898" w:type="dxa"/>
          </w:tcPr>
          <w:p w:rsidR="00425596" w:rsidRDefault="00425596">
            <w:pPr>
              <w:pStyle w:val="ConsPlusNormal"/>
            </w:pPr>
            <w:r>
              <w:t>Методические и иные документы, разработанные образовательной организацией для обеспечения образовательного процесса</w:t>
            </w:r>
          </w:p>
        </w:tc>
        <w:tc>
          <w:tcPr>
            <w:tcW w:w="2858" w:type="dxa"/>
          </w:tcPr>
          <w:p w:rsidR="00425596" w:rsidRDefault="00425596">
            <w:pPr>
              <w:pStyle w:val="ConsPlusNormal"/>
            </w:pPr>
            <w:r>
              <w:t xml:space="preserve">Документы формируются в текстовом редакторе </w:t>
            </w:r>
            <w:proofErr w:type="spellStart"/>
            <w:r>
              <w:t>Microsoft</w:t>
            </w:r>
            <w:proofErr w:type="spellEnd"/>
            <w:r>
              <w:t xml:space="preserve"> </w:t>
            </w:r>
            <w:proofErr w:type="spellStart"/>
            <w:r>
              <w:t>Word</w:t>
            </w:r>
            <w:proofErr w:type="spellEnd"/>
            <w:r>
              <w:t xml:space="preserve"> и сохраняются в формате *.</w:t>
            </w:r>
            <w:proofErr w:type="spellStart"/>
            <w:r>
              <w:t>pdf</w:t>
            </w:r>
            <w:proofErr w:type="spellEnd"/>
            <w:r>
              <w:t>.</w:t>
            </w:r>
          </w:p>
        </w:tc>
        <w:tc>
          <w:tcPr>
            <w:tcW w:w="3445" w:type="dxa"/>
          </w:tcPr>
          <w:p w:rsidR="00425596" w:rsidRPr="00425596" w:rsidRDefault="00425596">
            <w:pPr>
              <w:pStyle w:val="ConsPlusNormal"/>
              <w:rPr>
                <w:lang w:val="en-US"/>
              </w:rPr>
            </w:pPr>
            <w:r w:rsidRPr="00425596">
              <w:rPr>
                <w:lang w:val="en-US"/>
              </w:rPr>
              <w:t>Metod_Disc_Napr_Date.pdf</w:t>
            </w:r>
          </w:p>
        </w:tc>
      </w:tr>
      <w:tr w:rsidR="00425596">
        <w:tc>
          <w:tcPr>
            <w:tcW w:w="438" w:type="dxa"/>
          </w:tcPr>
          <w:p w:rsidR="00425596" w:rsidRDefault="00425596">
            <w:pPr>
              <w:pStyle w:val="ConsPlusNormal"/>
            </w:pPr>
            <w:r>
              <w:lastRenderedPageBreak/>
              <w:t>6.</w:t>
            </w:r>
          </w:p>
        </w:tc>
        <w:tc>
          <w:tcPr>
            <w:tcW w:w="2898" w:type="dxa"/>
          </w:tcPr>
          <w:p w:rsidR="00425596" w:rsidRDefault="00425596">
            <w:pPr>
              <w:pStyle w:val="ConsPlusNormal"/>
            </w:pPr>
            <w:r>
              <w:t>Реализуемые образовательные программы с указанием учебных предметов, курсов, дисциплин (модулей), практик, предусмотренных соответствующей образовательной программой</w:t>
            </w:r>
          </w:p>
        </w:tc>
        <w:tc>
          <w:tcPr>
            <w:tcW w:w="2858" w:type="dxa"/>
          </w:tcPr>
          <w:p w:rsidR="00425596" w:rsidRDefault="00425596">
            <w:pPr>
              <w:pStyle w:val="ConsPlusNormal"/>
            </w:pPr>
            <w:r>
              <w:t xml:space="preserve">1) Документ формируется в текстовом редакторе </w:t>
            </w:r>
            <w:proofErr w:type="spellStart"/>
            <w:r>
              <w:t>Microsoft</w:t>
            </w:r>
            <w:proofErr w:type="spellEnd"/>
            <w:r>
              <w:t xml:space="preserve"> </w:t>
            </w:r>
            <w:proofErr w:type="spellStart"/>
            <w:r>
              <w:t>Word</w:t>
            </w:r>
            <w:proofErr w:type="spellEnd"/>
            <w:r>
              <w:t xml:space="preserve"> и сохраняется в формате *.</w:t>
            </w:r>
            <w:proofErr w:type="spellStart"/>
            <w:r>
              <w:t>pdf</w:t>
            </w:r>
            <w:proofErr w:type="spellEnd"/>
            <w:r>
              <w:t>.</w:t>
            </w:r>
          </w:p>
          <w:p w:rsidR="00425596" w:rsidRDefault="00425596">
            <w:pPr>
              <w:pStyle w:val="ConsPlusNormal"/>
            </w:pPr>
            <w:r>
              <w:t>2) Представляется в формате таблицы на сайте (таблица 5).</w:t>
            </w:r>
          </w:p>
        </w:tc>
        <w:tc>
          <w:tcPr>
            <w:tcW w:w="3445" w:type="dxa"/>
          </w:tcPr>
          <w:p w:rsidR="00425596" w:rsidRDefault="00425596">
            <w:pPr>
              <w:pStyle w:val="ConsPlusNormal"/>
            </w:pPr>
            <w:r>
              <w:t>Inform_OOP_Date.pdf</w:t>
            </w:r>
          </w:p>
        </w:tc>
      </w:tr>
      <w:tr w:rsidR="00425596">
        <w:tc>
          <w:tcPr>
            <w:tcW w:w="438" w:type="dxa"/>
          </w:tcPr>
          <w:p w:rsidR="00425596" w:rsidRDefault="00425596">
            <w:pPr>
              <w:pStyle w:val="ConsPlusNormal"/>
            </w:pPr>
            <w:r>
              <w:t>7.</w:t>
            </w:r>
          </w:p>
        </w:tc>
        <w:tc>
          <w:tcPr>
            <w:tcW w:w="2898" w:type="dxa"/>
          </w:tcPr>
          <w:p w:rsidR="00425596" w:rsidRDefault="00425596">
            <w:pPr>
              <w:pStyle w:val="ConsPlusNormal"/>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858" w:type="dxa"/>
          </w:tcPr>
          <w:p w:rsidR="00425596" w:rsidRDefault="00425596">
            <w:pPr>
              <w:pStyle w:val="ConsPlusNormal"/>
            </w:pPr>
            <w:r>
              <w:t xml:space="preserve">1) Документ формируется в текстовом редакторе </w:t>
            </w:r>
            <w:proofErr w:type="spellStart"/>
            <w:r>
              <w:t>Microsoft</w:t>
            </w:r>
            <w:proofErr w:type="spellEnd"/>
            <w:r>
              <w:t xml:space="preserve"> </w:t>
            </w:r>
            <w:proofErr w:type="spellStart"/>
            <w:r>
              <w:t>Word</w:t>
            </w:r>
            <w:proofErr w:type="spellEnd"/>
            <w:r>
              <w:t xml:space="preserve"> и сохраняется в формате *.</w:t>
            </w:r>
            <w:proofErr w:type="spellStart"/>
            <w:r>
              <w:t>pdf</w:t>
            </w:r>
            <w:proofErr w:type="spellEnd"/>
            <w:r>
              <w:t>.</w:t>
            </w:r>
          </w:p>
          <w:p w:rsidR="00425596" w:rsidRDefault="00425596">
            <w:pPr>
              <w:pStyle w:val="ConsPlusNormal"/>
            </w:pPr>
            <w:r>
              <w:t>2) Представляется в формате таблицы на сайте (таблица 6)</w:t>
            </w:r>
          </w:p>
        </w:tc>
        <w:tc>
          <w:tcPr>
            <w:tcW w:w="3445" w:type="dxa"/>
          </w:tcPr>
          <w:p w:rsidR="00425596" w:rsidRDefault="00425596">
            <w:pPr>
              <w:pStyle w:val="ConsPlusNormal"/>
            </w:pPr>
            <w:r>
              <w:t>Chislen_Date.pdf</w:t>
            </w:r>
          </w:p>
        </w:tc>
      </w:tr>
    </w:tbl>
    <w:p w:rsidR="00425596" w:rsidRDefault="00425596">
      <w:pPr>
        <w:pStyle w:val="ConsPlusNormal"/>
        <w:jc w:val="both"/>
      </w:pPr>
    </w:p>
    <w:p w:rsidR="00425596" w:rsidRDefault="00425596">
      <w:pPr>
        <w:pStyle w:val="ConsPlusNormal"/>
        <w:ind w:firstLine="540"/>
        <w:jc w:val="both"/>
      </w:pPr>
      <w:r>
        <w:t>--------------------------------</w:t>
      </w:r>
    </w:p>
    <w:p w:rsidR="00425596" w:rsidRDefault="00425596">
      <w:pPr>
        <w:pStyle w:val="ConsPlusNormal"/>
        <w:ind w:firstLine="540"/>
        <w:jc w:val="both"/>
      </w:pPr>
      <w:bookmarkStart w:id="9" w:name="P657"/>
      <w:bookmarkEnd w:id="9"/>
      <w:r>
        <w:t>&lt;1</w:t>
      </w:r>
      <w:proofErr w:type="gramStart"/>
      <w:r>
        <w:t>&gt; П</w:t>
      </w:r>
      <w:proofErr w:type="gramEnd"/>
      <w:r>
        <w:t xml:space="preserve">од </w:t>
      </w:r>
      <w:proofErr w:type="spellStart"/>
      <w:r>
        <w:t>Napr</w:t>
      </w:r>
      <w:proofErr w:type="spellEnd"/>
      <w:r>
        <w:t xml:space="preserve"> понимается аббревиатура образовательной программы по конкретной специальности/направлению подготовки.</w:t>
      </w:r>
    </w:p>
    <w:p w:rsidR="00425596" w:rsidRDefault="00425596">
      <w:pPr>
        <w:pStyle w:val="ConsPlusNormal"/>
        <w:ind w:firstLine="540"/>
        <w:jc w:val="both"/>
      </w:pPr>
      <w:bookmarkStart w:id="10" w:name="P658"/>
      <w:bookmarkEnd w:id="10"/>
      <w:r>
        <w:t>&lt;2</w:t>
      </w:r>
      <w:proofErr w:type="gramStart"/>
      <w:r>
        <w:t>&gt; П</w:t>
      </w:r>
      <w:proofErr w:type="gramEnd"/>
      <w:r>
        <w:t xml:space="preserve">од </w:t>
      </w:r>
      <w:proofErr w:type="spellStart"/>
      <w:r>
        <w:t>Disc</w:t>
      </w:r>
      <w:proofErr w:type="spellEnd"/>
      <w:r>
        <w:t xml:space="preserve"> понимается аббревиатура конкретной дисциплины в рамках образовательной программы по конкретной специальности/направлению подготовки.</w:t>
      </w:r>
    </w:p>
    <w:p w:rsidR="00425596" w:rsidRDefault="00425596">
      <w:pPr>
        <w:pStyle w:val="ConsPlusNormal"/>
        <w:jc w:val="both"/>
      </w:pPr>
    </w:p>
    <w:p w:rsidR="00425596" w:rsidRDefault="00425596">
      <w:pPr>
        <w:pStyle w:val="ConsPlusNormal"/>
        <w:ind w:firstLine="540"/>
        <w:jc w:val="both"/>
      </w:pPr>
      <w:r>
        <w:t xml:space="preserve">Информацию в </w:t>
      </w:r>
      <w:hyperlink r:id="rId31" w:history="1">
        <w:r>
          <w:rPr>
            <w:color w:val="0000FF"/>
          </w:rPr>
          <w:t>подразделе</w:t>
        </w:r>
      </w:hyperlink>
      <w:r>
        <w:t xml:space="preserve"> "Образование" рекомендуется представлять в табличной форме </w:t>
      </w:r>
      <w:hyperlink w:anchor="P662" w:history="1">
        <w:r>
          <w:rPr>
            <w:color w:val="0000FF"/>
          </w:rPr>
          <w:t>(таблица 5)</w:t>
        </w:r>
      </w:hyperlink>
      <w:r>
        <w:t>.</w:t>
      </w:r>
    </w:p>
    <w:p w:rsidR="00425596" w:rsidRDefault="00425596">
      <w:pPr>
        <w:pStyle w:val="ConsPlusNormal"/>
        <w:jc w:val="both"/>
      </w:pPr>
    </w:p>
    <w:p w:rsidR="00425596" w:rsidRDefault="00425596">
      <w:pPr>
        <w:pStyle w:val="ConsPlusNormal"/>
        <w:jc w:val="both"/>
        <w:outlineLvl w:val="4"/>
      </w:pPr>
      <w:bookmarkStart w:id="11" w:name="P662"/>
      <w:bookmarkEnd w:id="11"/>
      <w:r>
        <w:t>Таблица 5 - Шаблон представления информации в подразделе "Образование"</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910"/>
        <w:gridCol w:w="1158"/>
        <w:gridCol w:w="1494"/>
        <w:gridCol w:w="1565"/>
        <w:gridCol w:w="1307"/>
        <w:gridCol w:w="1663"/>
      </w:tblGrid>
      <w:tr w:rsidR="00425596">
        <w:tc>
          <w:tcPr>
            <w:tcW w:w="542" w:type="dxa"/>
          </w:tcPr>
          <w:p w:rsidR="00425596" w:rsidRDefault="00425596">
            <w:pPr>
              <w:pStyle w:val="ConsPlusNormal"/>
              <w:jc w:val="center"/>
            </w:pPr>
            <w:r>
              <w:t xml:space="preserve">N </w:t>
            </w:r>
            <w:proofErr w:type="gramStart"/>
            <w:r>
              <w:t>п</w:t>
            </w:r>
            <w:proofErr w:type="gramEnd"/>
            <w:r>
              <w:t>/п</w:t>
            </w:r>
          </w:p>
        </w:tc>
        <w:tc>
          <w:tcPr>
            <w:tcW w:w="1910" w:type="dxa"/>
          </w:tcPr>
          <w:p w:rsidR="00425596" w:rsidRDefault="00425596">
            <w:pPr>
              <w:pStyle w:val="ConsPlusNormal"/>
              <w:jc w:val="center"/>
            </w:pPr>
            <w:r>
              <w:t>Образовательная программа</w:t>
            </w:r>
          </w:p>
        </w:tc>
        <w:tc>
          <w:tcPr>
            <w:tcW w:w="1158" w:type="dxa"/>
          </w:tcPr>
          <w:p w:rsidR="00425596" w:rsidRDefault="00425596">
            <w:pPr>
              <w:pStyle w:val="ConsPlusNormal"/>
              <w:jc w:val="center"/>
            </w:pPr>
            <w:r>
              <w:t>Учебный план</w:t>
            </w:r>
          </w:p>
        </w:tc>
        <w:tc>
          <w:tcPr>
            <w:tcW w:w="1494" w:type="dxa"/>
          </w:tcPr>
          <w:p w:rsidR="00425596" w:rsidRDefault="00425596">
            <w:pPr>
              <w:pStyle w:val="ConsPlusNormal"/>
              <w:jc w:val="center"/>
            </w:pPr>
            <w:r>
              <w:t xml:space="preserve">Аннотации к рабочим </w:t>
            </w:r>
            <w:r>
              <w:lastRenderedPageBreak/>
              <w:t>программам дисциплин</w:t>
            </w:r>
          </w:p>
        </w:tc>
        <w:tc>
          <w:tcPr>
            <w:tcW w:w="1565" w:type="dxa"/>
          </w:tcPr>
          <w:p w:rsidR="00425596" w:rsidRDefault="00425596">
            <w:pPr>
              <w:pStyle w:val="ConsPlusNormal"/>
              <w:jc w:val="center"/>
            </w:pPr>
            <w:r>
              <w:lastRenderedPageBreak/>
              <w:t xml:space="preserve">Календарный учебный </w:t>
            </w:r>
            <w:r>
              <w:lastRenderedPageBreak/>
              <w:t>график</w:t>
            </w:r>
          </w:p>
        </w:tc>
        <w:tc>
          <w:tcPr>
            <w:tcW w:w="1307" w:type="dxa"/>
          </w:tcPr>
          <w:p w:rsidR="00425596" w:rsidRDefault="00425596">
            <w:pPr>
              <w:pStyle w:val="ConsPlusNormal"/>
              <w:jc w:val="center"/>
            </w:pPr>
            <w:r>
              <w:lastRenderedPageBreak/>
              <w:t>Практики</w:t>
            </w:r>
          </w:p>
        </w:tc>
        <w:tc>
          <w:tcPr>
            <w:tcW w:w="1663" w:type="dxa"/>
          </w:tcPr>
          <w:p w:rsidR="00425596" w:rsidRDefault="00425596">
            <w:pPr>
              <w:pStyle w:val="ConsPlusNormal"/>
              <w:jc w:val="center"/>
            </w:pPr>
            <w:r>
              <w:t xml:space="preserve">Методические и иные </w:t>
            </w:r>
            <w:r>
              <w:lastRenderedPageBreak/>
              <w:t>документы</w:t>
            </w:r>
          </w:p>
        </w:tc>
      </w:tr>
      <w:tr w:rsidR="00425596">
        <w:tc>
          <w:tcPr>
            <w:tcW w:w="9639" w:type="dxa"/>
            <w:gridSpan w:val="7"/>
          </w:tcPr>
          <w:p w:rsidR="00425596" w:rsidRDefault="00425596">
            <w:pPr>
              <w:pStyle w:val="ConsPlusNormal"/>
              <w:jc w:val="center"/>
              <w:outlineLvl w:val="5"/>
            </w:pPr>
            <w:proofErr w:type="spellStart"/>
            <w:r>
              <w:lastRenderedPageBreak/>
              <w:t>Бакалавриат</w:t>
            </w:r>
            <w:proofErr w:type="spellEnd"/>
            <w:r>
              <w:t xml:space="preserve"> академический</w:t>
            </w:r>
          </w:p>
        </w:tc>
      </w:tr>
      <w:tr w:rsidR="00425596">
        <w:tc>
          <w:tcPr>
            <w:tcW w:w="542" w:type="dxa"/>
            <w:vMerge w:val="restart"/>
          </w:tcPr>
          <w:p w:rsidR="00425596" w:rsidRDefault="00425596">
            <w:pPr>
              <w:pStyle w:val="ConsPlusNormal"/>
            </w:pPr>
            <w:r>
              <w:t>1</w:t>
            </w:r>
          </w:p>
        </w:tc>
        <w:tc>
          <w:tcPr>
            <w:tcW w:w="1910" w:type="dxa"/>
            <w:vMerge w:val="restart"/>
          </w:tcPr>
          <w:p w:rsidR="00425596" w:rsidRDefault="00425596">
            <w:pPr>
              <w:pStyle w:val="ConsPlusNormal"/>
              <w:jc w:val="both"/>
            </w:pPr>
            <w:r>
              <w:t>- название</w:t>
            </w:r>
          </w:p>
          <w:p w:rsidR="00425596" w:rsidRDefault="00425596">
            <w:pPr>
              <w:pStyle w:val="ConsPlusNormal"/>
              <w:jc w:val="both"/>
            </w:pPr>
            <w:r>
              <w:t>- ссылка на документ</w:t>
            </w:r>
          </w:p>
        </w:tc>
        <w:tc>
          <w:tcPr>
            <w:tcW w:w="1158" w:type="dxa"/>
            <w:vMerge w:val="restart"/>
          </w:tcPr>
          <w:p w:rsidR="00425596" w:rsidRDefault="00425596">
            <w:pPr>
              <w:pStyle w:val="ConsPlusNormal"/>
              <w:jc w:val="both"/>
            </w:pPr>
            <w:r>
              <w:t>ссылка на документ</w:t>
            </w:r>
          </w:p>
        </w:tc>
        <w:tc>
          <w:tcPr>
            <w:tcW w:w="1494" w:type="dxa"/>
          </w:tcPr>
          <w:p w:rsidR="00425596" w:rsidRDefault="00425596">
            <w:pPr>
              <w:pStyle w:val="ConsPlusNormal"/>
              <w:jc w:val="both"/>
            </w:pPr>
            <w:r>
              <w:t>- название дисциплины</w:t>
            </w:r>
          </w:p>
          <w:p w:rsidR="00425596" w:rsidRDefault="00425596">
            <w:pPr>
              <w:pStyle w:val="ConsPlusNormal"/>
              <w:jc w:val="both"/>
            </w:pPr>
            <w:r>
              <w:t>- ссылка на документ</w:t>
            </w:r>
          </w:p>
        </w:tc>
        <w:tc>
          <w:tcPr>
            <w:tcW w:w="1565" w:type="dxa"/>
          </w:tcPr>
          <w:p w:rsidR="00425596" w:rsidRDefault="00425596">
            <w:pPr>
              <w:pStyle w:val="ConsPlusNormal"/>
              <w:jc w:val="both"/>
            </w:pPr>
            <w:r>
              <w:t>ссылка на документ</w:t>
            </w:r>
          </w:p>
        </w:tc>
        <w:tc>
          <w:tcPr>
            <w:tcW w:w="1307" w:type="dxa"/>
          </w:tcPr>
          <w:p w:rsidR="00425596" w:rsidRDefault="00425596">
            <w:pPr>
              <w:pStyle w:val="ConsPlusNormal"/>
              <w:jc w:val="both"/>
            </w:pPr>
            <w:r>
              <w:t>- название</w:t>
            </w:r>
          </w:p>
          <w:p w:rsidR="00425596" w:rsidRDefault="00425596">
            <w:pPr>
              <w:pStyle w:val="ConsPlusNormal"/>
              <w:jc w:val="both"/>
            </w:pPr>
            <w:r>
              <w:t>- ссылка на документ (рабочую программу практики)</w:t>
            </w:r>
          </w:p>
        </w:tc>
        <w:tc>
          <w:tcPr>
            <w:tcW w:w="1663" w:type="dxa"/>
          </w:tcPr>
          <w:p w:rsidR="00425596" w:rsidRDefault="00425596">
            <w:pPr>
              <w:pStyle w:val="ConsPlusNormal"/>
              <w:jc w:val="both"/>
            </w:pPr>
            <w:r>
              <w:t>ссылки на документы</w:t>
            </w:r>
          </w:p>
        </w:tc>
      </w:tr>
      <w:tr w:rsidR="00425596">
        <w:tc>
          <w:tcPr>
            <w:tcW w:w="542" w:type="dxa"/>
            <w:vMerge/>
          </w:tcPr>
          <w:p w:rsidR="00425596" w:rsidRDefault="00425596"/>
        </w:tc>
        <w:tc>
          <w:tcPr>
            <w:tcW w:w="1910" w:type="dxa"/>
            <w:vMerge/>
          </w:tcPr>
          <w:p w:rsidR="00425596" w:rsidRDefault="00425596"/>
        </w:tc>
        <w:tc>
          <w:tcPr>
            <w:tcW w:w="1158" w:type="dxa"/>
            <w:vMerge/>
          </w:tcPr>
          <w:p w:rsidR="00425596" w:rsidRDefault="00425596"/>
        </w:tc>
        <w:tc>
          <w:tcPr>
            <w:tcW w:w="1494" w:type="dxa"/>
          </w:tcPr>
          <w:p w:rsidR="00425596" w:rsidRDefault="00425596">
            <w:pPr>
              <w:pStyle w:val="ConsPlusNormal"/>
            </w:pPr>
            <w:r>
              <w:t>...</w:t>
            </w: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vMerge/>
          </w:tcPr>
          <w:p w:rsidR="00425596" w:rsidRDefault="00425596"/>
        </w:tc>
        <w:tc>
          <w:tcPr>
            <w:tcW w:w="1910" w:type="dxa"/>
            <w:vMerge/>
          </w:tcPr>
          <w:p w:rsidR="00425596" w:rsidRDefault="00425596"/>
        </w:tc>
        <w:tc>
          <w:tcPr>
            <w:tcW w:w="1158" w:type="dxa"/>
            <w:vMerge/>
          </w:tcPr>
          <w:p w:rsidR="00425596" w:rsidRDefault="00425596"/>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vMerge/>
          </w:tcPr>
          <w:p w:rsidR="00425596" w:rsidRDefault="00425596"/>
        </w:tc>
        <w:tc>
          <w:tcPr>
            <w:tcW w:w="1910" w:type="dxa"/>
            <w:vMerge/>
          </w:tcPr>
          <w:p w:rsidR="00425596" w:rsidRDefault="00425596"/>
        </w:tc>
        <w:tc>
          <w:tcPr>
            <w:tcW w:w="1158" w:type="dxa"/>
            <w:vMerge/>
          </w:tcPr>
          <w:p w:rsidR="00425596" w:rsidRDefault="00425596"/>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tcPr>
          <w:p w:rsidR="00425596" w:rsidRDefault="00425596">
            <w:pPr>
              <w:pStyle w:val="ConsPlusNormal"/>
            </w:pPr>
            <w:r>
              <w:t>2</w:t>
            </w: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tcPr>
          <w:p w:rsidR="00425596" w:rsidRDefault="00425596">
            <w:pPr>
              <w:pStyle w:val="ConsPlusNormal"/>
            </w:pPr>
            <w:r>
              <w:t>...</w:t>
            </w: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9639" w:type="dxa"/>
            <w:gridSpan w:val="7"/>
          </w:tcPr>
          <w:p w:rsidR="00425596" w:rsidRDefault="00425596">
            <w:pPr>
              <w:pStyle w:val="ConsPlusNormal"/>
              <w:jc w:val="center"/>
              <w:outlineLvl w:val="5"/>
            </w:pPr>
            <w:proofErr w:type="spellStart"/>
            <w:r>
              <w:t>Бакалавриат</w:t>
            </w:r>
            <w:proofErr w:type="spellEnd"/>
            <w:r>
              <w:t xml:space="preserve"> прикладной</w:t>
            </w: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9639" w:type="dxa"/>
            <w:gridSpan w:val="7"/>
          </w:tcPr>
          <w:p w:rsidR="00425596" w:rsidRDefault="00425596">
            <w:pPr>
              <w:pStyle w:val="ConsPlusNormal"/>
              <w:jc w:val="center"/>
              <w:outlineLvl w:val="5"/>
            </w:pPr>
            <w:proofErr w:type="spellStart"/>
            <w:r>
              <w:t>Специалитет</w:t>
            </w:r>
            <w:proofErr w:type="spellEnd"/>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9639" w:type="dxa"/>
            <w:gridSpan w:val="7"/>
          </w:tcPr>
          <w:p w:rsidR="00425596" w:rsidRDefault="00425596">
            <w:pPr>
              <w:pStyle w:val="ConsPlusNormal"/>
              <w:jc w:val="center"/>
              <w:outlineLvl w:val="5"/>
            </w:pPr>
            <w:r>
              <w:t>Магистратура</w:t>
            </w: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9639" w:type="dxa"/>
            <w:gridSpan w:val="7"/>
          </w:tcPr>
          <w:p w:rsidR="00425596" w:rsidRDefault="00425596">
            <w:pPr>
              <w:pStyle w:val="ConsPlusNormal"/>
              <w:jc w:val="center"/>
              <w:outlineLvl w:val="5"/>
            </w:pPr>
            <w:r>
              <w:t>Аспирантура</w:t>
            </w: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r w:rsidR="00425596">
        <w:tc>
          <w:tcPr>
            <w:tcW w:w="542" w:type="dxa"/>
          </w:tcPr>
          <w:p w:rsidR="00425596" w:rsidRDefault="00425596">
            <w:pPr>
              <w:pStyle w:val="ConsPlusNormal"/>
            </w:pPr>
          </w:p>
        </w:tc>
        <w:tc>
          <w:tcPr>
            <w:tcW w:w="1910" w:type="dxa"/>
          </w:tcPr>
          <w:p w:rsidR="00425596" w:rsidRDefault="00425596">
            <w:pPr>
              <w:pStyle w:val="ConsPlusNormal"/>
            </w:pPr>
          </w:p>
        </w:tc>
        <w:tc>
          <w:tcPr>
            <w:tcW w:w="1158" w:type="dxa"/>
          </w:tcPr>
          <w:p w:rsidR="00425596" w:rsidRDefault="00425596">
            <w:pPr>
              <w:pStyle w:val="ConsPlusNormal"/>
            </w:pPr>
          </w:p>
        </w:tc>
        <w:tc>
          <w:tcPr>
            <w:tcW w:w="1494" w:type="dxa"/>
          </w:tcPr>
          <w:p w:rsidR="00425596" w:rsidRDefault="00425596">
            <w:pPr>
              <w:pStyle w:val="ConsPlusNormal"/>
            </w:pPr>
          </w:p>
        </w:tc>
        <w:tc>
          <w:tcPr>
            <w:tcW w:w="1565" w:type="dxa"/>
          </w:tcPr>
          <w:p w:rsidR="00425596" w:rsidRDefault="00425596">
            <w:pPr>
              <w:pStyle w:val="ConsPlusNormal"/>
            </w:pPr>
          </w:p>
        </w:tc>
        <w:tc>
          <w:tcPr>
            <w:tcW w:w="1307" w:type="dxa"/>
          </w:tcPr>
          <w:p w:rsidR="00425596" w:rsidRDefault="00425596">
            <w:pPr>
              <w:pStyle w:val="ConsPlusNormal"/>
            </w:pPr>
          </w:p>
        </w:tc>
        <w:tc>
          <w:tcPr>
            <w:tcW w:w="1663"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 xml:space="preserve">В данном подразделе приводится информация о результатах приема по каждой специальности/направлению подготовки </w:t>
      </w:r>
      <w:hyperlink w:anchor="P771" w:history="1">
        <w:r>
          <w:rPr>
            <w:color w:val="0000FF"/>
          </w:rPr>
          <w:t>(таблица 66)</w:t>
        </w:r>
      </w:hyperlink>
      <w:r>
        <w:t>.</w:t>
      </w:r>
    </w:p>
    <w:p w:rsidR="00425596" w:rsidRDefault="00425596">
      <w:pPr>
        <w:pStyle w:val="ConsPlusNormal"/>
        <w:jc w:val="both"/>
      </w:pPr>
    </w:p>
    <w:p w:rsidR="00425596" w:rsidRDefault="00425596">
      <w:pPr>
        <w:pStyle w:val="ConsPlusNormal"/>
        <w:jc w:val="both"/>
        <w:outlineLvl w:val="4"/>
      </w:pPr>
      <w:bookmarkStart w:id="12" w:name="P771"/>
      <w:bookmarkEnd w:id="12"/>
      <w:r>
        <w:t>Таблица 6 - Шаблон представления информации о результатах приема</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46"/>
        <w:gridCol w:w="1120"/>
        <w:gridCol w:w="1363"/>
        <w:gridCol w:w="1363"/>
        <w:gridCol w:w="1363"/>
        <w:gridCol w:w="1364"/>
        <w:gridCol w:w="1584"/>
      </w:tblGrid>
      <w:tr w:rsidR="00425596">
        <w:tc>
          <w:tcPr>
            <w:tcW w:w="566" w:type="dxa"/>
            <w:vMerge w:val="restart"/>
          </w:tcPr>
          <w:p w:rsidR="00425596" w:rsidRDefault="00425596">
            <w:pPr>
              <w:pStyle w:val="ConsPlusNormal"/>
              <w:jc w:val="center"/>
            </w:pPr>
            <w:r>
              <w:t>Код</w:t>
            </w:r>
          </w:p>
        </w:tc>
        <w:tc>
          <w:tcPr>
            <w:tcW w:w="1146" w:type="dxa"/>
            <w:vMerge w:val="restart"/>
          </w:tcPr>
          <w:p w:rsidR="00425596" w:rsidRDefault="00425596">
            <w:pPr>
              <w:pStyle w:val="ConsPlusNormal"/>
              <w:jc w:val="center"/>
            </w:pPr>
            <w:r>
              <w:t>Наименование специальности/направления подготовки</w:t>
            </w:r>
          </w:p>
        </w:tc>
        <w:tc>
          <w:tcPr>
            <w:tcW w:w="1120" w:type="dxa"/>
            <w:vMerge w:val="restart"/>
          </w:tcPr>
          <w:p w:rsidR="00425596" w:rsidRDefault="00425596">
            <w:pPr>
              <w:pStyle w:val="ConsPlusNormal"/>
              <w:jc w:val="center"/>
            </w:pPr>
            <w:r>
              <w:t>Форма обучения</w:t>
            </w:r>
          </w:p>
        </w:tc>
        <w:tc>
          <w:tcPr>
            <w:tcW w:w="5453" w:type="dxa"/>
            <w:gridSpan w:val="4"/>
          </w:tcPr>
          <w:p w:rsidR="00425596" w:rsidRDefault="00425596">
            <w:pPr>
              <w:pStyle w:val="ConsPlusNormal"/>
              <w:jc w:val="center"/>
            </w:pPr>
            <w:r>
              <w:t>Численность обучающихся, чел.</w:t>
            </w:r>
          </w:p>
        </w:tc>
        <w:tc>
          <w:tcPr>
            <w:tcW w:w="1584" w:type="dxa"/>
            <w:vMerge w:val="restart"/>
          </w:tcPr>
          <w:p w:rsidR="00425596" w:rsidRDefault="00425596">
            <w:pPr>
              <w:pStyle w:val="ConsPlusNormal"/>
              <w:jc w:val="center"/>
            </w:pPr>
            <w:r>
              <w:t>Средняя сумма набранных баллов по всем вступительным испытаниям</w:t>
            </w:r>
          </w:p>
        </w:tc>
      </w:tr>
      <w:tr w:rsidR="00425596">
        <w:tc>
          <w:tcPr>
            <w:tcW w:w="566" w:type="dxa"/>
            <w:vMerge/>
          </w:tcPr>
          <w:p w:rsidR="00425596" w:rsidRDefault="00425596"/>
        </w:tc>
        <w:tc>
          <w:tcPr>
            <w:tcW w:w="1146" w:type="dxa"/>
            <w:vMerge/>
          </w:tcPr>
          <w:p w:rsidR="00425596" w:rsidRDefault="00425596"/>
        </w:tc>
        <w:tc>
          <w:tcPr>
            <w:tcW w:w="1120" w:type="dxa"/>
            <w:vMerge/>
          </w:tcPr>
          <w:p w:rsidR="00425596" w:rsidRDefault="00425596"/>
        </w:tc>
        <w:tc>
          <w:tcPr>
            <w:tcW w:w="1363" w:type="dxa"/>
          </w:tcPr>
          <w:p w:rsidR="00425596" w:rsidRDefault="00425596">
            <w:pPr>
              <w:pStyle w:val="ConsPlusNormal"/>
              <w:jc w:val="center"/>
            </w:pPr>
            <w:r>
              <w:t>за счет бюджетных ассигнований федерального бюджета</w:t>
            </w:r>
          </w:p>
        </w:tc>
        <w:tc>
          <w:tcPr>
            <w:tcW w:w="1363" w:type="dxa"/>
          </w:tcPr>
          <w:p w:rsidR="00425596" w:rsidRDefault="00425596">
            <w:pPr>
              <w:pStyle w:val="ConsPlusNormal"/>
              <w:jc w:val="center"/>
            </w:pPr>
            <w:r>
              <w:t>за счет бюджетов субъектов Российской Федерации</w:t>
            </w:r>
          </w:p>
        </w:tc>
        <w:tc>
          <w:tcPr>
            <w:tcW w:w="1363" w:type="dxa"/>
          </w:tcPr>
          <w:p w:rsidR="00425596" w:rsidRDefault="00425596">
            <w:pPr>
              <w:pStyle w:val="ConsPlusNormal"/>
              <w:jc w:val="center"/>
            </w:pPr>
            <w:r>
              <w:t>за счет местных бюджетов</w:t>
            </w:r>
          </w:p>
        </w:tc>
        <w:tc>
          <w:tcPr>
            <w:tcW w:w="1364" w:type="dxa"/>
          </w:tcPr>
          <w:p w:rsidR="00425596" w:rsidRDefault="00425596">
            <w:pPr>
              <w:pStyle w:val="ConsPlusNormal"/>
              <w:jc w:val="center"/>
            </w:pPr>
            <w:r>
              <w:t>за счет средств физических и (или) юридических лиц</w:t>
            </w:r>
          </w:p>
        </w:tc>
        <w:tc>
          <w:tcPr>
            <w:tcW w:w="1584" w:type="dxa"/>
            <w:vMerge/>
          </w:tcPr>
          <w:p w:rsidR="00425596" w:rsidRDefault="00425596"/>
        </w:tc>
      </w:tr>
      <w:tr w:rsidR="00425596">
        <w:tc>
          <w:tcPr>
            <w:tcW w:w="566" w:type="dxa"/>
            <w:vMerge w:val="restart"/>
          </w:tcPr>
          <w:p w:rsidR="00425596" w:rsidRDefault="00425596">
            <w:pPr>
              <w:pStyle w:val="ConsPlusNormal"/>
            </w:pPr>
          </w:p>
        </w:tc>
        <w:tc>
          <w:tcPr>
            <w:tcW w:w="1146" w:type="dxa"/>
            <w:vMerge w:val="restart"/>
          </w:tcPr>
          <w:p w:rsidR="00425596" w:rsidRDefault="00425596">
            <w:pPr>
              <w:pStyle w:val="ConsPlusNormal"/>
            </w:pPr>
          </w:p>
        </w:tc>
        <w:tc>
          <w:tcPr>
            <w:tcW w:w="1120" w:type="dxa"/>
          </w:tcPr>
          <w:p w:rsidR="00425596" w:rsidRDefault="00425596">
            <w:pPr>
              <w:pStyle w:val="ConsPlusNormal"/>
              <w:jc w:val="center"/>
            </w:pPr>
            <w:r>
              <w:t>очная</w:t>
            </w:r>
          </w:p>
        </w:tc>
        <w:tc>
          <w:tcPr>
            <w:tcW w:w="1363" w:type="dxa"/>
          </w:tcPr>
          <w:p w:rsidR="00425596" w:rsidRDefault="00425596">
            <w:pPr>
              <w:pStyle w:val="ConsPlusNormal"/>
            </w:pPr>
          </w:p>
        </w:tc>
        <w:tc>
          <w:tcPr>
            <w:tcW w:w="1363" w:type="dxa"/>
          </w:tcPr>
          <w:p w:rsidR="00425596" w:rsidRDefault="00425596">
            <w:pPr>
              <w:pStyle w:val="ConsPlusNormal"/>
            </w:pPr>
          </w:p>
        </w:tc>
        <w:tc>
          <w:tcPr>
            <w:tcW w:w="1363" w:type="dxa"/>
          </w:tcPr>
          <w:p w:rsidR="00425596" w:rsidRDefault="00425596">
            <w:pPr>
              <w:pStyle w:val="ConsPlusNormal"/>
            </w:pPr>
          </w:p>
        </w:tc>
        <w:tc>
          <w:tcPr>
            <w:tcW w:w="1364" w:type="dxa"/>
          </w:tcPr>
          <w:p w:rsidR="00425596" w:rsidRDefault="00425596">
            <w:pPr>
              <w:pStyle w:val="ConsPlusNormal"/>
            </w:pPr>
          </w:p>
        </w:tc>
        <w:tc>
          <w:tcPr>
            <w:tcW w:w="1584" w:type="dxa"/>
          </w:tcPr>
          <w:p w:rsidR="00425596" w:rsidRDefault="00425596">
            <w:pPr>
              <w:pStyle w:val="ConsPlusNormal"/>
            </w:pPr>
          </w:p>
        </w:tc>
      </w:tr>
      <w:tr w:rsidR="00425596">
        <w:tc>
          <w:tcPr>
            <w:tcW w:w="566" w:type="dxa"/>
            <w:vMerge/>
          </w:tcPr>
          <w:p w:rsidR="00425596" w:rsidRDefault="00425596"/>
        </w:tc>
        <w:tc>
          <w:tcPr>
            <w:tcW w:w="1146" w:type="dxa"/>
            <w:vMerge/>
          </w:tcPr>
          <w:p w:rsidR="00425596" w:rsidRDefault="00425596"/>
        </w:tc>
        <w:tc>
          <w:tcPr>
            <w:tcW w:w="1120" w:type="dxa"/>
          </w:tcPr>
          <w:p w:rsidR="00425596" w:rsidRDefault="00425596">
            <w:pPr>
              <w:pStyle w:val="ConsPlusNormal"/>
              <w:jc w:val="center"/>
            </w:pPr>
            <w:r>
              <w:t>заочная</w:t>
            </w:r>
          </w:p>
        </w:tc>
        <w:tc>
          <w:tcPr>
            <w:tcW w:w="1363" w:type="dxa"/>
            <w:vMerge w:val="restart"/>
          </w:tcPr>
          <w:p w:rsidR="00425596" w:rsidRDefault="00425596">
            <w:pPr>
              <w:pStyle w:val="ConsPlusNormal"/>
            </w:pPr>
          </w:p>
        </w:tc>
        <w:tc>
          <w:tcPr>
            <w:tcW w:w="1363" w:type="dxa"/>
            <w:vMerge w:val="restart"/>
          </w:tcPr>
          <w:p w:rsidR="00425596" w:rsidRDefault="00425596">
            <w:pPr>
              <w:pStyle w:val="ConsPlusNormal"/>
            </w:pPr>
          </w:p>
        </w:tc>
        <w:tc>
          <w:tcPr>
            <w:tcW w:w="1363" w:type="dxa"/>
            <w:vMerge w:val="restart"/>
          </w:tcPr>
          <w:p w:rsidR="00425596" w:rsidRDefault="00425596">
            <w:pPr>
              <w:pStyle w:val="ConsPlusNormal"/>
            </w:pPr>
          </w:p>
        </w:tc>
        <w:tc>
          <w:tcPr>
            <w:tcW w:w="1364" w:type="dxa"/>
            <w:vMerge w:val="restart"/>
          </w:tcPr>
          <w:p w:rsidR="00425596" w:rsidRDefault="00425596">
            <w:pPr>
              <w:pStyle w:val="ConsPlusNormal"/>
            </w:pPr>
          </w:p>
        </w:tc>
        <w:tc>
          <w:tcPr>
            <w:tcW w:w="1584" w:type="dxa"/>
            <w:vMerge w:val="restart"/>
          </w:tcPr>
          <w:p w:rsidR="00425596" w:rsidRDefault="00425596">
            <w:pPr>
              <w:pStyle w:val="ConsPlusNormal"/>
            </w:pPr>
          </w:p>
        </w:tc>
      </w:tr>
      <w:tr w:rsidR="00425596">
        <w:tc>
          <w:tcPr>
            <w:tcW w:w="566" w:type="dxa"/>
            <w:vMerge/>
          </w:tcPr>
          <w:p w:rsidR="00425596" w:rsidRDefault="00425596"/>
        </w:tc>
        <w:tc>
          <w:tcPr>
            <w:tcW w:w="1146" w:type="dxa"/>
            <w:vMerge/>
          </w:tcPr>
          <w:p w:rsidR="00425596" w:rsidRDefault="00425596"/>
        </w:tc>
        <w:tc>
          <w:tcPr>
            <w:tcW w:w="1120" w:type="dxa"/>
          </w:tcPr>
          <w:p w:rsidR="00425596" w:rsidRDefault="00425596">
            <w:pPr>
              <w:pStyle w:val="ConsPlusNormal"/>
              <w:jc w:val="center"/>
            </w:pPr>
            <w:r>
              <w:t>очно-заочная</w:t>
            </w:r>
          </w:p>
        </w:tc>
        <w:tc>
          <w:tcPr>
            <w:tcW w:w="1363" w:type="dxa"/>
            <w:vMerge/>
          </w:tcPr>
          <w:p w:rsidR="00425596" w:rsidRDefault="00425596"/>
        </w:tc>
        <w:tc>
          <w:tcPr>
            <w:tcW w:w="1363" w:type="dxa"/>
            <w:vMerge/>
          </w:tcPr>
          <w:p w:rsidR="00425596" w:rsidRDefault="00425596"/>
        </w:tc>
        <w:tc>
          <w:tcPr>
            <w:tcW w:w="1363" w:type="dxa"/>
            <w:vMerge/>
          </w:tcPr>
          <w:p w:rsidR="00425596" w:rsidRDefault="00425596"/>
        </w:tc>
        <w:tc>
          <w:tcPr>
            <w:tcW w:w="1364" w:type="dxa"/>
            <w:vMerge/>
          </w:tcPr>
          <w:p w:rsidR="00425596" w:rsidRDefault="00425596"/>
        </w:tc>
        <w:tc>
          <w:tcPr>
            <w:tcW w:w="1584" w:type="dxa"/>
            <w:vMerge/>
          </w:tcPr>
          <w:p w:rsidR="00425596" w:rsidRDefault="00425596"/>
        </w:tc>
      </w:tr>
      <w:tr w:rsidR="00425596">
        <w:tc>
          <w:tcPr>
            <w:tcW w:w="566" w:type="dxa"/>
            <w:vMerge w:val="restart"/>
          </w:tcPr>
          <w:p w:rsidR="00425596" w:rsidRDefault="00425596">
            <w:pPr>
              <w:pStyle w:val="ConsPlusNormal"/>
            </w:pPr>
          </w:p>
        </w:tc>
        <w:tc>
          <w:tcPr>
            <w:tcW w:w="1146" w:type="dxa"/>
            <w:vMerge w:val="restart"/>
          </w:tcPr>
          <w:p w:rsidR="00425596" w:rsidRDefault="00425596">
            <w:pPr>
              <w:pStyle w:val="ConsPlusNormal"/>
            </w:pPr>
          </w:p>
        </w:tc>
        <w:tc>
          <w:tcPr>
            <w:tcW w:w="1120" w:type="dxa"/>
          </w:tcPr>
          <w:p w:rsidR="00425596" w:rsidRDefault="00425596">
            <w:pPr>
              <w:pStyle w:val="ConsPlusNormal"/>
              <w:jc w:val="center"/>
            </w:pPr>
            <w:r>
              <w:t>очная</w:t>
            </w:r>
          </w:p>
        </w:tc>
        <w:tc>
          <w:tcPr>
            <w:tcW w:w="1363" w:type="dxa"/>
          </w:tcPr>
          <w:p w:rsidR="00425596" w:rsidRDefault="00425596">
            <w:pPr>
              <w:pStyle w:val="ConsPlusNormal"/>
            </w:pPr>
          </w:p>
        </w:tc>
        <w:tc>
          <w:tcPr>
            <w:tcW w:w="1363" w:type="dxa"/>
          </w:tcPr>
          <w:p w:rsidR="00425596" w:rsidRDefault="00425596">
            <w:pPr>
              <w:pStyle w:val="ConsPlusNormal"/>
            </w:pPr>
          </w:p>
        </w:tc>
        <w:tc>
          <w:tcPr>
            <w:tcW w:w="1363" w:type="dxa"/>
          </w:tcPr>
          <w:p w:rsidR="00425596" w:rsidRDefault="00425596">
            <w:pPr>
              <w:pStyle w:val="ConsPlusNormal"/>
            </w:pPr>
          </w:p>
        </w:tc>
        <w:tc>
          <w:tcPr>
            <w:tcW w:w="1364" w:type="dxa"/>
          </w:tcPr>
          <w:p w:rsidR="00425596" w:rsidRDefault="00425596">
            <w:pPr>
              <w:pStyle w:val="ConsPlusNormal"/>
            </w:pPr>
          </w:p>
        </w:tc>
        <w:tc>
          <w:tcPr>
            <w:tcW w:w="1584" w:type="dxa"/>
          </w:tcPr>
          <w:p w:rsidR="00425596" w:rsidRDefault="00425596">
            <w:pPr>
              <w:pStyle w:val="ConsPlusNormal"/>
            </w:pPr>
          </w:p>
        </w:tc>
      </w:tr>
      <w:tr w:rsidR="00425596">
        <w:tc>
          <w:tcPr>
            <w:tcW w:w="566" w:type="dxa"/>
            <w:vMerge/>
          </w:tcPr>
          <w:p w:rsidR="00425596" w:rsidRDefault="00425596"/>
        </w:tc>
        <w:tc>
          <w:tcPr>
            <w:tcW w:w="1146" w:type="dxa"/>
            <w:vMerge/>
          </w:tcPr>
          <w:p w:rsidR="00425596" w:rsidRDefault="00425596"/>
        </w:tc>
        <w:tc>
          <w:tcPr>
            <w:tcW w:w="1120" w:type="dxa"/>
          </w:tcPr>
          <w:p w:rsidR="00425596" w:rsidRDefault="00425596">
            <w:pPr>
              <w:pStyle w:val="ConsPlusNormal"/>
              <w:jc w:val="center"/>
            </w:pPr>
            <w:r>
              <w:t>заочная</w:t>
            </w:r>
          </w:p>
        </w:tc>
        <w:tc>
          <w:tcPr>
            <w:tcW w:w="1363" w:type="dxa"/>
            <w:vMerge w:val="restart"/>
          </w:tcPr>
          <w:p w:rsidR="00425596" w:rsidRDefault="00425596">
            <w:pPr>
              <w:pStyle w:val="ConsPlusNormal"/>
            </w:pPr>
          </w:p>
        </w:tc>
        <w:tc>
          <w:tcPr>
            <w:tcW w:w="1363" w:type="dxa"/>
            <w:vMerge w:val="restart"/>
          </w:tcPr>
          <w:p w:rsidR="00425596" w:rsidRDefault="00425596">
            <w:pPr>
              <w:pStyle w:val="ConsPlusNormal"/>
            </w:pPr>
          </w:p>
        </w:tc>
        <w:tc>
          <w:tcPr>
            <w:tcW w:w="1363" w:type="dxa"/>
            <w:vMerge w:val="restart"/>
          </w:tcPr>
          <w:p w:rsidR="00425596" w:rsidRDefault="00425596">
            <w:pPr>
              <w:pStyle w:val="ConsPlusNormal"/>
            </w:pPr>
          </w:p>
        </w:tc>
        <w:tc>
          <w:tcPr>
            <w:tcW w:w="1364" w:type="dxa"/>
            <w:vMerge w:val="restart"/>
          </w:tcPr>
          <w:p w:rsidR="00425596" w:rsidRDefault="00425596">
            <w:pPr>
              <w:pStyle w:val="ConsPlusNormal"/>
            </w:pPr>
          </w:p>
        </w:tc>
        <w:tc>
          <w:tcPr>
            <w:tcW w:w="1584" w:type="dxa"/>
            <w:vMerge w:val="restart"/>
          </w:tcPr>
          <w:p w:rsidR="00425596" w:rsidRDefault="00425596">
            <w:pPr>
              <w:pStyle w:val="ConsPlusNormal"/>
            </w:pPr>
          </w:p>
        </w:tc>
      </w:tr>
      <w:tr w:rsidR="00425596">
        <w:tc>
          <w:tcPr>
            <w:tcW w:w="566" w:type="dxa"/>
            <w:vMerge/>
          </w:tcPr>
          <w:p w:rsidR="00425596" w:rsidRDefault="00425596"/>
        </w:tc>
        <w:tc>
          <w:tcPr>
            <w:tcW w:w="1146" w:type="dxa"/>
            <w:vMerge/>
          </w:tcPr>
          <w:p w:rsidR="00425596" w:rsidRDefault="00425596"/>
        </w:tc>
        <w:tc>
          <w:tcPr>
            <w:tcW w:w="1120" w:type="dxa"/>
          </w:tcPr>
          <w:p w:rsidR="00425596" w:rsidRDefault="00425596">
            <w:pPr>
              <w:pStyle w:val="ConsPlusNormal"/>
              <w:jc w:val="center"/>
            </w:pPr>
            <w:r>
              <w:t>очно-заочная</w:t>
            </w:r>
          </w:p>
        </w:tc>
        <w:tc>
          <w:tcPr>
            <w:tcW w:w="1363" w:type="dxa"/>
            <w:vMerge/>
          </w:tcPr>
          <w:p w:rsidR="00425596" w:rsidRDefault="00425596"/>
        </w:tc>
        <w:tc>
          <w:tcPr>
            <w:tcW w:w="1363" w:type="dxa"/>
            <w:vMerge/>
          </w:tcPr>
          <w:p w:rsidR="00425596" w:rsidRDefault="00425596"/>
        </w:tc>
        <w:tc>
          <w:tcPr>
            <w:tcW w:w="1363" w:type="dxa"/>
            <w:vMerge/>
          </w:tcPr>
          <w:p w:rsidR="00425596" w:rsidRDefault="00425596"/>
        </w:tc>
        <w:tc>
          <w:tcPr>
            <w:tcW w:w="1364" w:type="dxa"/>
            <w:vMerge/>
          </w:tcPr>
          <w:p w:rsidR="00425596" w:rsidRDefault="00425596"/>
        </w:tc>
        <w:tc>
          <w:tcPr>
            <w:tcW w:w="1584" w:type="dxa"/>
            <w:vMerge/>
          </w:tcPr>
          <w:p w:rsidR="00425596" w:rsidRDefault="00425596"/>
        </w:tc>
      </w:tr>
      <w:tr w:rsidR="00425596">
        <w:tc>
          <w:tcPr>
            <w:tcW w:w="566" w:type="dxa"/>
          </w:tcPr>
          <w:p w:rsidR="00425596" w:rsidRDefault="00425596">
            <w:pPr>
              <w:pStyle w:val="ConsPlusNormal"/>
            </w:pPr>
          </w:p>
        </w:tc>
        <w:tc>
          <w:tcPr>
            <w:tcW w:w="1146" w:type="dxa"/>
          </w:tcPr>
          <w:p w:rsidR="00425596" w:rsidRDefault="00425596">
            <w:pPr>
              <w:pStyle w:val="ConsPlusNormal"/>
            </w:pPr>
          </w:p>
        </w:tc>
        <w:tc>
          <w:tcPr>
            <w:tcW w:w="1120" w:type="dxa"/>
          </w:tcPr>
          <w:p w:rsidR="00425596" w:rsidRDefault="00425596">
            <w:pPr>
              <w:pStyle w:val="ConsPlusNormal"/>
            </w:pPr>
          </w:p>
        </w:tc>
        <w:tc>
          <w:tcPr>
            <w:tcW w:w="1363" w:type="dxa"/>
          </w:tcPr>
          <w:p w:rsidR="00425596" w:rsidRDefault="00425596">
            <w:pPr>
              <w:pStyle w:val="ConsPlusNormal"/>
            </w:pPr>
          </w:p>
        </w:tc>
        <w:tc>
          <w:tcPr>
            <w:tcW w:w="1363" w:type="dxa"/>
          </w:tcPr>
          <w:p w:rsidR="00425596" w:rsidRDefault="00425596">
            <w:pPr>
              <w:pStyle w:val="ConsPlusNormal"/>
            </w:pPr>
          </w:p>
        </w:tc>
        <w:tc>
          <w:tcPr>
            <w:tcW w:w="1363" w:type="dxa"/>
          </w:tcPr>
          <w:p w:rsidR="00425596" w:rsidRDefault="00425596">
            <w:pPr>
              <w:pStyle w:val="ConsPlusNormal"/>
            </w:pPr>
          </w:p>
        </w:tc>
        <w:tc>
          <w:tcPr>
            <w:tcW w:w="1364" w:type="dxa"/>
          </w:tcPr>
          <w:p w:rsidR="00425596" w:rsidRDefault="00425596">
            <w:pPr>
              <w:pStyle w:val="ConsPlusNormal"/>
            </w:pPr>
          </w:p>
        </w:tc>
        <w:tc>
          <w:tcPr>
            <w:tcW w:w="1584" w:type="dxa"/>
          </w:tcPr>
          <w:p w:rsidR="00425596" w:rsidRDefault="00425596">
            <w:pPr>
              <w:pStyle w:val="ConsPlusNormal"/>
            </w:pPr>
          </w:p>
        </w:tc>
      </w:tr>
      <w:tr w:rsidR="00425596">
        <w:tc>
          <w:tcPr>
            <w:tcW w:w="566" w:type="dxa"/>
          </w:tcPr>
          <w:p w:rsidR="00425596" w:rsidRDefault="00425596">
            <w:pPr>
              <w:pStyle w:val="ConsPlusNormal"/>
            </w:pPr>
          </w:p>
        </w:tc>
        <w:tc>
          <w:tcPr>
            <w:tcW w:w="1146" w:type="dxa"/>
          </w:tcPr>
          <w:p w:rsidR="00425596" w:rsidRDefault="00425596">
            <w:pPr>
              <w:pStyle w:val="ConsPlusNormal"/>
            </w:pPr>
          </w:p>
        </w:tc>
        <w:tc>
          <w:tcPr>
            <w:tcW w:w="1120" w:type="dxa"/>
          </w:tcPr>
          <w:p w:rsidR="00425596" w:rsidRDefault="00425596">
            <w:pPr>
              <w:pStyle w:val="ConsPlusNormal"/>
            </w:pPr>
          </w:p>
        </w:tc>
        <w:tc>
          <w:tcPr>
            <w:tcW w:w="1363" w:type="dxa"/>
          </w:tcPr>
          <w:p w:rsidR="00425596" w:rsidRDefault="00425596">
            <w:pPr>
              <w:pStyle w:val="ConsPlusNormal"/>
            </w:pPr>
          </w:p>
        </w:tc>
        <w:tc>
          <w:tcPr>
            <w:tcW w:w="1363" w:type="dxa"/>
          </w:tcPr>
          <w:p w:rsidR="00425596" w:rsidRDefault="00425596">
            <w:pPr>
              <w:pStyle w:val="ConsPlusNormal"/>
            </w:pPr>
          </w:p>
        </w:tc>
        <w:tc>
          <w:tcPr>
            <w:tcW w:w="1363" w:type="dxa"/>
          </w:tcPr>
          <w:p w:rsidR="00425596" w:rsidRDefault="00425596">
            <w:pPr>
              <w:pStyle w:val="ConsPlusNormal"/>
            </w:pPr>
          </w:p>
        </w:tc>
        <w:tc>
          <w:tcPr>
            <w:tcW w:w="1364" w:type="dxa"/>
          </w:tcPr>
          <w:p w:rsidR="00425596" w:rsidRDefault="00425596">
            <w:pPr>
              <w:pStyle w:val="ConsPlusNormal"/>
            </w:pPr>
          </w:p>
        </w:tc>
        <w:tc>
          <w:tcPr>
            <w:tcW w:w="1584"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 xml:space="preserve">Также в этом подразделе приводится информация о результатах перевода, восстановления и отчисления </w:t>
      </w:r>
      <w:hyperlink w:anchor="P831" w:history="1">
        <w:r>
          <w:rPr>
            <w:color w:val="0000FF"/>
          </w:rPr>
          <w:t>(таблица 7)</w:t>
        </w:r>
      </w:hyperlink>
      <w:r>
        <w:t>.</w:t>
      </w:r>
    </w:p>
    <w:p w:rsidR="00425596" w:rsidRDefault="00425596">
      <w:pPr>
        <w:pStyle w:val="ConsPlusNormal"/>
        <w:jc w:val="both"/>
      </w:pPr>
    </w:p>
    <w:p w:rsidR="00425596" w:rsidRDefault="00425596">
      <w:pPr>
        <w:pStyle w:val="ConsPlusNormal"/>
        <w:jc w:val="both"/>
        <w:outlineLvl w:val="4"/>
      </w:pPr>
      <w:bookmarkStart w:id="13" w:name="P831"/>
      <w:bookmarkEnd w:id="13"/>
      <w:r>
        <w:t>Таблица 7 - Шаблон представления информации о результатах перевода, восстановления и отчисления</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570"/>
        <w:gridCol w:w="1069"/>
        <w:gridCol w:w="1911"/>
        <w:gridCol w:w="2113"/>
        <w:gridCol w:w="1218"/>
        <w:gridCol w:w="1180"/>
      </w:tblGrid>
      <w:tr w:rsidR="00425596">
        <w:tc>
          <w:tcPr>
            <w:tcW w:w="578" w:type="dxa"/>
            <w:vMerge w:val="restart"/>
          </w:tcPr>
          <w:p w:rsidR="00425596" w:rsidRDefault="00425596">
            <w:pPr>
              <w:pStyle w:val="ConsPlusNormal"/>
              <w:jc w:val="center"/>
            </w:pPr>
            <w:r>
              <w:t>Код</w:t>
            </w:r>
          </w:p>
        </w:tc>
        <w:tc>
          <w:tcPr>
            <w:tcW w:w="1570" w:type="dxa"/>
            <w:vMerge w:val="restart"/>
          </w:tcPr>
          <w:p w:rsidR="00425596" w:rsidRDefault="00425596">
            <w:pPr>
              <w:pStyle w:val="ConsPlusNormal"/>
              <w:jc w:val="center"/>
            </w:pPr>
            <w:r>
              <w:t>Наименование специальности/направления подготовки</w:t>
            </w:r>
          </w:p>
        </w:tc>
        <w:tc>
          <w:tcPr>
            <w:tcW w:w="1069" w:type="dxa"/>
            <w:vMerge w:val="restart"/>
          </w:tcPr>
          <w:p w:rsidR="00425596" w:rsidRDefault="00425596">
            <w:pPr>
              <w:pStyle w:val="ConsPlusNormal"/>
              <w:jc w:val="center"/>
            </w:pPr>
            <w:r>
              <w:t>Форма обучения</w:t>
            </w:r>
          </w:p>
        </w:tc>
        <w:tc>
          <w:tcPr>
            <w:tcW w:w="6422" w:type="dxa"/>
            <w:gridSpan w:val="4"/>
          </w:tcPr>
          <w:p w:rsidR="00425596" w:rsidRDefault="00425596">
            <w:pPr>
              <w:pStyle w:val="ConsPlusNormal"/>
              <w:jc w:val="center"/>
            </w:pPr>
            <w:r>
              <w:t>Численность обучающихся, чел.</w:t>
            </w:r>
          </w:p>
        </w:tc>
      </w:tr>
      <w:tr w:rsidR="00425596">
        <w:tc>
          <w:tcPr>
            <w:tcW w:w="578" w:type="dxa"/>
            <w:vMerge/>
          </w:tcPr>
          <w:p w:rsidR="00425596" w:rsidRDefault="00425596"/>
        </w:tc>
        <w:tc>
          <w:tcPr>
            <w:tcW w:w="1570" w:type="dxa"/>
            <w:vMerge/>
          </w:tcPr>
          <w:p w:rsidR="00425596" w:rsidRDefault="00425596"/>
        </w:tc>
        <w:tc>
          <w:tcPr>
            <w:tcW w:w="1069" w:type="dxa"/>
            <w:vMerge/>
          </w:tcPr>
          <w:p w:rsidR="00425596" w:rsidRDefault="00425596"/>
        </w:tc>
        <w:tc>
          <w:tcPr>
            <w:tcW w:w="1911" w:type="dxa"/>
          </w:tcPr>
          <w:p w:rsidR="00425596" w:rsidRDefault="00425596">
            <w:pPr>
              <w:pStyle w:val="ConsPlusNormal"/>
              <w:jc w:val="center"/>
            </w:pPr>
            <w:r>
              <w:t>переведено в другие образовательные организации</w:t>
            </w:r>
          </w:p>
        </w:tc>
        <w:tc>
          <w:tcPr>
            <w:tcW w:w="2113" w:type="dxa"/>
          </w:tcPr>
          <w:p w:rsidR="00425596" w:rsidRDefault="00425596">
            <w:pPr>
              <w:pStyle w:val="ConsPlusNormal"/>
              <w:jc w:val="center"/>
            </w:pPr>
            <w:r>
              <w:t>переведено из других образовательных организаций</w:t>
            </w:r>
          </w:p>
        </w:tc>
        <w:tc>
          <w:tcPr>
            <w:tcW w:w="1218" w:type="dxa"/>
          </w:tcPr>
          <w:p w:rsidR="00425596" w:rsidRDefault="00425596">
            <w:pPr>
              <w:pStyle w:val="ConsPlusNormal"/>
              <w:jc w:val="center"/>
            </w:pPr>
            <w:r>
              <w:t>восстановлено</w:t>
            </w:r>
          </w:p>
        </w:tc>
        <w:tc>
          <w:tcPr>
            <w:tcW w:w="1180" w:type="dxa"/>
          </w:tcPr>
          <w:p w:rsidR="00425596" w:rsidRDefault="00425596">
            <w:pPr>
              <w:pStyle w:val="ConsPlusNormal"/>
              <w:jc w:val="center"/>
            </w:pPr>
            <w:r>
              <w:t>отчислено</w:t>
            </w:r>
          </w:p>
        </w:tc>
      </w:tr>
      <w:tr w:rsidR="00425596">
        <w:tc>
          <w:tcPr>
            <w:tcW w:w="578" w:type="dxa"/>
            <w:vMerge w:val="restart"/>
          </w:tcPr>
          <w:p w:rsidR="00425596" w:rsidRDefault="00425596">
            <w:pPr>
              <w:pStyle w:val="ConsPlusNormal"/>
            </w:pPr>
          </w:p>
        </w:tc>
        <w:tc>
          <w:tcPr>
            <w:tcW w:w="1570" w:type="dxa"/>
            <w:vMerge w:val="restart"/>
          </w:tcPr>
          <w:p w:rsidR="00425596" w:rsidRDefault="00425596">
            <w:pPr>
              <w:pStyle w:val="ConsPlusNormal"/>
            </w:pPr>
          </w:p>
        </w:tc>
        <w:tc>
          <w:tcPr>
            <w:tcW w:w="1069" w:type="dxa"/>
          </w:tcPr>
          <w:p w:rsidR="00425596" w:rsidRDefault="00425596">
            <w:pPr>
              <w:pStyle w:val="ConsPlusNormal"/>
              <w:jc w:val="center"/>
            </w:pPr>
            <w:r>
              <w:t>очная</w:t>
            </w:r>
          </w:p>
        </w:tc>
        <w:tc>
          <w:tcPr>
            <w:tcW w:w="1911" w:type="dxa"/>
          </w:tcPr>
          <w:p w:rsidR="00425596" w:rsidRDefault="00425596">
            <w:pPr>
              <w:pStyle w:val="ConsPlusNormal"/>
            </w:pPr>
          </w:p>
        </w:tc>
        <w:tc>
          <w:tcPr>
            <w:tcW w:w="2113" w:type="dxa"/>
          </w:tcPr>
          <w:p w:rsidR="00425596" w:rsidRDefault="00425596">
            <w:pPr>
              <w:pStyle w:val="ConsPlusNormal"/>
            </w:pPr>
          </w:p>
        </w:tc>
        <w:tc>
          <w:tcPr>
            <w:tcW w:w="1218" w:type="dxa"/>
          </w:tcPr>
          <w:p w:rsidR="00425596" w:rsidRDefault="00425596">
            <w:pPr>
              <w:pStyle w:val="ConsPlusNormal"/>
            </w:pPr>
          </w:p>
        </w:tc>
        <w:tc>
          <w:tcPr>
            <w:tcW w:w="1180" w:type="dxa"/>
          </w:tcPr>
          <w:p w:rsidR="00425596" w:rsidRDefault="00425596">
            <w:pPr>
              <w:pStyle w:val="ConsPlusNormal"/>
            </w:pPr>
          </w:p>
        </w:tc>
      </w:tr>
      <w:tr w:rsidR="00425596">
        <w:tc>
          <w:tcPr>
            <w:tcW w:w="578" w:type="dxa"/>
            <w:vMerge/>
          </w:tcPr>
          <w:p w:rsidR="00425596" w:rsidRDefault="00425596"/>
        </w:tc>
        <w:tc>
          <w:tcPr>
            <w:tcW w:w="1570" w:type="dxa"/>
            <w:vMerge/>
          </w:tcPr>
          <w:p w:rsidR="00425596" w:rsidRDefault="00425596"/>
        </w:tc>
        <w:tc>
          <w:tcPr>
            <w:tcW w:w="1069" w:type="dxa"/>
          </w:tcPr>
          <w:p w:rsidR="00425596" w:rsidRDefault="00425596">
            <w:pPr>
              <w:pStyle w:val="ConsPlusNormal"/>
              <w:jc w:val="center"/>
            </w:pPr>
            <w:r>
              <w:t>заочная</w:t>
            </w:r>
          </w:p>
        </w:tc>
        <w:tc>
          <w:tcPr>
            <w:tcW w:w="1911" w:type="dxa"/>
            <w:vMerge w:val="restart"/>
          </w:tcPr>
          <w:p w:rsidR="00425596" w:rsidRDefault="00425596">
            <w:pPr>
              <w:pStyle w:val="ConsPlusNormal"/>
            </w:pPr>
          </w:p>
        </w:tc>
        <w:tc>
          <w:tcPr>
            <w:tcW w:w="2113" w:type="dxa"/>
            <w:vMerge w:val="restart"/>
          </w:tcPr>
          <w:p w:rsidR="00425596" w:rsidRDefault="00425596">
            <w:pPr>
              <w:pStyle w:val="ConsPlusNormal"/>
            </w:pPr>
          </w:p>
        </w:tc>
        <w:tc>
          <w:tcPr>
            <w:tcW w:w="1218" w:type="dxa"/>
            <w:vMerge w:val="restart"/>
          </w:tcPr>
          <w:p w:rsidR="00425596" w:rsidRDefault="00425596">
            <w:pPr>
              <w:pStyle w:val="ConsPlusNormal"/>
            </w:pPr>
          </w:p>
        </w:tc>
        <w:tc>
          <w:tcPr>
            <w:tcW w:w="1180" w:type="dxa"/>
            <w:vMerge w:val="restart"/>
          </w:tcPr>
          <w:p w:rsidR="00425596" w:rsidRDefault="00425596">
            <w:pPr>
              <w:pStyle w:val="ConsPlusNormal"/>
            </w:pPr>
          </w:p>
        </w:tc>
      </w:tr>
      <w:tr w:rsidR="00425596">
        <w:tc>
          <w:tcPr>
            <w:tcW w:w="578" w:type="dxa"/>
            <w:vMerge/>
          </w:tcPr>
          <w:p w:rsidR="00425596" w:rsidRDefault="00425596"/>
        </w:tc>
        <w:tc>
          <w:tcPr>
            <w:tcW w:w="1570" w:type="dxa"/>
            <w:vMerge/>
          </w:tcPr>
          <w:p w:rsidR="00425596" w:rsidRDefault="00425596"/>
        </w:tc>
        <w:tc>
          <w:tcPr>
            <w:tcW w:w="1069" w:type="dxa"/>
          </w:tcPr>
          <w:p w:rsidR="00425596" w:rsidRDefault="00425596">
            <w:pPr>
              <w:pStyle w:val="ConsPlusNormal"/>
              <w:jc w:val="center"/>
            </w:pPr>
            <w:r>
              <w:t>очно-заочная</w:t>
            </w:r>
          </w:p>
        </w:tc>
        <w:tc>
          <w:tcPr>
            <w:tcW w:w="1911" w:type="dxa"/>
            <w:vMerge/>
          </w:tcPr>
          <w:p w:rsidR="00425596" w:rsidRDefault="00425596"/>
        </w:tc>
        <w:tc>
          <w:tcPr>
            <w:tcW w:w="2113" w:type="dxa"/>
            <w:vMerge/>
          </w:tcPr>
          <w:p w:rsidR="00425596" w:rsidRDefault="00425596"/>
        </w:tc>
        <w:tc>
          <w:tcPr>
            <w:tcW w:w="1218" w:type="dxa"/>
            <w:vMerge/>
          </w:tcPr>
          <w:p w:rsidR="00425596" w:rsidRDefault="00425596"/>
        </w:tc>
        <w:tc>
          <w:tcPr>
            <w:tcW w:w="1180" w:type="dxa"/>
            <w:vMerge/>
          </w:tcPr>
          <w:p w:rsidR="00425596" w:rsidRDefault="00425596"/>
        </w:tc>
      </w:tr>
      <w:tr w:rsidR="00425596">
        <w:tc>
          <w:tcPr>
            <w:tcW w:w="578" w:type="dxa"/>
            <w:vMerge w:val="restart"/>
          </w:tcPr>
          <w:p w:rsidR="00425596" w:rsidRDefault="00425596">
            <w:pPr>
              <w:pStyle w:val="ConsPlusNormal"/>
            </w:pPr>
          </w:p>
        </w:tc>
        <w:tc>
          <w:tcPr>
            <w:tcW w:w="1570" w:type="dxa"/>
            <w:vMerge w:val="restart"/>
          </w:tcPr>
          <w:p w:rsidR="00425596" w:rsidRDefault="00425596">
            <w:pPr>
              <w:pStyle w:val="ConsPlusNormal"/>
            </w:pPr>
          </w:p>
        </w:tc>
        <w:tc>
          <w:tcPr>
            <w:tcW w:w="1069" w:type="dxa"/>
          </w:tcPr>
          <w:p w:rsidR="00425596" w:rsidRDefault="00425596">
            <w:pPr>
              <w:pStyle w:val="ConsPlusNormal"/>
              <w:jc w:val="center"/>
            </w:pPr>
            <w:r>
              <w:t>очная</w:t>
            </w:r>
          </w:p>
        </w:tc>
        <w:tc>
          <w:tcPr>
            <w:tcW w:w="1911" w:type="dxa"/>
          </w:tcPr>
          <w:p w:rsidR="00425596" w:rsidRDefault="00425596">
            <w:pPr>
              <w:pStyle w:val="ConsPlusNormal"/>
            </w:pPr>
          </w:p>
        </w:tc>
        <w:tc>
          <w:tcPr>
            <w:tcW w:w="2113" w:type="dxa"/>
          </w:tcPr>
          <w:p w:rsidR="00425596" w:rsidRDefault="00425596">
            <w:pPr>
              <w:pStyle w:val="ConsPlusNormal"/>
            </w:pPr>
          </w:p>
        </w:tc>
        <w:tc>
          <w:tcPr>
            <w:tcW w:w="1218" w:type="dxa"/>
          </w:tcPr>
          <w:p w:rsidR="00425596" w:rsidRDefault="00425596">
            <w:pPr>
              <w:pStyle w:val="ConsPlusNormal"/>
            </w:pPr>
          </w:p>
        </w:tc>
        <w:tc>
          <w:tcPr>
            <w:tcW w:w="1180" w:type="dxa"/>
          </w:tcPr>
          <w:p w:rsidR="00425596" w:rsidRDefault="00425596">
            <w:pPr>
              <w:pStyle w:val="ConsPlusNormal"/>
            </w:pPr>
          </w:p>
        </w:tc>
      </w:tr>
      <w:tr w:rsidR="00425596">
        <w:tc>
          <w:tcPr>
            <w:tcW w:w="578" w:type="dxa"/>
            <w:vMerge/>
          </w:tcPr>
          <w:p w:rsidR="00425596" w:rsidRDefault="00425596"/>
        </w:tc>
        <w:tc>
          <w:tcPr>
            <w:tcW w:w="1570" w:type="dxa"/>
            <w:vMerge/>
          </w:tcPr>
          <w:p w:rsidR="00425596" w:rsidRDefault="00425596"/>
        </w:tc>
        <w:tc>
          <w:tcPr>
            <w:tcW w:w="1069" w:type="dxa"/>
          </w:tcPr>
          <w:p w:rsidR="00425596" w:rsidRDefault="00425596">
            <w:pPr>
              <w:pStyle w:val="ConsPlusNormal"/>
              <w:jc w:val="center"/>
            </w:pPr>
            <w:r>
              <w:t>заочная</w:t>
            </w:r>
          </w:p>
        </w:tc>
        <w:tc>
          <w:tcPr>
            <w:tcW w:w="1911" w:type="dxa"/>
            <w:vMerge w:val="restart"/>
          </w:tcPr>
          <w:p w:rsidR="00425596" w:rsidRDefault="00425596">
            <w:pPr>
              <w:pStyle w:val="ConsPlusNormal"/>
            </w:pPr>
          </w:p>
        </w:tc>
        <w:tc>
          <w:tcPr>
            <w:tcW w:w="2113" w:type="dxa"/>
            <w:vMerge w:val="restart"/>
          </w:tcPr>
          <w:p w:rsidR="00425596" w:rsidRDefault="00425596">
            <w:pPr>
              <w:pStyle w:val="ConsPlusNormal"/>
            </w:pPr>
          </w:p>
        </w:tc>
        <w:tc>
          <w:tcPr>
            <w:tcW w:w="1218" w:type="dxa"/>
            <w:vMerge w:val="restart"/>
          </w:tcPr>
          <w:p w:rsidR="00425596" w:rsidRDefault="00425596">
            <w:pPr>
              <w:pStyle w:val="ConsPlusNormal"/>
            </w:pPr>
          </w:p>
        </w:tc>
        <w:tc>
          <w:tcPr>
            <w:tcW w:w="1180" w:type="dxa"/>
            <w:vMerge w:val="restart"/>
          </w:tcPr>
          <w:p w:rsidR="00425596" w:rsidRDefault="00425596">
            <w:pPr>
              <w:pStyle w:val="ConsPlusNormal"/>
            </w:pPr>
          </w:p>
        </w:tc>
      </w:tr>
      <w:tr w:rsidR="00425596">
        <w:tc>
          <w:tcPr>
            <w:tcW w:w="578" w:type="dxa"/>
            <w:vMerge/>
          </w:tcPr>
          <w:p w:rsidR="00425596" w:rsidRDefault="00425596"/>
        </w:tc>
        <w:tc>
          <w:tcPr>
            <w:tcW w:w="1570" w:type="dxa"/>
            <w:vMerge/>
          </w:tcPr>
          <w:p w:rsidR="00425596" w:rsidRDefault="00425596"/>
        </w:tc>
        <w:tc>
          <w:tcPr>
            <w:tcW w:w="1069" w:type="dxa"/>
          </w:tcPr>
          <w:p w:rsidR="00425596" w:rsidRDefault="00425596">
            <w:pPr>
              <w:pStyle w:val="ConsPlusNormal"/>
              <w:jc w:val="center"/>
            </w:pPr>
            <w:r>
              <w:t>очно-заочная</w:t>
            </w:r>
          </w:p>
        </w:tc>
        <w:tc>
          <w:tcPr>
            <w:tcW w:w="1911" w:type="dxa"/>
            <w:vMerge/>
          </w:tcPr>
          <w:p w:rsidR="00425596" w:rsidRDefault="00425596"/>
        </w:tc>
        <w:tc>
          <w:tcPr>
            <w:tcW w:w="2113" w:type="dxa"/>
            <w:vMerge/>
          </w:tcPr>
          <w:p w:rsidR="00425596" w:rsidRDefault="00425596"/>
        </w:tc>
        <w:tc>
          <w:tcPr>
            <w:tcW w:w="1218" w:type="dxa"/>
            <w:vMerge/>
          </w:tcPr>
          <w:p w:rsidR="00425596" w:rsidRDefault="00425596"/>
        </w:tc>
        <w:tc>
          <w:tcPr>
            <w:tcW w:w="1180" w:type="dxa"/>
            <w:vMerge/>
          </w:tcPr>
          <w:p w:rsidR="00425596" w:rsidRDefault="00425596"/>
        </w:tc>
      </w:tr>
      <w:tr w:rsidR="00425596">
        <w:tc>
          <w:tcPr>
            <w:tcW w:w="578" w:type="dxa"/>
          </w:tcPr>
          <w:p w:rsidR="00425596" w:rsidRDefault="00425596">
            <w:pPr>
              <w:pStyle w:val="ConsPlusNormal"/>
            </w:pPr>
          </w:p>
        </w:tc>
        <w:tc>
          <w:tcPr>
            <w:tcW w:w="1570" w:type="dxa"/>
          </w:tcPr>
          <w:p w:rsidR="00425596" w:rsidRDefault="00425596">
            <w:pPr>
              <w:pStyle w:val="ConsPlusNormal"/>
            </w:pPr>
          </w:p>
        </w:tc>
        <w:tc>
          <w:tcPr>
            <w:tcW w:w="1069" w:type="dxa"/>
          </w:tcPr>
          <w:p w:rsidR="00425596" w:rsidRDefault="00425596">
            <w:pPr>
              <w:pStyle w:val="ConsPlusNormal"/>
            </w:pPr>
          </w:p>
        </w:tc>
        <w:tc>
          <w:tcPr>
            <w:tcW w:w="1911" w:type="dxa"/>
          </w:tcPr>
          <w:p w:rsidR="00425596" w:rsidRDefault="00425596">
            <w:pPr>
              <w:pStyle w:val="ConsPlusNormal"/>
            </w:pPr>
          </w:p>
        </w:tc>
        <w:tc>
          <w:tcPr>
            <w:tcW w:w="2113" w:type="dxa"/>
          </w:tcPr>
          <w:p w:rsidR="00425596" w:rsidRDefault="00425596">
            <w:pPr>
              <w:pStyle w:val="ConsPlusNormal"/>
            </w:pPr>
          </w:p>
        </w:tc>
        <w:tc>
          <w:tcPr>
            <w:tcW w:w="1218" w:type="dxa"/>
          </w:tcPr>
          <w:p w:rsidR="00425596" w:rsidRDefault="00425596">
            <w:pPr>
              <w:pStyle w:val="ConsPlusNormal"/>
            </w:pPr>
          </w:p>
        </w:tc>
        <w:tc>
          <w:tcPr>
            <w:tcW w:w="1180" w:type="dxa"/>
          </w:tcPr>
          <w:p w:rsidR="00425596" w:rsidRDefault="00425596">
            <w:pPr>
              <w:pStyle w:val="ConsPlusNormal"/>
            </w:pPr>
          </w:p>
        </w:tc>
      </w:tr>
      <w:tr w:rsidR="00425596">
        <w:tc>
          <w:tcPr>
            <w:tcW w:w="578" w:type="dxa"/>
          </w:tcPr>
          <w:p w:rsidR="00425596" w:rsidRDefault="00425596">
            <w:pPr>
              <w:pStyle w:val="ConsPlusNormal"/>
            </w:pPr>
          </w:p>
        </w:tc>
        <w:tc>
          <w:tcPr>
            <w:tcW w:w="1570" w:type="dxa"/>
          </w:tcPr>
          <w:p w:rsidR="00425596" w:rsidRDefault="00425596">
            <w:pPr>
              <w:pStyle w:val="ConsPlusNormal"/>
            </w:pPr>
          </w:p>
        </w:tc>
        <w:tc>
          <w:tcPr>
            <w:tcW w:w="1069" w:type="dxa"/>
          </w:tcPr>
          <w:p w:rsidR="00425596" w:rsidRDefault="00425596">
            <w:pPr>
              <w:pStyle w:val="ConsPlusNormal"/>
            </w:pPr>
          </w:p>
        </w:tc>
        <w:tc>
          <w:tcPr>
            <w:tcW w:w="1911" w:type="dxa"/>
          </w:tcPr>
          <w:p w:rsidR="00425596" w:rsidRDefault="00425596">
            <w:pPr>
              <w:pStyle w:val="ConsPlusNormal"/>
            </w:pPr>
          </w:p>
        </w:tc>
        <w:tc>
          <w:tcPr>
            <w:tcW w:w="2113" w:type="dxa"/>
          </w:tcPr>
          <w:p w:rsidR="00425596" w:rsidRDefault="00425596">
            <w:pPr>
              <w:pStyle w:val="ConsPlusNormal"/>
            </w:pPr>
          </w:p>
        </w:tc>
        <w:tc>
          <w:tcPr>
            <w:tcW w:w="1218" w:type="dxa"/>
          </w:tcPr>
          <w:p w:rsidR="00425596" w:rsidRDefault="00425596">
            <w:pPr>
              <w:pStyle w:val="ConsPlusNormal"/>
            </w:pPr>
          </w:p>
        </w:tc>
        <w:tc>
          <w:tcPr>
            <w:tcW w:w="1180"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 xml:space="preserve">В </w:t>
      </w:r>
      <w:hyperlink r:id="rId32" w:history="1">
        <w:r>
          <w:rPr>
            <w:color w:val="0000FF"/>
          </w:rPr>
          <w:t>подразделе</w:t>
        </w:r>
      </w:hyperlink>
      <w:r>
        <w:t xml:space="preserve"> приводятся ссылки на все приказы, содержащие информацию о результатах приема, перевода, восстановления и отчисления студентов. Документы размещаются в формате *.</w:t>
      </w:r>
      <w:proofErr w:type="spellStart"/>
      <w:r>
        <w:t>pdf</w:t>
      </w:r>
      <w:proofErr w:type="spellEnd"/>
      <w:r>
        <w:t>, например, Prikaz_otch_Date.pdf, Prikaz_perevod_Date.pdf, Prikaz_vosstan_Date.pdf.</w:t>
      </w:r>
    </w:p>
    <w:p w:rsidR="00425596" w:rsidRDefault="00425596">
      <w:pPr>
        <w:pStyle w:val="ConsPlusNormal"/>
        <w:ind w:firstLine="540"/>
        <w:jc w:val="both"/>
      </w:pPr>
      <w:r>
        <w:t xml:space="preserve">В </w:t>
      </w:r>
      <w:hyperlink r:id="rId33" w:history="1">
        <w:r>
          <w:rPr>
            <w:color w:val="0000FF"/>
          </w:rPr>
          <w:t>подразделе</w:t>
        </w:r>
      </w:hyperlink>
      <w:r>
        <w:t xml:space="preserve"> также предоставляется информация о языках, на которых осуществляется образование.</w:t>
      </w:r>
    </w:p>
    <w:p w:rsidR="00425596" w:rsidRDefault="00425596">
      <w:pPr>
        <w:pStyle w:val="ConsPlusNormal"/>
        <w:ind w:firstLine="540"/>
        <w:jc w:val="both"/>
      </w:pPr>
      <w:r>
        <w:t xml:space="preserve">В текстовой форме в </w:t>
      </w:r>
      <w:hyperlink r:id="rId34" w:history="1">
        <w:r>
          <w:rPr>
            <w:color w:val="0000FF"/>
          </w:rPr>
          <w:t>подразделе</w:t>
        </w:r>
      </w:hyperlink>
      <w:r>
        <w:t xml:space="preserve"> размещается информация о направлениях и результатах научной (научно-исследовательской) деятельности и научно-исследовательской базе для ее осуществления.</w:t>
      </w:r>
    </w:p>
    <w:p w:rsidR="00425596" w:rsidRDefault="00425596">
      <w:pPr>
        <w:pStyle w:val="ConsPlusNormal"/>
        <w:jc w:val="both"/>
      </w:pPr>
    </w:p>
    <w:p w:rsidR="00425596" w:rsidRDefault="00425596">
      <w:pPr>
        <w:pStyle w:val="ConsPlusNormal"/>
        <w:ind w:firstLine="540"/>
        <w:jc w:val="both"/>
        <w:outlineLvl w:val="3"/>
      </w:pPr>
      <w:r>
        <w:t>Подраздел "Образовательные стандарты"</w:t>
      </w:r>
    </w:p>
    <w:p w:rsidR="00425596" w:rsidRDefault="00425596">
      <w:pPr>
        <w:pStyle w:val="ConsPlusNormal"/>
        <w:ind w:firstLine="540"/>
        <w:jc w:val="both"/>
      </w:pPr>
      <w:r>
        <w:t xml:space="preserve">В данном </w:t>
      </w:r>
      <w:hyperlink r:id="rId35" w:history="1">
        <w:r>
          <w:rPr>
            <w:color w:val="0000FF"/>
          </w:rPr>
          <w:t>подразделе</w:t>
        </w:r>
      </w:hyperlink>
      <w:r>
        <w:t xml:space="preserve"> приводится перечень ссылок под общим названием "Образовательные стандарты" на копии документов федеральных государственных образовательных стандартов и образовательных стандартов с приложением их копий (при наличии) (документы представляются на сайте в формате *.</w:t>
      </w:r>
      <w:proofErr w:type="spellStart"/>
      <w:r>
        <w:t>pdf</w:t>
      </w:r>
      <w:proofErr w:type="spellEnd"/>
      <w:r>
        <w:t>).</w:t>
      </w:r>
    </w:p>
    <w:p w:rsidR="00425596" w:rsidRDefault="00425596">
      <w:pPr>
        <w:pStyle w:val="ConsPlusNormal"/>
        <w:jc w:val="both"/>
      </w:pPr>
    </w:p>
    <w:p w:rsidR="00425596" w:rsidRDefault="00425596">
      <w:pPr>
        <w:pStyle w:val="ConsPlusNormal"/>
        <w:ind w:firstLine="540"/>
        <w:jc w:val="both"/>
        <w:outlineLvl w:val="3"/>
      </w:pPr>
      <w:r>
        <w:t>Подраздел "Руководство. Педагогический (научно-педагогический) состав"</w:t>
      </w:r>
    </w:p>
    <w:p w:rsidR="00425596" w:rsidRDefault="00425596">
      <w:pPr>
        <w:pStyle w:val="ConsPlusNormal"/>
        <w:ind w:firstLine="540"/>
        <w:jc w:val="both"/>
      </w:pPr>
      <w:r>
        <w:t xml:space="preserve">Информацию о руководителе образовательной организации, его заместителях, о руководителях филиалов образовательной организации (при их наличии) рекомендуется представить в виде таблицы </w:t>
      </w:r>
      <w:hyperlink w:anchor="P892" w:history="1">
        <w:r>
          <w:rPr>
            <w:color w:val="0000FF"/>
          </w:rPr>
          <w:t>(таблица 8)</w:t>
        </w:r>
      </w:hyperlink>
      <w:r>
        <w:t>.</w:t>
      </w:r>
    </w:p>
    <w:p w:rsidR="00425596" w:rsidRDefault="00425596">
      <w:pPr>
        <w:pStyle w:val="ConsPlusNormal"/>
        <w:jc w:val="both"/>
      </w:pPr>
    </w:p>
    <w:p w:rsidR="00425596" w:rsidRDefault="00425596">
      <w:pPr>
        <w:pStyle w:val="ConsPlusNormal"/>
        <w:jc w:val="both"/>
        <w:outlineLvl w:val="4"/>
      </w:pPr>
      <w:bookmarkStart w:id="14" w:name="P892"/>
      <w:bookmarkEnd w:id="14"/>
      <w:r>
        <w:t>Таблица 8 - Шаблон таблицы представления информации об администрации образовательной организации</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6"/>
        <w:gridCol w:w="1095"/>
        <w:gridCol w:w="1720"/>
        <w:gridCol w:w="3119"/>
        <w:gridCol w:w="2629"/>
      </w:tblGrid>
      <w:tr w:rsidR="00425596">
        <w:tc>
          <w:tcPr>
            <w:tcW w:w="1076" w:type="dxa"/>
          </w:tcPr>
          <w:p w:rsidR="00425596" w:rsidRDefault="00425596">
            <w:pPr>
              <w:pStyle w:val="ConsPlusNormal"/>
              <w:jc w:val="center"/>
            </w:pPr>
            <w:r>
              <w:t xml:space="preserve">N </w:t>
            </w:r>
            <w:proofErr w:type="gramStart"/>
            <w:r>
              <w:t>п</w:t>
            </w:r>
            <w:proofErr w:type="gramEnd"/>
            <w:r>
              <w:t>/п</w:t>
            </w:r>
          </w:p>
        </w:tc>
        <w:tc>
          <w:tcPr>
            <w:tcW w:w="1095" w:type="dxa"/>
          </w:tcPr>
          <w:p w:rsidR="00425596" w:rsidRDefault="00425596">
            <w:pPr>
              <w:pStyle w:val="ConsPlusNormal"/>
              <w:jc w:val="center"/>
            </w:pPr>
            <w:r>
              <w:t>Ф.И.О.</w:t>
            </w:r>
          </w:p>
        </w:tc>
        <w:tc>
          <w:tcPr>
            <w:tcW w:w="1720" w:type="dxa"/>
          </w:tcPr>
          <w:p w:rsidR="00425596" w:rsidRDefault="00425596">
            <w:pPr>
              <w:pStyle w:val="ConsPlusNormal"/>
              <w:jc w:val="center"/>
            </w:pPr>
            <w:r>
              <w:t>Должность</w:t>
            </w:r>
          </w:p>
        </w:tc>
        <w:tc>
          <w:tcPr>
            <w:tcW w:w="3119" w:type="dxa"/>
          </w:tcPr>
          <w:p w:rsidR="00425596" w:rsidRDefault="00425596">
            <w:pPr>
              <w:pStyle w:val="ConsPlusNormal"/>
              <w:jc w:val="center"/>
            </w:pPr>
            <w:r>
              <w:t>Контактный телефон</w:t>
            </w:r>
          </w:p>
        </w:tc>
        <w:tc>
          <w:tcPr>
            <w:tcW w:w="2629" w:type="dxa"/>
          </w:tcPr>
          <w:p w:rsidR="00425596" w:rsidRDefault="00425596">
            <w:pPr>
              <w:pStyle w:val="ConsPlusNormal"/>
              <w:jc w:val="center"/>
            </w:pPr>
            <w:r>
              <w:t>Электронная почта</w:t>
            </w:r>
          </w:p>
        </w:tc>
      </w:tr>
      <w:tr w:rsidR="00425596">
        <w:tc>
          <w:tcPr>
            <w:tcW w:w="1076" w:type="dxa"/>
          </w:tcPr>
          <w:p w:rsidR="00425596" w:rsidRDefault="00425596">
            <w:pPr>
              <w:pStyle w:val="ConsPlusNormal"/>
            </w:pPr>
          </w:p>
        </w:tc>
        <w:tc>
          <w:tcPr>
            <w:tcW w:w="1095" w:type="dxa"/>
          </w:tcPr>
          <w:p w:rsidR="00425596" w:rsidRDefault="00425596">
            <w:pPr>
              <w:pStyle w:val="ConsPlusNormal"/>
            </w:pPr>
          </w:p>
        </w:tc>
        <w:tc>
          <w:tcPr>
            <w:tcW w:w="1720" w:type="dxa"/>
          </w:tcPr>
          <w:p w:rsidR="00425596" w:rsidRDefault="00425596">
            <w:pPr>
              <w:pStyle w:val="ConsPlusNormal"/>
            </w:pPr>
          </w:p>
        </w:tc>
        <w:tc>
          <w:tcPr>
            <w:tcW w:w="3119" w:type="dxa"/>
          </w:tcPr>
          <w:p w:rsidR="00425596" w:rsidRDefault="00425596">
            <w:pPr>
              <w:pStyle w:val="ConsPlusNormal"/>
            </w:pPr>
          </w:p>
        </w:tc>
        <w:tc>
          <w:tcPr>
            <w:tcW w:w="2629" w:type="dxa"/>
          </w:tcPr>
          <w:p w:rsidR="00425596" w:rsidRDefault="00425596">
            <w:pPr>
              <w:pStyle w:val="ConsPlusNormal"/>
            </w:pPr>
          </w:p>
        </w:tc>
      </w:tr>
      <w:tr w:rsidR="00425596">
        <w:tc>
          <w:tcPr>
            <w:tcW w:w="1076" w:type="dxa"/>
          </w:tcPr>
          <w:p w:rsidR="00425596" w:rsidRDefault="00425596">
            <w:pPr>
              <w:pStyle w:val="ConsPlusNormal"/>
            </w:pPr>
          </w:p>
        </w:tc>
        <w:tc>
          <w:tcPr>
            <w:tcW w:w="1095" w:type="dxa"/>
          </w:tcPr>
          <w:p w:rsidR="00425596" w:rsidRDefault="00425596">
            <w:pPr>
              <w:pStyle w:val="ConsPlusNormal"/>
            </w:pPr>
          </w:p>
        </w:tc>
        <w:tc>
          <w:tcPr>
            <w:tcW w:w="1720" w:type="dxa"/>
          </w:tcPr>
          <w:p w:rsidR="00425596" w:rsidRDefault="00425596">
            <w:pPr>
              <w:pStyle w:val="ConsPlusNormal"/>
            </w:pPr>
          </w:p>
        </w:tc>
        <w:tc>
          <w:tcPr>
            <w:tcW w:w="3119" w:type="dxa"/>
          </w:tcPr>
          <w:p w:rsidR="00425596" w:rsidRDefault="00425596">
            <w:pPr>
              <w:pStyle w:val="ConsPlusNormal"/>
            </w:pPr>
          </w:p>
        </w:tc>
        <w:tc>
          <w:tcPr>
            <w:tcW w:w="2629"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 xml:space="preserve">Информация о персональном составе педагогических работников образовательной организации может быть доступна по ссылке на файл </w:t>
      </w:r>
      <w:proofErr w:type="spellStart"/>
      <w:r>
        <w:t>Prof_pedagog_sostav</w:t>
      </w:r>
      <w:proofErr w:type="spellEnd"/>
      <w:r>
        <w:t>.(</w:t>
      </w:r>
      <w:proofErr w:type="spellStart"/>
      <w:r>
        <w:t>pdf</w:t>
      </w:r>
      <w:proofErr w:type="spellEnd"/>
      <w:r>
        <w:t xml:space="preserve">, </w:t>
      </w:r>
      <w:proofErr w:type="spellStart"/>
      <w:r>
        <w:t>xls</w:t>
      </w:r>
      <w:proofErr w:type="spellEnd"/>
      <w:r>
        <w:t xml:space="preserve">, </w:t>
      </w:r>
      <w:proofErr w:type="spellStart"/>
      <w:r>
        <w:t>xlsx</w:t>
      </w:r>
      <w:proofErr w:type="spellEnd"/>
      <w:r>
        <w:t xml:space="preserve">). Сведения о педагогических работниках образовательной организации рекомендуется структурировать следующим образом </w:t>
      </w:r>
      <w:hyperlink w:anchor="P912" w:history="1">
        <w:r>
          <w:rPr>
            <w:color w:val="0000FF"/>
          </w:rPr>
          <w:t>(таблица 9)</w:t>
        </w:r>
      </w:hyperlink>
      <w:r>
        <w:t>.</w:t>
      </w:r>
    </w:p>
    <w:p w:rsidR="00425596" w:rsidRDefault="00425596">
      <w:pPr>
        <w:pStyle w:val="ConsPlusNormal"/>
        <w:jc w:val="both"/>
      </w:pPr>
    </w:p>
    <w:p w:rsidR="00425596" w:rsidRDefault="00425596">
      <w:pPr>
        <w:pStyle w:val="ConsPlusNormal"/>
        <w:jc w:val="both"/>
        <w:outlineLvl w:val="4"/>
      </w:pPr>
      <w:bookmarkStart w:id="15" w:name="P912"/>
      <w:bookmarkEnd w:id="15"/>
      <w:r>
        <w:t>Таблица 9 - Шаблон таблицы представления информации о составе педагогических работников образовательной организации</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896"/>
        <w:gridCol w:w="756"/>
        <w:gridCol w:w="952"/>
        <w:gridCol w:w="980"/>
        <w:gridCol w:w="1026"/>
        <w:gridCol w:w="1253"/>
        <w:gridCol w:w="1850"/>
        <w:gridCol w:w="826"/>
        <w:gridCol w:w="795"/>
      </w:tblGrid>
      <w:tr w:rsidR="00425596">
        <w:tc>
          <w:tcPr>
            <w:tcW w:w="9870" w:type="dxa"/>
            <w:gridSpan w:val="10"/>
          </w:tcPr>
          <w:p w:rsidR="00425596" w:rsidRDefault="00425596">
            <w:pPr>
              <w:pStyle w:val="ConsPlusNormal"/>
              <w:jc w:val="center"/>
            </w:pPr>
            <w:r>
              <w:t>Наименование направления подготовки и (или) специальности</w:t>
            </w:r>
          </w:p>
        </w:tc>
      </w:tr>
      <w:tr w:rsidR="00425596">
        <w:tc>
          <w:tcPr>
            <w:tcW w:w="536" w:type="dxa"/>
          </w:tcPr>
          <w:p w:rsidR="00425596" w:rsidRDefault="00425596">
            <w:pPr>
              <w:pStyle w:val="ConsPlusNormal"/>
              <w:jc w:val="center"/>
            </w:pPr>
            <w:r>
              <w:t xml:space="preserve">N </w:t>
            </w:r>
            <w:proofErr w:type="gramStart"/>
            <w:r>
              <w:t>п</w:t>
            </w:r>
            <w:proofErr w:type="gramEnd"/>
            <w:r>
              <w:t>/п</w:t>
            </w:r>
          </w:p>
        </w:tc>
        <w:tc>
          <w:tcPr>
            <w:tcW w:w="896" w:type="dxa"/>
          </w:tcPr>
          <w:p w:rsidR="00425596" w:rsidRDefault="00425596">
            <w:pPr>
              <w:pStyle w:val="ConsPlusNormal"/>
              <w:jc w:val="center"/>
            </w:pPr>
            <w:r>
              <w:t>Ф.И.О.</w:t>
            </w:r>
          </w:p>
        </w:tc>
        <w:tc>
          <w:tcPr>
            <w:tcW w:w="756" w:type="dxa"/>
          </w:tcPr>
          <w:p w:rsidR="00425596" w:rsidRDefault="00425596">
            <w:pPr>
              <w:pStyle w:val="ConsPlusNormal"/>
              <w:jc w:val="center"/>
            </w:pPr>
            <w:r>
              <w:t>Должность</w:t>
            </w:r>
          </w:p>
        </w:tc>
        <w:tc>
          <w:tcPr>
            <w:tcW w:w="952" w:type="dxa"/>
          </w:tcPr>
          <w:p w:rsidR="00425596" w:rsidRDefault="00425596">
            <w:pPr>
              <w:pStyle w:val="ConsPlusNormal"/>
              <w:jc w:val="center"/>
            </w:pPr>
            <w:r>
              <w:t>Преподаваемые дисциплины</w:t>
            </w:r>
          </w:p>
        </w:tc>
        <w:tc>
          <w:tcPr>
            <w:tcW w:w="980" w:type="dxa"/>
          </w:tcPr>
          <w:p w:rsidR="00425596" w:rsidRDefault="00425596">
            <w:pPr>
              <w:pStyle w:val="ConsPlusNormal"/>
              <w:jc w:val="center"/>
            </w:pPr>
            <w:r>
              <w:t>Ученая степень (при наличии)</w:t>
            </w:r>
          </w:p>
        </w:tc>
        <w:tc>
          <w:tcPr>
            <w:tcW w:w="1026" w:type="dxa"/>
          </w:tcPr>
          <w:p w:rsidR="00425596" w:rsidRDefault="00425596">
            <w:pPr>
              <w:pStyle w:val="ConsPlusNormal"/>
              <w:jc w:val="center"/>
            </w:pPr>
            <w:r>
              <w:t>Ученое звание (при наличии)</w:t>
            </w:r>
          </w:p>
        </w:tc>
        <w:tc>
          <w:tcPr>
            <w:tcW w:w="1253" w:type="dxa"/>
          </w:tcPr>
          <w:p w:rsidR="00425596" w:rsidRDefault="00425596">
            <w:pPr>
              <w:pStyle w:val="ConsPlusNormal"/>
              <w:jc w:val="center"/>
            </w:pPr>
            <w:r>
              <w:t>Направление подготовки и (или) специальности</w:t>
            </w:r>
          </w:p>
        </w:tc>
        <w:tc>
          <w:tcPr>
            <w:tcW w:w="1850" w:type="dxa"/>
          </w:tcPr>
          <w:p w:rsidR="00425596" w:rsidRDefault="00425596">
            <w:pPr>
              <w:pStyle w:val="ConsPlusNormal"/>
              <w:jc w:val="center"/>
            </w:pPr>
            <w:r>
              <w:t>Повышение квалификации и (или) профессиональная переподготовка (при наличии)</w:t>
            </w:r>
          </w:p>
        </w:tc>
        <w:tc>
          <w:tcPr>
            <w:tcW w:w="826" w:type="dxa"/>
          </w:tcPr>
          <w:p w:rsidR="00425596" w:rsidRDefault="00425596">
            <w:pPr>
              <w:pStyle w:val="ConsPlusNormal"/>
              <w:jc w:val="center"/>
            </w:pPr>
            <w:r>
              <w:t>Общий стаж работы</w:t>
            </w:r>
          </w:p>
        </w:tc>
        <w:tc>
          <w:tcPr>
            <w:tcW w:w="795" w:type="dxa"/>
          </w:tcPr>
          <w:p w:rsidR="00425596" w:rsidRDefault="00425596">
            <w:pPr>
              <w:pStyle w:val="ConsPlusNormal"/>
              <w:jc w:val="center"/>
            </w:pPr>
            <w:r>
              <w:t>Стаж работы по специальности</w:t>
            </w:r>
          </w:p>
        </w:tc>
      </w:tr>
      <w:tr w:rsidR="00425596">
        <w:tc>
          <w:tcPr>
            <w:tcW w:w="536" w:type="dxa"/>
          </w:tcPr>
          <w:p w:rsidR="00425596" w:rsidRDefault="00425596">
            <w:pPr>
              <w:pStyle w:val="ConsPlusNormal"/>
            </w:pPr>
          </w:p>
        </w:tc>
        <w:tc>
          <w:tcPr>
            <w:tcW w:w="896" w:type="dxa"/>
          </w:tcPr>
          <w:p w:rsidR="00425596" w:rsidRDefault="00425596">
            <w:pPr>
              <w:pStyle w:val="ConsPlusNormal"/>
            </w:pPr>
          </w:p>
        </w:tc>
        <w:tc>
          <w:tcPr>
            <w:tcW w:w="756" w:type="dxa"/>
          </w:tcPr>
          <w:p w:rsidR="00425596" w:rsidRDefault="00425596">
            <w:pPr>
              <w:pStyle w:val="ConsPlusNormal"/>
            </w:pPr>
          </w:p>
        </w:tc>
        <w:tc>
          <w:tcPr>
            <w:tcW w:w="952" w:type="dxa"/>
          </w:tcPr>
          <w:p w:rsidR="00425596" w:rsidRDefault="00425596">
            <w:pPr>
              <w:pStyle w:val="ConsPlusNormal"/>
            </w:pPr>
          </w:p>
        </w:tc>
        <w:tc>
          <w:tcPr>
            <w:tcW w:w="980" w:type="dxa"/>
          </w:tcPr>
          <w:p w:rsidR="00425596" w:rsidRDefault="00425596">
            <w:pPr>
              <w:pStyle w:val="ConsPlusNormal"/>
            </w:pPr>
          </w:p>
        </w:tc>
        <w:tc>
          <w:tcPr>
            <w:tcW w:w="1026" w:type="dxa"/>
          </w:tcPr>
          <w:p w:rsidR="00425596" w:rsidRDefault="00425596">
            <w:pPr>
              <w:pStyle w:val="ConsPlusNormal"/>
            </w:pPr>
          </w:p>
        </w:tc>
        <w:tc>
          <w:tcPr>
            <w:tcW w:w="1253" w:type="dxa"/>
          </w:tcPr>
          <w:p w:rsidR="00425596" w:rsidRDefault="00425596">
            <w:pPr>
              <w:pStyle w:val="ConsPlusNormal"/>
            </w:pPr>
          </w:p>
        </w:tc>
        <w:tc>
          <w:tcPr>
            <w:tcW w:w="1850" w:type="dxa"/>
          </w:tcPr>
          <w:p w:rsidR="00425596" w:rsidRDefault="00425596">
            <w:pPr>
              <w:pStyle w:val="ConsPlusNormal"/>
            </w:pPr>
          </w:p>
        </w:tc>
        <w:tc>
          <w:tcPr>
            <w:tcW w:w="826" w:type="dxa"/>
          </w:tcPr>
          <w:p w:rsidR="00425596" w:rsidRDefault="00425596">
            <w:pPr>
              <w:pStyle w:val="ConsPlusNormal"/>
            </w:pPr>
          </w:p>
        </w:tc>
        <w:tc>
          <w:tcPr>
            <w:tcW w:w="795" w:type="dxa"/>
          </w:tcPr>
          <w:p w:rsidR="00425596" w:rsidRDefault="00425596">
            <w:pPr>
              <w:pStyle w:val="ConsPlusNormal"/>
            </w:pPr>
          </w:p>
        </w:tc>
      </w:tr>
      <w:tr w:rsidR="00425596">
        <w:tc>
          <w:tcPr>
            <w:tcW w:w="536" w:type="dxa"/>
          </w:tcPr>
          <w:p w:rsidR="00425596" w:rsidRDefault="00425596">
            <w:pPr>
              <w:pStyle w:val="ConsPlusNormal"/>
            </w:pPr>
          </w:p>
        </w:tc>
        <w:tc>
          <w:tcPr>
            <w:tcW w:w="896" w:type="dxa"/>
          </w:tcPr>
          <w:p w:rsidR="00425596" w:rsidRDefault="00425596">
            <w:pPr>
              <w:pStyle w:val="ConsPlusNormal"/>
            </w:pPr>
          </w:p>
        </w:tc>
        <w:tc>
          <w:tcPr>
            <w:tcW w:w="756" w:type="dxa"/>
          </w:tcPr>
          <w:p w:rsidR="00425596" w:rsidRDefault="00425596">
            <w:pPr>
              <w:pStyle w:val="ConsPlusNormal"/>
            </w:pPr>
          </w:p>
        </w:tc>
        <w:tc>
          <w:tcPr>
            <w:tcW w:w="952" w:type="dxa"/>
          </w:tcPr>
          <w:p w:rsidR="00425596" w:rsidRDefault="00425596">
            <w:pPr>
              <w:pStyle w:val="ConsPlusNormal"/>
            </w:pPr>
          </w:p>
        </w:tc>
        <w:tc>
          <w:tcPr>
            <w:tcW w:w="980" w:type="dxa"/>
          </w:tcPr>
          <w:p w:rsidR="00425596" w:rsidRDefault="00425596">
            <w:pPr>
              <w:pStyle w:val="ConsPlusNormal"/>
            </w:pPr>
          </w:p>
        </w:tc>
        <w:tc>
          <w:tcPr>
            <w:tcW w:w="1026" w:type="dxa"/>
          </w:tcPr>
          <w:p w:rsidR="00425596" w:rsidRDefault="00425596">
            <w:pPr>
              <w:pStyle w:val="ConsPlusNormal"/>
            </w:pPr>
          </w:p>
        </w:tc>
        <w:tc>
          <w:tcPr>
            <w:tcW w:w="1253" w:type="dxa"/>
          </w:tcPr>
          <w:p w:rsidR="00425596" w:rsidRDefault="00425596">
            <w:pPr>
              <w:pStyle w:val="ConsPlusNormal"/>
            </w:pPr>
          </w:p>
        </w:tc>
        <w:tc>
          <w:tcPr>
            <w:tcW w:w="1850" w:type="dxa"/>
          </w:tcPr>
          <w:p w:rsidR="00425596" w:rsidRDefault="00425596">
            <w:pPr>
              <w:pStyle w:val="ConsPlusNormal"/>
            </w:pPr>
          </w:p>
        </w:tc>
        <w:tc>
          <w:tcPr>
            <w:tcW w:w="826" w:type="dxa"/>
          </w:tcPr>
          <w:p w:rsidR="00425596" w:rsidRDefault="00425596">
            <w:pPr>
              <w:pStyle w:val="ConsPlusNormal"/>
            </w:pPr>
          </w:p>
        </w:tc>
        <w:tc>
          <w:tcPr>
            <w:tcW w:w="795"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outlineLvl w:val="3"/>
      </w:pPr>
      <w:r>
        <w:t>Подраздел "Материально-техническое обеспечение и оснащенность образовательного процесса"</w:t>
      </w:r>
    </w:p>
    <w:p w:rsidR="00425596" w:rsidRDefault="00425596">
      <w:pPr>
        <w:pStyle w:val="ConsPlusNormal"/>
        <w:ind w:firstLine="540"/>
        <w:jc w:val="both"/>
      </w:pPr>
      <w:proofErr w:type="gramStart"/>
      <w:r>
        <w:t>Информацию о материально-техническом обеспечении образовательной деятельности, включая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рекомендуется представлять в виде таблиц (</w:t>
      </w:r>
      <w:hyperlink w:anchor="P949" w:history="1">
        <w:r>
          <w:rPr>
            <w:color w:val="0000FF"/>
          </w:rPr>
          <w:t>таблицы 10</w:t>
        </w:r>
      </w:hyperlink>
      <w:r>
        <w:t xml:space="preserve"> - </w:t>
      </w:r>
      <w:hyperlink w:anchor="P1015" w:history="1">
        <w:r>
          <w:rPr>
            <w:color w:val="0000FF"/>
          </w:rPr>
          <w:t>13</w:t>
        </w:r>
      </w:hyperlink>
      <w:r>
        <w:t>).</w:t>
      </w:r>
      <w:proofErr w:type="gramEnd"/>
    </w:p>
    <w:p w:rsidR="00425596" w:rsidRDefault="00425596">
      <w:pPr>
        <w:pStyle w:val="ConsPlusNormal"/>
        <w:jc w:val="both"/>
      </w:pPr>
    </w:p>
    <w:p w:rsidR="00425596" w:rsidRDefault="00425596">
      <w:pPr>
        <w:pStyle w:val="ConsPlusNormal"/>
        <w:jc w:val="both"/>
        <w:outlineLvl w:val="4"/>
      </w:pPr>
      <w:bookmarkStart w:id="16" w:name="P949"/>
      <w:bookmarkEnd w:id="16"/>
      <w:r>
        <w:t>Таблица 10 - Шаблон представления информации о налич</w:t>
      </w:r>
      <w:proofErr w:type="gramStart"/>
      <w:r>
        <w:t>ии у о</w:t>
      </w:r>
      <w:proofErr w:type="gramEnd"/>
      <w:r>
        <w:t>бразовательной организации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621"/>
        <w:gridCol w:w="2139"/>
        <w:gridCol w:w="2435"/>
        <w:gridCol w:w="1880"/>
      </w:tblGrid>
      <w:tr w:rsidR="00425596">
        <w:tc>
          <w:tcPr>
            <w:tcW w:w="564" w:type="dxa"/>
          </w:tcPr>
          <w:p w:rsidR="00425596" w:rsidRDefault="00425596">
            <w:pPr>
              <w:pStyle w:val="ConsPlusNormal"/>
              <w:jc w:val="center"/>
            </w:pPr>
            <w:r>
              <w:t>N</w:t>
            </w:r>
          </w:p>
        </w:tc>
        <w:tc>
          <w:tcPr>
            <w:tcW w:w="2621" w:type="dxa"/>
          </w:tcPr>
          <w:p w:rsidR="00425596" w:rsidRDefault="00425596">
            <w:pPr>
              <w:pStyle w:val="ConsPlusNormal"/>
              <w:jc w:val="center"/>
            </w:pPr>
            <w:r>
              <w:t>Наименование объекта</w:t>
            </w:r>
          </w:p>
        </w:tc>
        <w:tc>
          <w:tcPr>
            <w:tcW w:w="2139" w:type="dxa"/>
          </w:tcPr>
          <w:p w:rsidR="00425596" w:rsidRDefault="00425596">
            <w:pPr>
              <w:pStyle w:val="ConsPlusNormal"/>
              <w:jc w:val="center"/>
            </w:pPr>
            <w:r>
              <w:t>Адрес объекта</w:t>
            </w:r>
          </w:p>
        </w:tc>
        <w:tc>
          <w:tcPr>
            <w:tcW w:w="2435" w:type="dxa"/>
          </w:tcPr>
          <w:p w:rsidR="00425596" w:rsidRDefault="00425596">
            <w:pPr>
              <w:pStyle w:val="ConsPlusNormal"/>
              <w:jc w:val="center"/>
            </w:pPr>
            <w:r>
              <w:t>Назначение объекта</w:t>
            </w:r>
          </w:p>
        </w:tc>
        <w:tc>
          <w:tcPr>
            <w:tcW w:w="1880" w:type="dxa"/>
          </w:tcPr>
          <w:p w:rsidR="00425596" w:rsidRDefault="00425596">
            <w:pPr>
              <w:pStyle w:val="ConsPlusNormal"/>
              <w:jc w:val="center"/>
            </w:pPr>
            <w:r>
              <w:t>Площадь в м</w:t>
            </w:r>
            <w:proofErr w:type="gramStart"/>
            <w:r>
              <w:t>2</w:t>
            </w:r>
            <w:proofErr w:type="gramEnd"/>
          </w:p>
        </w:tc>
      </w:tr>
      <w:tr w:rsidR="00425596">
        <w:tc>
          <w:tcPr>
            <w:tcW w:w="564" w:type="dxa"/>
          </w:tcPr>
          <w:p w:rsidR="00425596" w:rsidRDefault="00425596">
            <w:pPr>
              <w:pStyle w:val="ConsPlusNormal"/>
            </w:pPr>
          </w:p>
        </w:tc>
        <w:tc>
          <w:tcPr>
            <w:tcW w:w="2621" w:type="dxa"/>
          </w:tcPr>
          <w:p w:rsidR="00425596" w:rsidRDefault="00425596">
            <w:pPr>
              <w:pStyle w:val="ConsPlusNormal"/>
            </w:pPr>
          </w:p>
        </w:tc>
        <w:tc>
          <w:tcPr>
            <w:tcW w:w="2139" w:type="dxa"/>
          </w:tcPr>
          <w:p w:rsidR="00425596" w:rsidRDefault="00425596">
            <w:pPr>
              <w:pStyle w:val="ConsPlusNormal"/>
            </w:pPr>
          </w:p>
        </w:tc>
        <w:tc>
          <w:tcPr>
            <w:tcW w:w="2435" w:type="dxa"/>
          </w:tcPr>
          <w:p w:rsidR="00425596" w:rsidRDefault="00425596">
            <w:pPr>
              <w:pStyle w:val="ConsPlusNormal"/>
            </w:pPr>
          </w:p>
        </w:tc>
        <w:tc>
          <w:tcPr>
            <w:tcW w:w="1880" w:type="dxa"/>
          </w:tcPr>
          <w:p w:rsidR="00425596" w:rsidRDefault="00425596">
            <w:pPr>
              <w:pStyle w:val="ConsPlusNormal"/>
            </w:pPr>
          </w:p>
        </w:tc>
      </w:tr>
      <w:tr w:rsidR="00425596">
        <w:tc>
          <w:tcPr>
            <w:tcW w:w="564" w:type="dxa"/>
          </w:tcPr>
          <w:p w:rsidR="00425596" w:rsidRDefault="00425596">
            <w:pPr>
              <w:pStyle w:val="ConsPlusNormal"/>
            </w:pPr>
          </w:p>
        </w:tc>
        <w:tc>
          <w:tcPr>
            <w:tcW w:w="2621" w:type="dxa"/>
          </w:tcPr>
          <w:p w:rsidR="00425596" w:rsidRDefault="00425596">
            <w:pPr>
              <w:pStyle w:val="ConsPlusNormal"/>
            </w:pPr>
          </w:p>
        </w:tc>
        <w:tc>
          <w:tcPr>
            <w:tcW w:w="2139" w:type="dxa"/>
          </w:tcPr>
          <w:p w:rsidR="00425596" w:rsidRDefault="00425596">
            <w:pPr>
              <w:pStyle w:val="ConsPlusNormal"/>
            </w:pPr>
          </w:p>
        </w:tc>
        <w:tc>
          <w:tcPr>
            <w:tcW w:w="2435" w:type="dxa"/>
          </w:tcPr>
          <w:p w:rsidR="00425596" w:rsidRDefault="00425596">
            <w:pPr>
              <w:pStyle w:val="ConsPlusNormal"/>
            </w:pPr>
          </w:p>
        </w:tc>
        <w:tc>
          <w:tcPr>
            <w:tcW w:w="1880"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Также рекомендуется привести ссылки на документы, подтверждающие наличие у образовательной организации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w:t>
      </w:r>
    </w:p>
    <w:p w:rsidR="00425596" w:rsidRDefault="00425596">
      <w:pPr>
        <w:pStyle w:val="ConsPlusNormal"/>
        <w:jc w:val="both"/>
      </w:pPr>
    </w:p>
    <w:p w:rsidR="00425596" w:rsidRDefault="00425596">
      <w:pPr>
        <w:pStyle w:val="ConsPlusNormal"/>
        <w:jc w:val="both"/>
        <w:outlineLvl w:val="4"/>
      </w:pPr>
      <w:r>
        <w:t>Таблица 11 - Шаблон представления информации о наличии оборудованных учебных кабинетов, объектов для проведения практических занятий</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910"/>
        <w:gridCol w:w="1456"/>
        <w:gridCol w:w="1875"/>
        <w:gridCol w:w="1428"/>
        <w:gridCol w:w="2202"/>
      </w:tblGrid>
      <w:tr w:rsidR="00425596">
        <w:tc>
          <w:tcPr>
            <w:tcW w:w="1768" w:type="dxa"/>
            <w:vMerge w:val="restart"/>
          </w:tcPr>
          <w:p w:rsidR="00425596" w:rsidRDefault="00425596">
            <w:pPr>
              <w:pStyle w:val="ConsPlusNormal"/>
              <w:jc w:val="center"/>
            </w:pPr>
            <w:r>
              <w:t>Наименование объекта</w:t>
            </w:r>
          </w:p>
        </w:tc>
        <w:tc>
          <w:tcPr>
            <w:tcW w:w="910" w:type="dxa"/>
            <w:vMerge w:val="restart"/>
          </w:tcPr>
          <w:p w:rsidR="00425596" w:rsidRDefault="00425596">
            <w:pPr>
              <w:pStyle w:val="ConsPlusNormal"/>
              <w:jc w:val="center"/>
            </w:pPr>
            <w:r>
              <w:t>Адрес</w:t>
            </w:r>
          </w:p>
        </w:tc>
        <w:tc>
          <w:tcPr>
            <w:tcW w:w="3331" w:type="dxa"/>
            <w:gridSpan w:val="2"/>
          </w:tcPr>
          <w:p w:rsidR="00425596" w:rsidRDefault="00425596">
            <w:pPr>
              <w:pStyle w:val="ConsPlusNormal"/>
              <w:jc w:val="center"/>
            </w:pPr>
            <w:r>
              <w:t>Оборудованные учебные кабинеты</w:t>
            </w:r>
          </w:p>
        </w:tc>
        <w:tc>
          <w:tcPr>
            <w:tcW w:w="3630" w:type="dxa"/>
            <w:gridSpan w:val="2"/>
          </w:tcPr>
          <w:p w:rsidR="00425596" w:rsidRDefault="00425596">
            <w:pPr>
              <w:pStyle w:val="ConsPlusNormal"/>
              <w:jc w:val="center"/>
            </w:pPr>
            <w:r>
              <w:t>Объекты для проведения практических занятий</w:t>
            </w:r>
          </w:p>
        </w:tc>
      </w:tr>
      <w:tr w:rsidR="00425596">
        <w:tc>
          <w:tcPr>
            <w:tcW w:w="1768" w:type="dxa"/>
            <w:vMerge/>
          </w:tcPr>
          <w:p w:rsidR="00425596" w:rsidRDefault="00425596"/>
        </w:tc>
        <w:tc>
          <w:tcPr>
            <w:tcW w:w="910" w:type="dxa"/>
            <w:vMerge/>
          </w:tcPr>
          <w:p w:rsidR="00425596" w:rsidRDefault="00425596"/>
        </w:tc>
        <w:tc>
          <w:tcPr>
            <w:tcW w:w="1456" w:type="dxa"/>
          </w:tcPr>
          <w:p w:rsidR="00425596" w:rsidRDefault="00425596">
            <w:pPr>
              <w:pStyle w:val="ConsPlusNormal"/>
              <w:jc w:val="center"/>
            </w:pPr>
            <w:r>
              <w:t>Количество</w:t>
            </w:r>
          </w:p>
        </w:tc>
        <w:tc>
          <w:tcPr>
            <w:tcW w:w="1875" w:type="dxa"/>
          </w:tcPr>
          <w:p w:rsidR="00425596" w:rsidRDefault="00425596">
            <w:pPr>
              <w:pStyle w:val="ConsPlusNormal"/>
              <w:jc w:val="center"/>
            </w:pPr>
            <w:r>
              <w:t>Общая площадь, м</w:t>
            </w:r>
            <w:proofErr w:type="gramStart"/>
            <w:r>
              <w:t>2</w:t>
            </w:r>
            <w:proofErr w:type="gramEnd"/>
          </w:p>
        </w:tc>
        <w:tc>
          <w:tcPr>
            <w:tcW w:w="1428" w:type="dxa"/>
          </w:tcPr>
          <w:p w:rsidR="00425596" w:rsidRDefault="00425596">
            <w:pPr>
              <w:pStyle w:val="ConsPlusNormal"/>
              <w:jc w:val="center"/>
            </w:pPr>
            <w:r>
              <w:t>Количество</w:t>
            </w:r>
          </w:p>
        </w:tc>
        <w:tc>
          <w:tcPr>
            <w:tcW w:w="2202" w:type="dxa"/>
          </w:tcPr>
          <w:p w:rsidR="00425596" w:rsidRDefault="00425596">
            <w:pPr>
              <w:pStyle w:val="ConsPlusNormal"/>
              <w:jc w:val="center"/>
            </w:pPr>
            <w:r>
              <w:t>Общая площадь, м</w:t>
            </w:r>
            <w:proofErr w:type="gramStart"/>
            <w:r>
              <w:t>2</w:t>
            </w:r>
            <w:proofErr w:type="gramEnd"/>
          </w:p>
        </w:tc>
      </w:tr>
      <w:tr w:rsidR="00425596">
        <w:tc>
          <w:tcPr>
            <w:tcW w:w="1768" w:type="dxa"/>
          </w:tcPr>
          <w:p w:rsidR="00425596" w:rsidRDefault="00425596">
            <w:pPr>
              <w:pStyle w:val="ConsPlusNormal"/>
            </w:pPr>
          </w:p>
        </w:tc>
        <w:tc>
          <w:tcPr>
            <w:tcW w:w="910" w:type="dxa"/>
          </w:tcPr>
          <w:p w:rsidR="00425596" w:rsidRDefault="00425596">
            <w:pPr>
              <w:pStyle w:val="ConsPlusNormal"/>
            </w:pPr>
          </w:p>
        </w:tc>
        <w:tc>
          <w:tcPr>
            <w:tcW w:w="1456" w:type="dxa"/>
          </w:tcPr>
          <w:p w:rsidR="00425596" w:rsidRDefault="00425596">
            <w:pPr>
              <w:pStyle w:val="ConsPlusNormal"/>
            </w:pPr>
          </w:p>
        </w:tc>
        <w:tc>
          <w:tcPr>
            <w:tcW w:w="1875" w:type="dxa"/>
          </w:tcPr>
          <w:p w:rsidR="00425596" w:rsidRDefault="00425596">
            <w:pPr>
              <w:pStyle w:val="ConsPlusNormal"/>
            </w:pPr>
          </w:p>
        </w:tc>
        <w:tc>
          <w:tcPr>
            <w:tcW w:w="1428" w:type="dxa"/>
          </w:tcPr>
          <w:p w:rsidR="00425596" w:rsidRDefault="00425596">
            <w:pPr>
              <w:pStyle w:val="ConsPlusNormal"/>
            </w:pPr>
          </w:p>
        </w:tc>
        <w:tc>
          <w:tcPr>
            <w:tcW w:w="2202" w:type="dxa"/>
          </w:tcPr>
          <w:p w:rsidR="00425596" w:rsidRDefault="00425596">
            <w:pPr>
              <w:pStyle w:val="ConsPlusNormal"/>
            </w:pPr>
          </w:p>
        </w:tc>
      </w:tr>
      <w:tr w:rsidR="00425596">
        <w:tc>
          <w:tcPr>
            <w:tcW w:w="1768" w:type="dxa"/>
          </w:tcPr>
          <w:p w:rsidR="00425596" w:rsidRDefault="00425596">
            <w:pPr>
              <w:pStyle w:val="ConsPlusNormal"/>
            </w:pPr>
          </w:p>
        </w:tc>
        <w:tc>
          <w:tcPr>
            <w:tcW w:w="910" w:type="dxa"/>
          </w:tcPr>
          <w:p w:rsidR="00425596" w:rsidRDefault="00425596">
            <w:pPr>
              <w:pStyle w:val="ConsPlusNormal"/>
            </w:pPr>
          </w:p>
        </w:tc>
        <w:tc>
          <w:tcPr>
            <w:tcW w:w="1456" w:type="dxa"/>
          </w:tcPr>
          <w:p w:rsidR="00425596" w:rsidRDefault="00425596">
            <w:pPr>
              <w:pStyle w:val="ConsPlusNormal"/>
            </w:pPr>
          </w:p>
        </w:tc>
        <w:tc>
          <w:tcPr>
            <w:tcW w:w="1875" w:type="dxa"/>
          </w:tcPr>
          <w:p w:rsidR="00425596" w:rsidRDefault="00425596">
            <w:pPr>
              <w:pStyle w:val="ConsPlusNormal"/>
            </w:pPr>
          </w:p>
        </w:tc>
        <w:tc>
          <w:tcPr>
            <w:tcW w:w="1428" w:type="dxa"/>
          </w:tcPr>
          <w:p w:rsidR="00425596" w:rsidRDefault="00425596">
            <w:pPr>
              <w:pStyle w:val="ConsPlusNormal"/>
            </w:pPr>
          </w:p>
        </w:tc>
        <w:tc>
          <w:tcPr>
            <w:tcW w:w="2202" w:type="dxa"/>
          </w:tcPr>
          <w:p w:rsidR="00425596" w:rsidRDefault="00425596">
            <w:pPr>
              <w:pStyle w:val="ConsPlusNormal"/>
            </w:pPr>
          </w:p>
        </w:tc>
      </w:tr>
    </w:tbl>
    <w:p w:rsidR="00425596" w:rsidRDefault="00425596">
      <w:pPr>
        <w:pStyle w:val="ConsPlusNormal"/>
        <w:jc w:val="both"/>
      </w:pPr>
    </w:p>
    <w:p w:rsidR="00425596" w:rsidRDefault="00425596">
      <w:pPr>
        <w:pStyle w:val="ConsPlusNormal"/>
        <w:jc w:val="both"/>
        <w:outlineLvl w:val="4"/>
      </w:pPr>
      <w:r>
        <w:t>Таблица 12 - Шаблон представления информации о наличии библиотек, объектов питания и охраны здоровья обучающихся</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7"/>
        <w:gridCol w:w="1379"/>
        <w:gridCol w:w="1819"/>
        <w:gridCol w:w="1908"/>
        <w:gridCol w:w="2226"/>
      </w:tblGrid>
      <w:tr w:rsidR="00425596">
        <w:tc>
          <w:tcPr>
            <w:tcW w:w="2307" w:type="dxa"/>
          </w:tcPr>
          <w:p w:rsidR="00425596" w:rsidRDefault="00425596">
            <w:pPr>
              <w:pStyle w:val="ConsPlusNormal"/>
              <w:jc w:val="center"/>
            </w:pPr>
            <w:r>
              <w:lastRenderedPageBreak/>
              <w:t>Параметр</w:t>
            </w:r>
          </w:p>
        </w:tc>
        <w:tc>
          <w:tcPr>
            <w:tcW w:w="1379" w:type="dxa"/>
          </w:tcPr>
          <w:p w:rsidR="00425596" w:rsidRDefault="00425596">
            <w:pPr>
              <w:pStyle w:val="ConsPlusNormal"/>
              <w:jc w:val="center"/>
            </w:pPr>
            <w:r>
              <w:t>Библиотека</w:t>
            </w:r>
          </w:p>
        </w:tc>
        <w:tc>
          <w:tcPr>
            <w:tcW w:w="1819" w:type="dxa"/>
          </w:tcPr>
          <w:p w:rsidR="00425596" w:rsidRDefault="00425596">
            <w:pPr>
              <w:pStyle w:val="ConsPlusNormal"/>
              <w:jc w:val="center"/>
            </w:pPr>
            <w:r>
              <w:t>Столовая/Буфет</w:t>
            </w:r>
          </w:p>
        </w:tc>
        <w:tc>
          <w:tcPr>
            <w:tcW w:w="1908" w:type="dxa"/>
          </w:tcPr>
          <w:p w:rsidR="00425596" w:rsidRDefault="00425596">
            <w:pPr>
              <w:pStyle w:val="ConsPlusNormal"/>
              <w:jc w:val="center"/>
            </w:pPr>
            <w:r>
              <w:t>Медицинский пункт</w:t>
            </w:r>
          </w:p>
        </w:tc>
        <w:tc>
          <w:tcPr>
            <w:tcW w:w="2226" w:type="dxa"/>
          </w:tcPr>
          <w:p w:rsidR="00425596" w:rsidRDefault="00425596">
            <w:pPr>
              <w:pStyle w:val="ConsPlusNormal"/>
              <w:jc w:val="center"/>
            </w:pPr>
            <w:r>
              <w:t>Студенческая поликлиника</w:t>
            </w:r>
          </w:p>
        </w:tc>
      </w:tr>
      <w:tr w:rsidR="00425596">
        <w:tc>
          <w:tcPr>
            <w:tcW w:w="2307" w:type="dxa"/>
          </w:tcPr>
          <w:p w:rsidR="00425596" w:rsidRDefault="00425596">
            <w:pPr>
              <w:pStyle w:val="ConsPlusNormal"/>
              <w:jc w:val="center"/>
            </w:pPr>
            <w:r>
              <w:t>Адрес местонахождения</w:t>
            </w:r>
          </w:p>
        </w:tc>
        <w:tc>
          <w:tcPr>
            <w:tcW w:w="1379" w:type="dxa"/>
          </w:tcPr>
          <w:p w:rsidR="00425596" w:rsidRDefault="00425596">
            <w:pPr>
              <w:pStyle w:val="ConsPlusNormal"/>
            </w:pPr>
          </w:p>
        </w:tc>
        <w:tc>
          <w:tcPr>
            <w:tcW w:w="1819" w:type="dxa"/>
          </w:tcPr>
          <w:p w:rsidR="00425596" w:rsidRDefault="00425596">
            <w:pPr>
              <w:pStyle w:val="ConsPlusNormal"/>
            </w:pPr>
          </w:p>
        </w:tc>
        <w:tc>
          <w:tcPr>
            <w:tcW w:w="1908" w:type="dxa"/>
          </w:tcPr>
          <w:p w:rsidR="00425596" w:rsidRDefault="00425596">
            <w:pPr>
              <w:pStyle w:val="ConsPlusNormal"/>
            </w:pPr>
          </w:p>
        </w:tc>
        <w:tc>
          <w:tcPr>
            <w:tcW w:w="2226" w:type="dxa"/>
          </w:tcPr>
          <w:p w:rsidR="00425596" w:rsidRDefault="00425596">
            <w:pPr>
              <w:pStyle w:val="ConsPlusNormal"/>
            </w:pPr>
          </w:p>
        </w:tc>
      </w:tr>
      <w:tr w:rsidR="00425596">
        <w:tc>
          <w:tcPr>
            <w:tcW w:w="2307" w:type="dxa"/>
          </w:tcPr>
          <w:p w:rsidR="00425596" w:rsidRDefault="00425596">
            <w:pPr>
              <w:pStyle w:val="ConsPlusNormal"/>
              <w:jc w:val="center"/>
            </w:pPr>
            <w:r>
              <w:t>Площадь</w:t>
            </w:r>
          </w:p>
        </w:tc>
        <w:tc>
          <w:tcPr>
            <w:tcW w:w="1379" w:type="dxa"/>
          </w:tcPr>
          <w:p w:rsidR="00425596" w:rsidRDefault="00425596">
            <w:pPr>
              <w:pStyle w:val="ConsPlusNormal"/>
            </w:pPr>
          </w:p>
        </w:tc>
        <w:tc>
          <w:tcPr>
            <w:tcW w:w="1819" w:type="dxa"/>
          </w:tcPr>
          <w:p w:rsidR="00425596" w:rsidRDefault="00425596">
            <w:pPr>
              <w:pStyle w:val="ConsPlusNormal"/>
            </w:pPr>
          </w:p>
        </w:tc>
        <w:tc>
          <w:tcPr>
            <w:tcW w:w="1908" w:type="dxa"/>
          </w:tcPr>
          <w:p w:rsidR="00425596" w:rsidRDefault="00425596">
            <w:pPr>
              <w:pStyle w:val="ConsPlusNormal"/>
            </w:pPr>
          </w:p>
        </w:tc>
        <w:tc>
          <w:tcPr>
            <w:tcW w:w="2226" w:type="dxa"/>
          </w:tcPr>
          <w:p w:rsidR="00425596" w:rsidRDefault="00425596">
            <w:pPr>
              <w:pStyle w:val="ConsPlusNormal"/>
            </w:pPr>
          </w:p>
        </w:tc>
      </w:tr>
      <w:tr w:rsidR="00425596">
        <w:tc>
          <w:tcPr>
            <w:tcW w:w="2307" w:type="dxa"/>
          </w:tcPr>
          <w:p w:rsidR="00425596" w:rsidRDefault="00425596">
            <w:pPr>
              <w:pStyle w:val="ConsPlusNormal"/>
              <w:jc w:val="center"/>
            </w:pPr>
            <w:r>
              <w:t>Количество мест</w:t>
            </w:r>
          </w:p>
        </w:tc>
        <w:tc>
          <w:tcPr>
            <w:tcW w:w="1379" w:type="dxa"/>
          </w:tcPr>
          <w:p w:rsidR="00425596" w:rsidRDefault="00425596">
            <w:pPr>
              <w:pStyle w:val="ConsPlusNormal"/>
            </w:pPr>
          </w:p>
        </w:tc>
        <w:tc>
          <w:tcPr>
            <w:tcW w:w="1819" w:type="dxa"/>
          </w:tcPr>
          <w:p w:rsidR="00425596" w:rsidRDefault="00425596">
            <w:pPr>
              <w:pStyle w:val="ConsPlusNormal"/>
            </w:pPr>
          </w:p>
        </w:tc>
        <w:tc>
          <w:tcPr>
            <w:tcW w:w="1908" w:type="dxa"/>
          </w:tcPr>
          <w:p w:rsidR="00425596" w:rsidRDefault="00425596">
            <w:pPr>
              <w:pStyle w:val="ConsPlusNormal"/>
            </w:pPr>
          </w:p>
        </w:tc>
        <w:tc>
          <w:tcPr>
            <w:tcW w:w="2226" w:type="dxa"/>
          </w:tcPr>
          <w:p w:rsidR="00425596" w:rsidRDefault="00425596">
            <w:pPr>
              <w:pStyle w:val="ConsPlusNormal"/>
            </w:pPr>
          </w:p>
        </w:tc>
      </w:tr>
    </w:tbl>
    <w:p w:rsidR="00425596" w:rsidRDefault="00425596">
      <w:pPr>
        <w:sectPr w:rsidR="00425596">
          <w:pgSz w:w="16838" w:h="11905" w:orient="landscape"/>
          <w:pgMar w:top="1701" w:right="1134" w:bottom="850" w:left="1134" w:header="0" w:footer="0" w:gutter="0"/>
          <w:cols w:space="720"/>
        </w:sectPr>
      </w:pPr>
    </w:p>
    <w:p w:rsidR="00425596" w:rsidRDefault="00425596">
      <w:pPr>
        <w:pStyle w:val="ConsPlusNormal"/>
        <w:jc w:val="both"/>
      </w:pPr>
    </w:p>
    <w:p w:rsidR="00425596" w:rsidRDefault="00425596">
      <w:pPr>
        <w:pStyle w:val="ConsPlusNormal"/>
        <w:jc w:val="both"/>
        <w:outlineLvl w:val="4"/>
      </w:pPr>
      <w:bookmarkStart w:id="17" w:name="P1015"/>
      <w:bookmarkEnd w:id="17"/>
      <w:r>
        <w:t>Таблица 13 - Шаблон представления информации о наличии объектов спорта</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06"/>
        <w:gridCol w:w="3221"/>
      </w:tblGrid>
      <w:tr w:rsidR="00425596">
        <w:tc>
          <w:tcPr>
            <w:tcW w:w="3212" w:type="dxa"/>
          </w:tcPr>
          <w:p w:rsidR="00425596" w:rsidRDefault="00425596">
            <w:pPr>
              <w:pStyle w:val="ConsPlusNormal"/>
              <w:jc w:val="center"/>
            </w:pPr>
            <w:r>
              <w:t>Вид объекта спорта (спортивного сооружения)</w:t>
            </w:r>
          </w:p>
        </w:tc>
        <w:tc>
          <w:tcPr>
            <w:tcW w:w="3206" w:type="dxa"/>
          </w:tcPr>
          <w:p w:rsidR="00425596" w:rsidRDefault="00425596">
            <w:pPr>
              <w:pStyle w:val="ConsPlusNormal"/>
              <w:jc w:val="center"/>
            </w:pPr>
            <w:r>
              <w:t>Адрес местонахождения объекта</w:t>
            </w:r>
          </w:p>
        </w:tc>
        <w:tc>
          <w:tcPr>
            <w:tcW w:w="3221" w:type="dxa"/>
          </w:tcPr>
          <w:p w:rsidR="00425596" w:rsidRDefault="00425596">
            <w:pPr>
              <w:pStyle w:val="ConsPlusNormal"/>
              <w:jc w:val="center"/>
            </w:pPr>
            <w:r>
              <w:t>Площадь</w:t>
            </w:r>
          </w:p>
        </w:tc>
      </w:tr>
      <w:tr w:rsidR="00425596">
        <w:tc>
          <w:tcPr>
            <w:tcW w:w="3212" w:type="dxa"/>
          </w:tcPr>
          <w:p w:rsidR="00425596" w:rsidRDefault="00425596">
            <w:pPr>
              <w:pStyle w:val="ConsPlusNormal"/>
            </w:pPr>
          </w:p>
        </w:tc>
        <w:tc>
          <w:tcPr>
            <w:tcW w:w="3206" w:type="dxa"/>
          </w:tcPr>
          <w:p w:rsidR="00425596" w:rsidRDefault="00425596">
            <w:pPr>
              <w:pStyle w:val="ConsPlusNormal"/>
            </w:pPr>
          </w:p>
        </w:tc>
        <w:tc>
          <w:tcPr>
            <w:tcW w:w="3221" w:type="dxa"/>
          </w:tcPr>
          <w:p w:rsidR="00425596" w:rsidRDefault="00425596">
            <w:pPr>
              <w:pStyle w:val="ConsPlusNormal"/>
            </w:pPr>
          </w:p>
        </w:tc>
      </w:tr>
      <w:tr w:rsidR="00425596">
        <w:tc>
          <w:tcPr>
            <w:tcW w:w="3212" w:type="dxa"/>
          </w:tcPr>
          <w:p w:rsidR="00425596" w:rsidRDefault="00425596">
            <w:pPr>
              <w:pStyle w:val="ConsPlusNormal"/>
            </w:pPr>
          </w:p>
        </w:tc>
        <w:tc>
          <w:tcPr>
            <w:tcW w:w="3206" w:type="dxa"/>
          </w:tcPr>
          <w:p w:rsidR="00425596" w:rsidRDefault="00425596">
            <w:pPr>
              <w:pStyle w:val="ConsPlusNormal"/>
            </w:pPr>
          </w:p>
        </w:tc>
        <w:tc>
          <w:tcPr>
            <w:tcW w:w="3221" w:type="dxa"/>
          </w:tcPr>
          <w:p w:rsidR="00425596" w:rsidRDefault="00425596">
            <w:pPr>
              <w:pStyle w:val="ConsPlusNormal"/>
            </w:pPr>
          </w:p>
        </w:tc>
      </w:tr>
    </w:tbl>
    <w:p w:rsidR="00425596" w:rsidRDefault="00425596">
      <w:pPr>
        <w:sectPr w:rsidR="00425596">
          <w:pgSz w:w="16838" w:h="11905" w:orient="landscape"/>
          <w:pgMar w:top="1701" w:right="1134" w:bottom="850" w:left="1134" w:header="0" w:footer="0" w:gutter="0"/>
          <w:cols w:space="720"/>
        </w:sectPr>
      </w:pPr>
    </w:p>
    <w:p w:rsidR="00425596" w:rsidRDefault="00425596">
      <w:pPr>
        <w:pStyle w:val="ConsPlusNormal"/>
        <w:jc w:val="both"/>
      </w:pPr>
    </w:p>
    <w:p w:rsidR="00425596" w:rsidRDefault="00425596">
      <w:pPr>
        <w:pStyle w:val="ConsPlusNormal"/>
        <w:ind w:firstLine="540"/>
        <w:jc w:val="both"/>
      </w:pPr>
      <w:proofErr w:type="gramStart"/>
      <w:r>
        <w:t xml:space="preserve">Рекомендуется в этом </w:t>
      </w:r>
      <w:hyperlink r:id="rId36" w:history="1">
        <w:r>
          <w:rPr>
            <w:color w:val="0000FF"/>
          </w:rPr>
          <w:t>подразделе</w:t>
        </w:r>
      </w:hyperlink>
      <w:r>
        <w:t xml:space="preserve"> размещать информацию и о наличии материально-технических условий, обеспечивающих возможность беспрепятственного доступа поступающих с ограниченными возможностями здоровья и (или) инвалидов в аудитории, туалетные и другие помещения, а также их пребывании (в том числе наличие пандусов, подъемников, поручней, расширенных дверных проемов, лифтов), так как данная информация подлежит мониторингу системы высшего образования, проводимому </w:t>
      </w:r>
      <w:proofErr w:type="spellStart"/>
      <w:r>
        <w:t>Рособрнадзором</w:t>
      </w:r>
      <w:proofErr w:type="spellEnd"/>
      <w:r>
        <w:t xml:space="preserve"> (</w:t>
      </w:r>
      <w:hyperlink r:id="rId37" w:history="1">
        <w:r>
          <w:rPr>
            <w:color w:val="0000FF"/>
          </w:rPr>
          <w:t>приказ</w:t>
        </w:r>
      </w:hyperlink>
      <w:r>
        <w:t xml:space="preserve"> </w:t>
      </w:r>
      <w:proofErr w:type="spellStart"/>
      <w:r>
        <w:t>Рособрнадзора</w:t>
      </w:r>
      <w:proofErr w:type="spellEnd"/>
      <w:r>
        <w:t xml:space="preserve"> от 14.07.2014 N</w:t>
      </w:r>
      <w:proofErr w:type="gramEnd"/>
      <w:r>
        <w:t xml:space="preserve"> </w:t>
      </w:r>
      <w:proofErr w:type="gramStart"/>
      <w:r>
        <w:t>1085 "Об утверждении показателей и процедуры проведения мониторинга системы высшего образования Федеральной службой по надзору в сфере образования и науки").</w:t>
      </w:r>
      <w:proofErr w:type="gramEnd"/>
      <w:r>
        <w:t xml:space="preserve"> Данная информация может быть представлена на сайте в текстовом виде. Тег, обрамляющий данную информацию, должен содержать специальный атрибут </w:t>
      </w:r>
      <w:proofErr w:type="spellStart"/>
      <w:r>
        <w:t>itemprop</w:t>
      </w:r>
      <w:proofErr w:type="spellEnd"/>
      <w:r>
        <w:t>="OVZ".</w:t>
      </w:r>
    </w:p>
    <w:p w:rsidR="00425596" w:rsidRDefault="00425596">
      <w:pPr>
        <w:pStyle w:val="ConsPlusNormal"/>
        <w:ind w:firstLine="540"/>
        <w:jc w:val="both"/>
      </w:pPr>
      <w:r>
        <w:t>В данном разделе приводятся ссылки на перечень электронных ресурсов, к которым обеспечивается доступ обучающихся. В частности, в перечень рекомендуется включить следующие ссылки:</w:t>
      </w:r>
    </w:p>
    <w:p w:rsidR="00425596" w:rsidRDefault="00425596">
      <w:pPr>
        <w:pStyle w:val="ConsPlusNormal"/>
        <w:ind w:firstLine="540"/>
        <w:jc w:val="both"/>
      </w:pPr>
      <w:r>
        <w:t>Министерство образования и науки Российской Федерации (http://минобрнауки</w:t>
      </w:r>
      <w:proofErr w:type="gramStart"/>
      <w:r>
        <w:t>.р</w:t>
      </w:r>
      <w:proofErr w:type="gramEnd"/>
      <w:r>
        <w:t>ф/).</w:t>
      </w:r>
    </w:p>
    <w:p w:rsidR="00425596" w:rsidRDefault="00425596">
      <w:pPr>
        <w:pStyle w:val="ConsPlusNormal"/>
        <w:ind w:firstLine="540"/>
        <w:jc w:val="both"/>
      </w:pPr>
      <w:r>
        <w:t>Федеральный портал "Российское образование" (http://www.edu.ru/).</w:t>
      </w:r>
    </w:p>
    <w:p w:rsidR="00425596" w:rsidRDefault="00425596">
      <w:pPr>
        <w:pStyle w:val="ConsPlusNormal"/>
        <w:ind w:firstLine="540"/>
        <w:jc w:val="both"/>
      </w:pPr>
      <w:r>
        <w:t>Информационная система "Единое окно доступа к образовательным ресурсам" (http://window.edu.ru/).</w:t>
      </w:r>
    </w:p>
    <w:p w:rsidR="00425596" w:rsidRDefault="00425596">
      <w:pPr>
        <w:pStyle w:val="ConsPlusNormal"/>
        <w:ind w:firstLine="540"/>
        <w:jc w:val="both"/>
      </w:pPr>
      <w:r>
        <w:t>Единая коллекция цифровых образовательных ресурсов (http://school-collection.edu.ru/).</w:t>
      </w:r>
    </w:p>
    <w:p w:rsidR="00425596" w:rsidRDefault="00425596">
      <w:pPr>
        <w:pStyle w:val="ConsPlusNormal"/>
        <w:ind w:firstLine="540"/>
        <w:jc w:val="both"/>
      </w:pPr>
      <w:r>
        <w:t>Федеральный центр информационно-образовательных ресурсов (http://fcior.edu.ru/).;</w:t>
      </w:r>
    </w:p>
    <w:p w:rsidR="00425596" w:rsidRDefault="00425596">
      <w:pPr>
        <w:pStyle w:val="ConsPlusNormal"/>
        <w:ind w:firstLine="540"/>
        <w:jc w:val="both"/>
      </w:pPr>
      <w:r>
        <w:t>Электронные библиотечные системы и ресурсы (http://www.tih.kubsu.ru/informatsionnie-resursi/elektronnie-resursi-nb.html).</w:t>
      </w:r>
    </w:p>
    <w:p w:rsidR="00425596" w:rsidRDefault="00425596">
      <w:pPr>
        <w:pStyle w:val="ConsPlusNormal"/>
        <w:ind w:firstLine="540"/>
        <w:jc w:val="both"/>
      </w:pPr>
      <w:r>
        <w:t>Информационный ресурс библиотеки образовательной организации.</w:t>
      </w:r>
    </w:p>
    <w:p w:rsidR="00425596" w:rsidRDefault="00425596">
      <w:pPr>
        <w:pStyle w:val="ConsPlusNormal"/>
        <w:ind w:firstLine="540"/>
        <w:jc w:val="both"/>
      </w:pPr>
      <w:r>
        <w:t>В текстовом формате приводится информация о доступе к информационным системам и информационно-телекоммуникационным сетям.</w:t>
      </w:r>
    </w:p>
    <w:p w:rsidR="00425596" w:rsidRDefault="00425596">
      <w:pPr>
        <w:pStyle w:val="ConsPlusNormal"/>
        <w:ind w:firstLine="540"/>
        <w:jc w:val="both"/>
      </w:pPr>
      <w:r>
        <w:t>Кроме того, приводится ссылка на файл, содержащий перечень электронных образовательных ресурсов, к которым обеспечен доступ обучающихся, в формате *.</w:t>
      </w:r>
      <w:proofErr w:type="spellStart"/>
      <w:r>
        <w:t>doc</w:t>
      </w:r>
      <w:proofErr w:type="spellEnd"/>
      <w:r>
        <w:t xml:space="preserve"> или *.</w:t>
      </w:r>
      <w:proofErr w:type="spellStart"/>
      <w:r>
        <w:t>pdf</w:t>
      </w:r>
      <w:proofErr w:type="spellEnd"/>
      <w:r>
        <w:t>. Рекомендуемое название файла Inform_systems_Date.pdf.</w:t>
      </w:r>
    </w:p>
    <w:p w:rsidR="00425596" w:rsidRDefault="00425596">
      <w:pPr>
        <w:pStyle w:val="ConsPlusNormal"/>
        <w:jc w:val="both"/>
      </w:pPr>
    </w:p>
    <w:p w:rsidR="00425596" w:rsidRDefault="00425596">
      <w:pPr>
        <w:pStyle w:val="ConsPlusNormal"/>
        <w:ind w:firstLine="540"/>
        <w:jc w:val="both"/>
        <w:outlineLvl w:val="3"/>
      </w:pPr>
      <w:r>
        <w:t>Подраздел "Стипендии и иные виды материальной поддержки"</w:t>
      </w:r>
    </w:p>
    <w:p w:rsidR="00425596" w:rsidRDefault="00425596">
      <w:pPr>
        <w:pStyle w:val="ConsPlusNormal"/>
        <w:ind w:firstLine="540"/>
        <w:jc w:val="both"/>
      </w:pPr>
      <w:r>
        <w:t xml:space="preserve">Наличие и условия предоставления стипендий регламентируется следующими нормативными актами, копии которых должны быть размещены в данном </w:t>
      </w:r>
      <w:hyperlink r:id="rId38" w:history="1">
        <w:r>
          <w:rPr>
            <w:color w:val="0000FF"/>
          </w:rPr>
          <w:t>подразделе</w:t>
        </w:r>
      </w:hyperlink>
      <w:r>
        <w:t xml:space="preserve"> в формате *.</w:t>
      </w:r>
      <w:proofErr w:type="spellStart"/>
      <w:r>
        <w:t>pdf</w:t>
      </w:r>
      <w:proofErr w:type="spellEnd"/>
      <w:r>
        <w:t>:</w:t>
      </w:r>
    </w:p>
    <w:p w:rsidR="00425596" w:rsidRDefault="00425596">
      <w:pPr>
        <w:pStyle w:val="ConsPlusNormal"/>
        <w:ind w:firstLine="540"/>
        <w:jc w:val="both"/>
      </w:pPr>
      <w:r>
        <w:t xml:space="preserve">приказ образовательной организации "Об установлении стипендий студентам на N </w:t>
      </w:r>
      <w:proofErr w:type="spellStart"/>
      <w:r>
        <w:t>N</w:t>
      </w:r>
      <w:proofErr w:type="spellEnd"/>
      <w:r>
        <w:t xml:space="preserve"> учебный год" (при наличии) - Prikaz_st_Date.pdf;</w:t>
      </w:r>
    </w:p>
    <w:p w:rsidR="00425596" w:rsidRDefault="00425596">
      <w:pPr>
        <w:pStyle w:val="ConsPlusNormal"/>
        <w:ind w:firstLine="540"/>
        <w:jc w:val="both"/>
      </w:pPr>
      <w:r>
        <w:t xml:space="preserve">приказ образовательной организации "О создании стипендиальной комиссии на N </w:t>
      </w:r>
      <w:proofErr w:type="spellStart"/>
      <w:r>
        <w:t>N</w:t>
      </w:r>
      <w:proofErr w:type="spellEnd"/>
      <w:r>
        <w:t xml:space="preserve"> учебный год" (при наличии) - Prikaz_st_kom_Date.pdf;</w:t>
      </w:r>
    </w:p>
    <w:p w:rsidR="00425596" w:rsidRDefault="00425596">
      <w:pPr>
        <w:pStyle w:val="ConsPlusNormal"/>
        <w:ind w:firstLine="540"/>
        <w:jc w:val="both"/>
      </w:pPr>
      <w:r>
        <w:t>положение о стипендиальной комиссии образовательной организации (при наличии) - Pol_st_kom_Date.pdf;</w:t>
      </w:r>
    </w:p>
    <w:p w:rsidR="00425596" w:rsidRDefault="00425596">
      <w:pPr>
        <w:pStyle w:val="ConsPlusNormal"/>
        <w:ind w:firstLine="540"/>
        <w:jc w:val="both"/>
      </w:pPr>
      <w:r>
        <w:t>положение о стипендиальном обеспечении и других формах материальной поддержки студентов, аспирантов и докторантов образовательной организации (при наличии) - Pol_st_Date.pdf;</w:t>
      </w:r>
    </w:p>
    <w:p w:rsidR="00425596" w:rsidRDefault="00425596">
      <w:pPr>
        <w:pStyle w:val="ConsPlusNormal"/>
        <w:ind w:firstLine="540"/>
        <w:jc w:val="both"/>
      </w:pPr>
      <w:r>
        <w:t>изменения и дополнения в Положение о стипендиальном обеспечении и других формах материальной поддержки студентов, аспирантов и докторантов образовательной организации (при наличии) - Dop_Pol_st_Date.pdf;</w:t>
      </w:r>
    </w:p>
    <w:p w:rsidR="00425596" w:rsidRDefault="007123C6">
      <w:pPr>
        <w:pStyle w:val="ConsPlusNormal"/>
        <w:ind w:firstLine="540"/>
        <w:jc w:val="both"/>
      </w:pPr>
      <w:hyperlink r:id="rId39" w:history="1">
        <w:proofErr w:type="gramStart"/>
        <w:r w:rsidR="00425596">
          <w:rPr>
            <w:color w:val="0000FF"/>
          </w:rPr>
          <w:t>постановление</w:t>
        </w:r>
      </w:hyperlink>
      <w:r w:rsidR="00425596">
        <w:t xml:space="preserve"> Правительства Российской Федерации от 18.11.2011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(при изменении законодательства необходимо актуализировать информацию);</w:t>
      </w:r>
      <w:proofErr w:type="gramEnd"/>
    </w:p>
    <w:p w:rsidR="00425596" w:rsidRDefault="007123C6">
      <w:pPr>
        <w:pStyle w:val="ConsPlusNormal"/>
        <w:ind w:firstLine="540"/>
        <w:jc w:val="both"/>
      </w:pPr>
      <w:hyperlink r:id="rId40" w:history="1">
        <w:proofErr w:type="gramStart"/>
        <w:r w:rsidR="00425596">
          <w:rPr>
            <w:color w:val="0000FF"/>
          </w:rPr>
          <w:t>постановление</w:t>
        </w:r>
      </w:hyperlink>
      <w:r w:rsidR="00425596">
        <w:t xml:space="preserve"> Правительства Российской Федерации от 02.07.2012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sidR="00425596">
        <w:t>бакалавриата</w:t>
      </w:r>
      <w:proofErr w:type="spellEnd"/>
      <w:r w:rsidR="00425596">
        <w:t xml:space="preserve"> и программам подготовки специалиста и имеющим оценки успеваемости "хорошо" и "отлично" (при изменении законодательства необходимо актуализировать информацию).</w:t>
      </w:r>
      <w:proofErr w:type="gramEnd"/>
    </w:p>
    <w:p w:rsidR="00425596" w:rsidRDefault="00425596">
      <w:pPr>
        <w:pStyle w:val="ConsPlusNormal"/>
        <w:ind w:firstLine="540"/>
        <w:jc w:val="both"/>
      </w:pPr>
      <w:r>
        <w:t xml:space="preserve">Информацию о наличии общежития, интерната, количестве жилых помещений в них </w:t>
      </w:r>
      <w:proofErr w:type="gramStart"/>
      <w:r>
        <w:t>для</w:t>
      </w:r>
      <w:proofErr w:type="gramEnd"/>
      <w:r>
        <w:t xml:space="preserve"> иногородних обучающихся рекомендуется представлять в табличном виде (таблица 14).</w:t>
      </w:r>
    </w:p>
    <w:p w:rsidR="00425596" w:rsidRDefault="00425596">
      <w:pPr>
        <w:pStyle w:val="ConsPlusNormal"/>
        <w:jc w:val="both"/>
      </w:pPr>
    </w:p>
    <w:p w:rsidR="00425596" w:rsidRDefault="00425596">
      <w:pPr>
        <w:pStyle w:val="ConsPlusNormal"/>
        <w:jc w:val="both"/>
        <w:outlineLvl w:val="4"/>
      </w:pPr>
      <w:r>
        <w:t xml:space="preserve">Таблица 14 - Наличие общежития, интерната, количество жилых помещений в общежитии, интернате </w:t>
      </w:r>
      <w:proofErr w:type="gramStart"/>
      <w:r>
        <w:t>для</w:t>
      </w:r>
      <w:proofErr w:type="gramEnd"/>
      <w:r>
        <w:t xml:space="preserve"> иногородних обучающихся</w:t>
      </w:r>
    </w:p>
    <w:p w:rsidR="00425596" w:rsidRDefault="00425596">
      <w:pPr>
        <w:sectPr w:rsidR="00425596">
          <w:pgSz w:w="11905" w:h="16838"/>
          <w:pgMar w:top="1134" w:right="850" w:bottom="1134" w:left="1701" w:header="0" w:footer="0" w:gutter="0"/>
          <w:cols w:space="720"/>
        </w:sectPr>
      </w:pP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6"/>
        <w:gridCol w:w="1743"/>
      </w:tblGrid>
      <w:tr w:rsidR="00425596">
        <w:tc>
          <w:tcPr>
            <w:tcW w:w="7896" w:type="dxa"/>
            <w:tcBorders>
              <w:top w:val="single" w:sz="4" w:space="0" w:color="auto"/>
              <w:bottom w:val="single" w:sz="4" w:space="0" w:color="auto"/>
            </w:tcBorders>
          </w:tcPr>
          <w:p w:rsidR="00425596" w:rsidRDefault="00425596">
            <w:pPr>
              <w:pStyle w:val="ConsPlusNormal"/>
              <w:jc w:val="center"/>
            </w:pPr>
            <w:r>
              <w:t>Наименование показателя</w:t>
            </w:r>
          </w:p>
        </w:tc>
        <w:tc>
          <w:tcPr>
            <w:tcW w:w="1743" w:type="dxa"/>
            <w:tcBorders>
              <w:top w:val="single" w:sz="4" w:space="0" w:color="auto"/>
              <w:bottom w:val="single" w:sz="4" w:space="0" w:color="auto"/>
            </w:tcBorders>
          </w:tcPr>
          <w:p w:rsidR="00425596" w:rsidRDefault="00425596">
            <w:pPr>
              <w:pStyle w:val="ConsPlusNormal"/>
              <w:jc w:val="center"/>
            </w:pPr>
            <w:r>
              <w:t>Значение</w:t>
            </w:r>
          </w:p>
        </w:tc>
      </w:tr>
      <w:tr w:rsidR="00425596">
        <w:tblPrEx>
          <w:tblBorders>
            <w:insideH w:val="none" w:sz="0" w:space="0" w:color="auto"/>
          </w:tblBorders>
        </w:tblPrEx>
        <w:tc>
          <w:tcPr>
            <w:tcW w:w="7896" w:type="dxa"/>
            <w:tcBorders>
              <w:top w:val="single" w:sz="4" w:space="0" w:color="auto"/>
              <w:bottom w:val="nil"/>
            </w:tcBorders>
          </w:tcPr>
          <w:p w:rsidR="00425596" w:rsidRDefault="00425596">
            <w:pPr>
              <w:pStyle w:val="ConsPlusNormal"/>
            </w:pPr>
            <w:r>
              <w:t>Количество</w:t>
            </w:r>
          </w:p>
        </w:tc>
        <w:tc>
          <w:tcPr>
            <w:tcW w:w="1743" w:type="dxa"/>
            <w:tcBorders>
              <w:top w:val="single" w:sz="4" w:space="0" w:color="auto"/>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nil"/>
            </w:tcBorders>
          </w:tcPr>
          <w:p w:rsidR="00425596" w:rsidRDefault="00425596">
            <w:pPr>
              <w:pStyle w:val="ConsPlusNormal"/>
            </w:pPr>
            <w:r>
              <w:t>общежитий,</w:t>
            </w:r>
          </w:p>
        </w:tc>
        <w:tc>
          <w:tcPr>
            <w:tcW w:w="1743" w:type="dxa"/>
            <w:tcBorders>
              <w:top w:val="nil"/>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single" w:sz="4" w:space="0" w:color="auto"/>
            </w:tcBorders>
          </w:tcPr>
          <w:p w:rsidR="00425596" w:rsidRDefault="00425596">
            <w:pPr>
              <w:pStyle w:val="ConsPlusNormal"/>
            </w:pPr>
            <w:r>
              <w:t>интернатов</w:t>
            </w:r>
          </w:p>
        </w:tc>
        <w:tc>
          <w:tcPr>
            <w:tcW w:w="1743" w:type="dxa"/>
            <w:tcBorders>
              <w:top w:val="nil"/>
              <w:bottom w:val="single" w:sz="4" w:space="0" w:color="auto"/>
            </w:tcBorders>
          </w:tcPr>
          <w:p w:rsidR="00425596" w:rsidRDefault="00425596">
            <w:pPr>
              <w:pStyle w:val="ConsPlusNormal"/>
            </w:pPr>
          </w:p>
        </w:tc>
      </w:tr>
      <w:tr w:rsidR="00425596">
        <w:tblPrEx>
          <w:tblBorders>
            <w:insideH w:val="none" w:sz="0" w:space="0" w:color="auto"/>
          </w:tblBorders>
        </w:tblPrEx>
        <w:tc>
          <w:tcPr>
            <w:tcW w:w="7896" w:type="dxa"/>
            <w:tcBorders>
              <w:top w:val="single" w:sz="4" w:space="0" w:color="auto"/>
              <w:bottom w:val="nil"/>
            </w:tcBorders>
          </w:tcPr>
          <w:p w:rsidR="00425596" w:rsidRDefault="00425596">
            <w:pPr>
              <w:pStyle w:val="ConsPlusNormal"/>
            </w:pPr>
            <w:r>
              <w:t>Общая площадь, м</w:t>
            </w:r>
            <w:proofErr w:type="gramStart"/>
            <w:r>
              <w:t>2</w:t>
            </w:r>
            <w:proofErr w:type="gramEnd"/>
          </w:p>
        </w:tc>
        <w:tc>
          <w:tcPr>
            <w:tcW w:w="1743" w:type="dxa"/>
            <w:tcBorders>
              <w:top w:val="single" w:sz="4" w:space="0" w:color="auto"/>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nil"/>
            </w:tcBorders>
          </w:tcPr>
          <w:p w:rsidR="00425596" w:rsidRDefault="00425596">
            <w:pPr>
              <w:pStyle w:val="ConsPlusNormal"/>
            </w:pPr>
            <w:r>
              <w:t>Общежитий,</w:t>
            </w:r>
          </w:p>
        </w:tc>
        <w:tc>
          <w:tcPr>
            <w:tcW w:w="1743" w:type="dxa"/>
            <w:tcBorders>
              <w:top w:val="nil"/>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single" w:sz="4" w:space="0" w:color="auto"/>
            </w:tcBorders>
          </w:tcPr>
          <w:p w:rsidR="00425596" w:rsidRDefault="00425596">
            <w:pPr>
              <w:pStyle w:val="ConsPlusNormal"/>
            </w:pPr>
            <w:r>
              <w:t>интернатов</w:t>
            </w:r>
          </w:p>
        </w:tc>
        <w:tc>
          <w:tcPr>
            <w:tcW w:w="1743" w:type="dxa"/>
            <w:tcBorders>
              <w:top w:val="nil"/>
              <w:bottom w:val="single" w:sz="4" w:space="0" w:color="auto"/>
            </w:tcBorders>
          </w:tcPr>
          <w:p w:rsidR="00425596" w:rsidRDefault="00425596">
            <w:pPr>
              <w:pStyle w:val="ConsPlusNormal"/>
            </w:pPr>
          </w:p>
        </w:tc>
      </w:tr>
      <w:tr w:rsidR="00425596">
        <w:tblPrEx>
          <w:tblBorders>
            <w:insideH w:val="none" w:sz="0" w:space="0" w:color="auto"/>
          </w:tblBorders>
        </w:tblPrEx>
        <w:tc>
          <w:tcPr>
            <w:tcW w:w="7896" w:type="dxa"/>
            <w:tcBorders>
              <w:top w:val="single" w:sz="4" w:space="0" w:color="auto"/>
              <w:bottom w:val="nil"/>
            </w:tcBorders>
          </w:tcPr>
          <w:p w:rsidR="00425596" w:rsidRDefault="00425596">
            <w:pPr>
              <w:pStyle w:val="ConsPlusNormal"/>
            </w:pPr>
            <w:r>
              <w:t>Жилая площадь, м</w:t>
            </w:r>
            <w:proofErr w:type="gramStart"/>
            <w:r>
              <w:t>2</w:t>
            </w:r>
            <w:proofErr w:type="gramEnd"/>
          </w:p>
        </w:tc>
        <w:tc>
          <w:tcPr>
            <w:tcW w:w="1743" w:type="dxa"/>
            <w:tcBorders>
              <w:top w:val="single" w:sz="4" w:space="0" w:color="auto"/>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nil"/>
            </w:tcBorders>
          </w:tcPr>
          <w:p w:rsidR="00425596" w:rsidRDefault="00425596">
            <w:pPr>
              <w:pStyle w:val="ConsPlusNormal"/>
            </w:pPr>
            <w:r>
              <w:t>общежитий,</w:t>
            </w:r>
          </w:p>
        </w:tc>
        <w:tc>
          <w:tcPr>
            <w:tcW w:w="1743" w:type="dxa"/>
            <w:tcBorders>
              <w:top w:val="nil"/>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single" w:sz="4" w:space="0" w:color="auto"/>
            </w:tcBorders>
          </w:tcPr>
          <w:p w:rsidR="00425596" w:rsidRDefault="00425596">
            <w:pPr>
              <w:pStyle w:val="ConsPlusNormal"/>
            </w:pPr>
            <w:r>
              <w:t>интернатов</w:t>
            </w:r>
          </w:p>
        </w:tc>
        <w:tc>
          <w:tcPr>
            <w:tcW w:w="1743" w:type="dxa"/>
            <w:tcBorders>
              <w:top w:val="nil"/>
              <w:bottom w:val="single" w:sz="4" w:space="0" w:color="auto"/>
            </w:tcBorders>
          </w:tcPr>
          <w:p w:rsidR="00425596" w:rsidRDefault="00425596">
            <w:pPr>
              <w:pStyle w:val="ConsPlusNormal"/>
            </w:pPr>
          </w:p>
        </w:tc>
      </w:tr>
      <w:tr w:rsidR="00425596">
        <w:tblPrEx>
          <w:tblBorders>
            <w:insideH w:val="none" w:sz="0" w:space="0" w:color="auto"/>
          </w:tblBorders>
        </w:tblPrEx>
        <w:tc>
          <w:tcPr>
            <w:tcW w:w="7896" w:type="dxa"/>
            <w:tcBorders>
              <w:top w:val="single" w:sz="4" w:space="0" w:color="auto"/>
              <w:bottom w:val="nil"/>
            </w:tcBorders>
          </w:tcPr>
          <w:p w:rsidR="00425596" w:rsidRDefault="00425596">
            <w:pPr>
              <w:pStyle w:val="ConsPlusNormal"/>
            </w:pPr>
            <w:r>
              <w:t>Количество мест</w:t>
            </w:r>
          </w:p>
        </w:tc>
        <w:tc>
          <w:tcPr>
            <w:tcW w:w="1743" w:type="dxa"/>
            <w:tcBorders>
              <w:top w:val="single" w:sz="4" w:space="0" w:color="auto"/>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nil"/>
            </w:tcBorders>
          </w:tcPr>
          <w:p w:rsidR="00425596" w:rsidRDefault="00425596">
            <w:pPr>
              <w:pStyle w:val="ConsPlusNormal"/>
            </w:pPr>
            <w:r>
              <w:t>в общежитиях,</w:t>
            </w:r>
          </w:p>
        </w:tc>
        <w:tc>
          <w:tcPr>
            <w:tcW w:w="1743" w:type="dxa"/>
            <w:tcBorders>
              <w:top w:val="nil"/>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single" w:sz="4" w:space="0" w:color="auto"/>
            </w:tcBorders>
          </w:tcPr>
          <w:p w:rsidR="00425596" w:rsidRDefault="00425596">
            <w:pPr>
              <w:pStyle w:val="ConsPlusNormal"/>
            </w:pPr>
            <w:r>
              <w:t>в интернатах</w:t>
            </w:r>
          </w:p>
        </w:tc>
        <w:tc>
          <w:tcPr>
            <w:tcW w:w="1743" w:type="dxa"/>
            <w:tcBorders>
              <w:top w:val="nil"/>
              <w:bottom w:val="single" w:sz="4" w:space="0" w:color="auto"/>
            </w:tcBorders>
          </w:tcPr>
          <w:p w:rsidR="00425596" w:rsidRDefault="00425596">
            <w:pPr>
              <w:pStyle w:val="ConsPlusNormal"/>
            </w:pPr>
          </w:p>
        </w:tc>
      </w:tr>
      <w:tr w:rsidR="00425596">
        <w:tc>
          <w:tcPr>
            <w:tcW w:w="7896" w:type="dxa"/>
            <w:tcBorders>
              <w:top w:val="single" w:sz="4" w:space="0" w:color="auto"/>
              <w:bottom w:val="single" w:sz="4" w:space="0" w:color="auto"/>
            </w:tcBorders>
          </w:tcPr>
          <w:p w:rsidR="00425596" w:rsidRDefault="00425596">
            <w:pPr>
              <w:pStyle w:val="ConsPlusNormal"/>
              <w:jc w:val="both"/>
            </w:pPr>
            <w:r>
              <w:t>Обеспеченность общежитий, интернатов 100% мягким и жестким инвентарем по установленным стандартным нормам</w:t>
            </w:r>
          </w:p>
        </w:tc>
        <w:tc>
          <w:tcPr>
            <w:tcW w:w="1743" w:type="dxa"/>
            <w:tcBorders>
              <w:top w:val="single" w:sz="4" w:space="0" w:color="auto"/>
              <w:bottom w:val="single" w:sz="4" w:space="0" w:color="auto"/>
            </w:tcBorders>
          </w:tcPr>
          <w:p w:rsidR="00425596" w:rsidRDefault="00425596">
            <w:pPr>
              <w:pStyle w:val="ConsPlusNormal"/>
            </w:pPr>
          </w:p>
        </w:tc>
      </w:tr>
      <w:tr w:rsidR="00425596">
        <w:tblPrEx>
          <w:tblBorders>
            <w:insideH w:val="none" w:sz="0" w:space="0" w:color="auto"/>
          </w:tblBorders>
        </w:tblPrEx>
        <w:tc>
          <w:tcPr>
            <w:tcW w:w="7896" w:type="dxa"/>
            <w:tcBorders>
              <w:top w:val="single" w:sz="4" w:space="0" w:color="auto"/>
              <w:bottom w:val="nil"/>
            </w:tcBorders>
          </w:tcPr>
          <w:p w:rsidR="00425596" w:rsidRDefault="00425596">
            <w:pPr>
              <w:pStyle w:val="ConsPlusNormal"/>
            </w:pPr>
            <w:r>
              <w:t>Наличие питания (включая буфеты, столовые) (да/нет)</w:t>
            </w:r>
          </w:p>
        </w:tc>
        <w:tc>
          <w:tcPr>
            <w:tcW w:w="1743" w:type="dxa"/>
            <w:tcBorders>
              <w:top w:val="single" w:sz="4" w:space="0" w:color="auto"/>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nil"/>
            </w:tcBorders>
          </w:tcPr>
          <w:p w:rsidR="00425596" w:rsidRDefault="00425596">
            <w:pPr>
              <w:pStyle w:val="ConsPlusNormal"/>
            </w:pPr>
            <w:r>
              <w:t>в общежитиях,</w:t>
            </w:r>
          </w:p>
        </w:tc>
        <w:tc>
          <w:tcPr>
            <w:tcW w:w="1743" w:type="dxa"/>
            <w:tcBorders>
              <w:top w:val="nil"/>
              <w:bottom w:val="nil"/>
            </w:tcBorders>
          </w:tcPr>
          <w:p w:rsidR="00425596" w:rsidRDefault="00425596">
            <w:pPr>
              <w:pStyle w:val="ConsPlusNormal"/>
            </w:pPr>
          </w:p>
        </w:tc>
      </w:tr>
      <w:tr w:rsidR="00425596">
        <w:tblPrEx>
          <w:tblBorders>
            <w:insideH w:val="none" w:sz="0" w:space="0" w:color="auto"/>
          </w:tblBorders>
        </w:tblPrEx>
        <w:tc>
          <w:tcPr>
            <w:tcW w:w="7896" w:type="dxa"/>
            <w:tcBorders>
              <w:top w:val="nil"/>
              <w:bottom w:val="single" w:sz="4" w:space="0" w:color="auto"/>
            </w:tcBorders>
          </w:tcPr>
          <w:p w:rsidR="00425596" w:rsidRDefault="00425596">
            <w:pPr>
              <w:pStyle w:val="ConsPlusNormal"/>
            </w:pPr>
            <w:r>
              <w:t>в интернатах</w:t>
            </w:r>
          </w:p>
        </w:tc>
        <w:tc>
          <w:tcPr>
            <w:tcW w:w="1743" w:type="dxa"/>
            <w:tcBorders>
              <w:top w:val="nil"/>
              <w:bottom w:val="single" w:sz="4" w:space="0" w:color="auto"/>
            </w:tcBorders>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Также должны быть представлены ссылки на следующие документы:</w:t>
      </w:r>
    </w:p>
    <w:p w:rsidR="00425596" w:rsidRDefault="00425596">
      <w:pPr>
        <w:pStyle w:val="ConsPlusNormal"/>
        <w:ind w:firstLine="540"/>
        <w:jc w:val="both"/>
      </w:pPr>
      <w:r>
        <w:t>акт проверки общежитий, интернатов ОО (при наличии) - Act_prov_Date.pdf;</w:t>
      </w:r>
    </w:p>
    <w:p w:rsidR="00425596" w:rsidRDefault="00425596">
      <w:pPr>
        <w:pStyle w:val="ConsPlusNormal"/>
        <w:ind w:firstLine="540"/>
        <w:jc w:val="both"/>
      </w:pPr>
      <w:r>
        <w:lastRenderedPageBreak/>
        <w:t>договор найма жилого помещения в студенческом общежитии, интернате (при наличии) - Dogov_n_Date.pdf;</w:t>
      </w:r>
    </w:p>
    <w:p w:rsidR="00425596" w:rsidRDefault="00425596">
      <w:pPr>
        <w:pStyle w:val="ConsPlusNormal"/>
        <w:ind w:firstLine="540"/>
        <w:jc w:val="both"/>
      </w:pPr>
      <w:r>
        <w:t>положение о студенческом общежитии, интернате ОО (при наличии) - Pol_st_dorm_Date.pdf.</w:t>
      </w:r>
    </w:p>
    <w:p w:rsidR="00425596" w:rsidRDefault="00425596">
      <w:pPr>
        <w:pStyle w:val="ConsPlusNormal"/>
        <w:ind w:firstLine="540"/>
        <w:jc w:val="both"/>
      </w:pPr>
      <w:r>
        <w:t xml:space="preserve">В данном разделе рекомендуется представить информацию об условиях предоставления жилого помещения в общежитии, обязательную для размещения на официальном сайте согласно </w:t>
      </w:r>
      <w:hyperlink r:id="rId41" w:history="1">
        <w:r>
          <w:rPr>
            <w:color w:val="0000FF"/>
          </w:rPr>
          <w:t>письму</w:t>
        </w:r>
      </w:hyperlink>
      <w:r>
        <w:t xml:space="preserve"> </w:t>
      </w:r>
      <w:proofErr w:type="spellStart"/>
      <w:r>
        <w:t>Минобрнауки</w:t>
      </w:r>
      <w:proofErr w:type="spellEnd"/>
      <w:r>
        <w:t xml:space="preserve"> России от 02.10.2013 N ВК-573/09 "О порядке оплаты за проживание в студенческом общежитии". Рекомендуется данную информацию размещать в текстовом виде.</w:t>
      </w:r>
    </w:p>
    <w:p w:rsidR="00425596" w:rsidRDefault="00425596">
      <w:pPr>
        <w:pStyle w:val="ConsPlusNormal"/>
        <w:ind w:firstLine="540"/>
        <w:jc w:val="both"/>
      </w:pPr>
      <w:r>
        <w:t xml:space="preserve">Кроме того, в </w:t>
      </w:r>
      <w:hyperlink r:id="rId42" w:history="1">
        <w:r>
          <w:rPr>
            <w:color w:val="0000FF"/>
          </w:rPr>
          <w:t>подразделе</w:t>
        </w:r>
      </w:hyperlink>
      <w:r>
        <w:t xml:space="preserve"> размещается ссылка на локальный нормативный акт из </w:t>
      </w:r>
      <w:hyperlink r:id="rId43" w:history="1">
        <w:r>
          <w:rPr>
            <w:color w:val="0000FF"/>
          </w:rPr>
          <w:t>подраздела</w:t>
        </w:r>
      </w:hyperlink>
      <w:r>
        <w:t xml:space="preserve"> "Документы" Poryadok_oplatu_za_progivanie_Date.pdf.</w:t>
      </w:r>
    </w:p>
    <w:p w:rsidR="00425596" w:rsidRDefault="00425596">
      <w:pPr>
        <w:pStyle w:val="ConsPlusNormal"/>
        <w:ind w:firstLine="540"/>
        <w:jc w:val="both"/>
      </w:pPr>
      <w:r>
        <w:t xml:space="preserve">В данном разделе также предоставляется информация о трудоустройстве выпускников. Данную информацию рекомендуется представлять за последние 3 года в виде таблицы </w:t>
      </w:r>
      <w:hyperlink w:anchor="P1095" w:history="1">
        <w:r>
          <w:rPr>
            <w:color w:val="0000FF"/>
          </w:rPr>
          <w:t>(таблица 15)</w:t>
        </w:r>
      </w:hyperlink>
      <w:r>
        <w:t>.</w:t>
      </w:r>
    </w:p>
    <w:p w:rsidR="00425596" w:rsidRDefault="00425596">
      <w:pPr>
        <w:pStyle w:val="ConsPlusNormal"/>
        <w:jc w:val="both"/>
      </w:pPr>
    </w:p>
    <w:p w:rsidR="00425596" w:rsidRDefault="00425596">
      <w:pPr>
        <w:pStyle w:val="ConsPlusNormal"/>
        <w:jc w:val="both"/>
        <w:outlineLvl w:val="4"/>
      </w:pPr>
      <w:bookmarkStart w:id="18" w:name="P1095"/>
      <w:bookmarkEnd w:id="18"/>
      <w:r>
        <w:t xml:space="preserve">Таблица 15 - Шаблон представления информации о трудоустройстве выпускников образовательных организаций в N </w:t>
      </w:r>
      <w:proofErr w:type="spellStart"/>
      <w:r>
        <w:t>N</w:t>
      </w:r>
      <w:proofErr w:type="spellEnd"/>
      <w:r>
        <w:t xml:space="preserve"> году</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9"/>
        <w:gridCol w:w="1151"/>
        <w:gridCol w:w="1152"/>
        <w:gridCol w:w="1152"/>
        <w:gridCol w:w="1151"/>
        <w:gridCol w:w="1152"/>
        <w:gridCol w:w="1152"/>
      </w:tblGrid>
      <w:tr w:rsidR="00425596">
        <w:tc>
          <w:tcPr>
            <w:tcW w:w="2729" w:type="dxa"/>
            <w:vMerge w:val="restart"/>
          </w:tcPr>
          <w:p w:rsidR="00425596" w:rsidRDefault="00425596">
            <w:pPr>
              <w:pStyle w:val="ConsPlusNormal"/>
              <w:jc w:val="center"/>
            </w:pPr>
            <w:r>
              <w:t>Название специальности (направления подготовки)</w:t>
            </w:r>
          </w:p>
        </w:tc>
        <w:tc>
          <w:tcPr>
            <w:tcW w:w="2303" w:type="dxa"/>
            <w:gridSpan w:val="2"/>
          </w:tcPr>
          <w:p w:rsidR="00425596" w:rsidRDefault="00425596">
            <w:pPr>
              <w:pStyle w:val="ConsPlusNormal"/>
              <w:jc w:val="center"/>
            </w:pPr>
            <w:r>
              <w:t>Количество выпускников</w:t>
            </w:r>
          </w:p>
        </w:tc>
        <w:tc>
          <w:tcPr>
            <w:tcW w:w="2303" w:type="dxa"/>
            <w:gridSpan w:val="2"/>
          </w:tcPr>
          <w:p w:rsidR="00425596" w:rsidRDefault="00425596">
            <w:pPr>
              <w:pStyle w:val="ConsPlusNormal"/>
              <w:jc w:val="center"/>
            </w:pPr>
            <w:r>
              <w:t>Направлено на места трудоустройства</w:t>
            </w:r>
          </w:p>
        </w:tc>
        <w:tc>
          <w:tcPr>
            <w:tcW w:w="2304" w:type="dxa"/>
            <w:gridSpan w:val="2"/>
          </w:tcPr>
          <w:p w:rsidR="00425596" w:rsidRDefault="00425596">
            <w:pPr>
              <w:pStyle w:val="ConsPlusNormal"/>
              <w:jc w:val="center"/>
            </w:pPr>
            <w:r>
              <w:t>Количество официальных подтверждений</w:t>
            </w:r>
          </w:p>
        </w:tc>
      </w:tr>
      <w:tr w:rsidR="00425596">
        <w:tc>
          <w:tcPr>
            <w:tcW w:w="2729" w:type="dxa"/>
            <w:vMerge/>
          </w:tcPr>
          <w:p w:rsidR="00425596" w:rsidRDefault="00425596"/>
        </w:tc>
        <w:tc>
          <w:tcPr>
            <w:tcW w:w="1151" w:type="dxa"/>
          </w:tcPr>
          <w:p w:rsidR="00425596" w:rsidRDefault="00425596">
            <w:pPr>
              <w:pStyle w:val="ConsPlusNormal"/>
              <w:jc w:val="center"/>
            </w:pPr>
            <w:r>
              <w:t>Год</w:t>
            </w:r>
          </w:p>
        </w:tc>
        <w:tc>
          <w:tcPr>
            <w:tcW w:w="1152" w:type="dxa"/>
          </w:tcPr>
          <w:p w:rsidR="00425596" w:rsidRDefault="00425596">
            <w:pPr>
              <w:pStyle w:val="ConsPlusNormal"/>
              <w:jc w:val="center"/>
            </w:pPr>
            <w:r>
              <w:t>Год</w:t>
            </w:r>
          </w:p>
        </w:tc>
        <w:tc>
          <w:tcPr>
            <w:tcW w:w="1152" w:type="dxa"/>
          </w:tcPr>
          <w:p w:rsidR="00425596" w:rsidRDefault="00425596">
            <w:pPr>
              <w:pStyle w:val="ConsPlusNormal"/>
              <w:jc w:val="center"/>
            </w:pPr>
            <w:r>
              <w:t>Год</w:t>
            </w:r>
          </w:p>
        </w:tc>
        <w:tc>
          <w:tcPr>
            <w:tcW w:w="1151" w:type="dxa"/>
          </w:tcPr>
          <w:p w:rsidR="00425596" w:rsidRDefault="00425596">
            <w:pPr>
              <w:pStyle w:val="ConsPlusNormal"/>
              <w:jc w:val="center"/>
            </w:pPr>
            <w:r>
              <w:t>Год</w:t>
            </w:r>
          </w:p>
        </w:tc>
        <w:tc>
          <w:tcPr>
            <w:tcW w:w="1152" w:type="dxa"/>
          </w:tcPr>
          <w:p w:rsidR="00425596" w:rsidRDefault="00425596">
            <w:pPr>
              <w:pStyle w:val="ConsPlusNormal"/>
              <w:jc w:val="center"/>
            </w:pPr>
            <w:r>
              <w:t>Год</w:t>
            </w:r>
          </w:p>
        </w:tc>
        <w:tc>
          <w:tcPr>
            <w:tcW w:w="1152" w:type="dxa"/>
          </w:tcPr>
          <w:p w:rsidR="00425596" w:rsidRDefault="00425596">
            <w:pPr>
              <w:pStyle w:val="ConsPlusNormal"/>
              <w:jc w:val="center"/>
            </w:pPr>
            <w:r>
              <w:t>Год</w:t>
            </w:r>
          </w:p>
        </w:tc>
      </w:tr>
      <w:tr w:rsidR="00425596">
        <w:tc>
          <w:tcPr>
            <w:tcW w:w="2729" w:type="dxa"/>
          </w:tcPr>
          <w:p w:rsidR="00425596" w:rsidRDefault="00425596">
            <w:pPr>
              <w:pStyle w:val="ConsPlusNormal"/>
            </w:pPr>
          </w:p>
        </w:tc>
        <w:tc>
          <w:tcPr>
            <w:tcW w:w="1151" w:type="dxa"/>
          </w:tcPr>
          <w:p w:rsidR="00425596" w:rsidRDefault="00425596">
            <w:pPr>
              <w:pStyle w:val="ConsPlusNormal"/>
            </w:pPr>
          </w:p>
        </w:tc>
        <w:tc>
          <w:tcPr>
            <w:tcW w:w="1152" w:type="dxa"/>
          </w:tcPr>
          <w:p w:rsidR="00425596" w:rsidRDefault="00425596">
            <w:pPr>
              <w:pStyle w:val="ConsPlusNormal"/>
            </w:pPr>
          </w:p>
        </w:tc>
        <w:tc>
          <w:tcPr>
            <w:tcW w:w="1152" w:type="dxa"/>
          </w:tcPr>
          <w:p w:rsidR="00425596" w:rsidRDefault="00425596">
            <w:pPr>
              <w:pStyle w:val="ConsPlusNormal"/>
            </w:pPr>
          </w:p>
        </w:tc>
        <w:tc>
          <w:tcPr>
            <w:tcW w:w="1151" w:type="dxa"/>
          </w:tcPr>
          <w:p w:rsidR="00425596" w:rsidRDefault="00425596">
            <w:pPr>
              <w:pStyle w:val="ConsPlusNormal"/>
            </w:pPr>
          </w:p>
        </w:tc>
        <w:tc>
          <w:tcPr>
            <w:tcW w:w="1152" w:type="dxa"/>
          </w:tcPr>
          <w:p w:rsidR="00425596" w:rsidRDefault="00425596">
            <w:pPr>
              <w:pStyle w:val="ConsPlusNormal"/>
            </w:pPr>
          </w:p>
        </w:tc>
        <w:tc>
          <w:tcPr>
            <w:tcW w:w="1152" w:type="dxa"/>
          </w:tcPr>
          <w:p w:rsidR="00425596" w:rsidRDefault="00425596">
            <w:pPr>
              <w:pStyle w:val="ConsPlusNormal"/>
            </w:pPr>
          </w:p>
        </w:tc>
      </w:tr>
      <w:tr w:rsidR="00425596">
        <w:tc>
          <w:tcPr>
            <w:tcW w:w="2729" w:type="dxa"/>
          </w:tcPr>
          <w:p w:rsidR="00425596" w:rsidRDefault="00425596">
            <w:pPr>
              <w:pStyle w:val="ConsPlusNormal"/>
            </w:pPr>
          </w:p>
        </w:tc>
        <w:tc>
          <w:tcPr>
            <w:tcW w:w="1151" w:type="dxa"/>
          </w:tcPr>
          <w:p w:rsidR="00425596" w:rsidRDefault="00425596">
            <w:pPr>
              <w:pStyle w:val="ConsPlusNormal"/>
            </w:pPr>
          </w:p>
        </w:tc>
        <w:tc>
          <w:tcPr>
            <w:tcW w:w="1152" w:type="dxa"/>
          </w:tcPr>
          <w:p w:rsidR="00425596" w:rsidRDefault="00425596">
            <w:pPr>
              <w:pStyle w:val="ConsPlusNormal"/>
            </w:pPr>
          </w:p>
        </w:tc>
        <w:tc>
          <w:tcPr>
            <w:tcW w:w="1152" w:type="dxa"/>
          </w:tcPr>
          <w:p w:rsidR="00425596" w:rsidRDefault="00425596">
            <w:pPr>
              <w:pStyle w:val="ConsPlusNormal"/>
            </w:pPr>
          </w:p>
        </w:tc>
        <w:tc>
          <w:tcPr>
            <w:tcW w:w="1151" w:type="dxa"/>
          </w:tcPr>
          <w:p w:rsidR="00425596" w:rsidRDefault="00425596">
            <w:pPr>
              <w:pStyle w:val="ConsPlusNormal"/>
            </w:pPr>
          </w:p>
        </w:tc>
        <w:tc>
          <w:tcPr>
            <w:tcW w:w="1152" w:type="dxa"/>
          </w:tcPr>
          <w:p w:rsidR="00425596" w:rsidRDefault="00425596">
            <w:pPr>
              <w:pStyle w:val="ConsPlusNormal"/>
            </w:pPr>
          </w:p>
        </w:tc>
        <w:tc>
          <w:tcPr>
            <w:tcW w:w="1152" w:type="dxa"/>
          </w:tcPr>
          <w:p w:rsidR="00425596" w:rsidRDefault="00425596">
            <w:pPr>
              <w:pStyle w:val="ConsPlusNormal"/>
            </w:pPr>
          </w:p>
        </w:tc>
      </w:tr>
    </w:tbl>
    <w:p w:rsidR="00425596" w:rsidRDefault="00425596">
      <w:pPr>
        <w:pStyle w:val="ConsPlusNormal"/>
        <w:jc w:val="both"/>
      </w:pPr>
    </w:p>
    <w:p w:rsidR="00425596" w:rsidRDefault="00425596">
      <w:pPr>
        <w:pStyle w:val="ConsPlusNormal"/>
        <w:ind w:firstLine="540"/>
        <w:jc w:val="both"/>
      </w:pPr>
      <w:r>
        <w:t xml:space="preserve">Также рекомендуется поместить ссылки на файлы, в которых содержится в табличной форме информация о местах трудоустройства выпускников образовательной организации в разрезе специальностей (направлений подготовки) за 3 последних года </w:t>
      </w:r>
      <w:hyperlink w:anchor="P1124" w:history="1">
        <w:r>
          <w:rPr>
            <w:color w:val="0000FF"/>
          </w:rPr>
          <w:t>(таблица 16)</w:t>
        </w:r>
      </w:hyperlink>
      <w:r>
        <w:t>.</w:t>
      </w:r>
    </w:p>
    <w:p w:rsidR="00425596" w:rsidRDefault="00425596">
      <w:pPr>
        <w:pStyle w:val="ConsPlusNormal"/>
        <w:jc w:val="both"/>
      </w:pPr>
    </w:p>
    <w:p w:rsidR="00425596" w:rsidRDefault="00425596">
      <w:pPr>
        <w:pStyle w:val="ConsPlusNormal"/>
        <w:jc w:val="both"/>
        <w:outlineLvl w:val="4"/>
      </w:pPr>
      <w:bookmarkStart w:id="19" w:name="P1124"/>
      <w:bookmarkEnd w:id="19"/>
      <w:r>
        <w:t>Таблица 16 - Шаблон представления информации о местах трудоустройств</w:t>
      </w: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5"/>
        <w:gridCol w:w="1534"/>
        <w:gridCol w:w="1535"/>
        <w:gridCol w:w="1535"/>
      </w:tblGrid>
      <w:tr w:rsidR="00425596">
        <w:tc>
          <w:tcPr>
            <w:tcW w:w="5035" w:type="dxa"/>
            <w:vMerge w:val="restart"/>
          </w:tcPr>
          <w:p w:rsidR="00425596" w:rsidRDefault="00425596">
            <w:pPr>
              <w:pStyle w:val="ConsPlusNormal"/>
              <w:jc w:val="center"/>
            </w:pPr>
            <w:r>
              <w:t>Название предприятия (с указанием места нахождения)</w:t>
            </w:r>
          </w:p>
        </w:tc>
        <w:tc>
          <w:tcPr>
            <w:tcW w:w="4604" w:type="dxa"/>
            <w:gridSpan w:val="3"/>
          </w:tcPr>
          <w:p w:rsidR="00425596" w:rsidRDefault="00425596">
            <w:pPr>
              <w:pStyle w:val="ConsPlusNormal"/>
              <w:jc w:val="center"/>
            </w:pPr>
            <w:r>
              <w:t>Количество трудоустроенных выпускников</w:t>
            </w:r>
          </w:p>
        </w:tc>
      </w:tr>
      <w:tr w:rsidR="00425596">
        <w:tc>
          <w:tcPr>
            <w:tcW w:w="5035" w:type="dxa"/>
            <w:vMerge/>
          </w:tcPr>
          <w:p w:rsidR="00425596" w:rsidRDefault="00425596"/>
        </w:tc>
        <w:tc>
          <w:tcPr>
            <w:tcW w:w="1534" w:type="dxa"/>
          </w:tcPr>
          <w:p w:rsidR="00425596" w:rsidRDefault="00425596">
            <w:pPr>
              <w:pStyle w:val="ConsPlusNormal"/>
              <w:jc w:val="center"/>
            </w:pPr>
            <w:r>
              <w:t>Год</w:t>
            </w:r>
          </w:p>
        </w:tc>
        <w:tc>
          <w:tcPr>
            <w:tcW w:w="1535" w:type="dxa"/>
          </w:tcPr>
          <w:p w:rsidR="00425596" w:rsidRDefault="00425596">
            <w:pPr>
              <w:pStyle w:val="ConsPlusNormal"/>
              <w:jc w:val="center"/>
            </w:pPr>
            <w:r>
              <w:t>Год</w:t>
            </w:r>
          </w:p>
        </w:tc>
        <w:tc>
          <w:tcPr>
            <w:tcW w:w="1535" w:type="dxa"/>
          </w:tcPr>
          <w:p w:rsidR="00425596" w:rsidRDefault="00425596">
            <w:pPr>
              <w:pStyle w:val="ConsPlusNormal"/>
              <w:jc w:val="center"/>
            </w:pPr>
            <w:r>
              <w:t>Год</w:t>
            </w:r>
          </w:p>
        </w:tc>
      </w:tr>
      <w:tr w:rsidR="00425596">
        <w:tc>
          <w:tcPr>
            <w:tcW w:w="5035" w:type="dxa"/>
          </w:tcPr>
          <w:p w:rsidR="00425596" w:rsidRDefault="00425596">
            <w:pPr>
              <w:pStyle w:val="ConsPlusNormal"/>
            </w:pPr>
          </w:p>
        </w:tc>
        <w:tc>
          <w:tcPr>
            <w:tcW w:w="1534" w:type="dxa"/>
          </w:tcPr>
          <w:p w:rsidR="00425596" w:rsidRDefault="00425596">
            <w:pPr>
              <w:pStyle w:val="ConsPlusNormal"/>
            </w:pPr>
          </w:p>
        </w:tc>
        <w:tc>
          <w:tcPr>
            <w:tcW w:w="1535" w:type="dxa"/>
          </w:tcPr>
          <w:p w:rsidR="00425596" w:rsidRDefault="00425596">
            <w:pPr>
              <w:pStyle w:val="ConsPlusNormal"/>
            </w:pPr>
          </w:p>
        </w:tc>
        <w:tc>
          <w:tcPr>
            <w:tcW w:w="1535" w:type="dxa"/>
          </w:tcPr>
          <w:p w:rsidR="00425596" w:rsidRDefault="00425596">
            <w:pPr>
              <w:pStyle w:val="ConsPlusNormal"/>
            </w:pPr>
          </w:p>
        </w:tc>
      </w:tr>
      <w:tr w:rsidR="00425596">
        <w:tc>
          <w:tcPr>
            <w:tcW w:w="5035" w:type="dxa"/>
          </w:tcPr>
          <w:p w:rsidR="00425596" w:rsidRDefault="00425596">
            <w:pPr>
              <w:pStyle w:val="ConsPlusNormal"/>
            </w:pPr>
          </w:p>
        </w:tc>
        <w:tc>
          <w:tcPr>
            <w:tcW w:w="1534" w:type="dxa"/>
          </w:tcPr>
          <w:p w:rsidR="00425596" w:rsidRDefault="00425596">
            <w:pPr>
              <w:pStyle w:val="ConsPlusNormal"/>
            </w:pPr>
          </w:p>
        </w:tc>
        <w:tc>
          <w:tcPr>
            <w:tcW w:w="1535" w:type="dxa"/>
          </w:tcPr>
          <w:p w:rsidR="00425596" w:rsidRDefault="00425596">
            <w:pPr>
              <w:pStyle w:val="ConsPlusNormal"/>
            </w:pPr>
          </w:p>
        </w:tc>
        <w:tc>
          <w:tcPr>
            <w:tcW w:w="1535" w:type="dxa"/>
          </w:tcPr>
          <w:p w:rsidR="00425596" w:rsidRDefault="00425596">
            <w:pPr>
              <w:pStyle w:val="ConsPlusNormal"/>
            </w:pPr>
          </w:p>
        </w:tc>
      </w:tr>
    </w:tbl>
    <w:p w:rsidR="00425596" w:rsidRDefault="00425596">
      <w:pPr>
        <w:sectPr w:rsidR="00425596">
          <w:pgSz w:w="16838" w:h="11905" w:orient="landscape"/>
          <w:pgMar w:top="1701" w:right="1134" w:bottom="850" w:left="1134" w:header="0" w:footer="0" w:gutter="0"/>
          <w:cols w:space="720"/>
        </w:sectPr>
      </w:pPr>
    </w:p>
    <w:p w:rsidR="00425596" w:rsidRDefault="00425596">
      <w:pPr>
        <w:pStyle w:val="ConsPlusNormal"/>
        <w:jc w:val="both"/>
      </w:pPr>
    </w:p>
    <w:p w:rsidR="00425596" w:rsidRDefault="00425596">
      <w:pPr>
        <w:pStyle w:val="ConsPlusNormal"/>
        <w:ind w:firstLine="540"/>
        <w:jc w:val="both"/>
        <w:outlineLvl w:val="3"/>
      </w:pPr>
      <w:r>
        <w:t>Подраздел "Платные образовательные услуги"</w:t>
      </w:r>
    </w:p>
    <w:p w:rsidR="00425596" w:rsidRDefault="00425596">
      <w:pPr>
        <w:pStyle w:val="ConsPlusNormal"/>
        <w:ind w:firstLine="540"/>
        <w:jc w:val="both"/>
      </w:pPr>
      <w:r>
        <w:t xml:space="preserve">Данный подраздел должен содержать информацию о порядке оказания платных образовательных услуг. Порядок оказания платных образовательных услуг включает документы: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 При переходе в данный подраздел и выборе соответствующих документов должны по ссылке открываться документы:</w:t>
      </w:r>
    </w:p>
    <w:p w:rsidR="00425596" w:rsidRDefault="00425596">
      <w:pPr>
        <w:pStyle w:val="ConsPlusNormal"/>
        <w:ind w:firstLine="540"/>
        <w:jc w:val="both"/>
      </w:pPr>
      <w:r>
        <w:t>Образец договора об оказании платных образовательных услуг (Dogovor_platnie_obraz_usluga.doc).</w:t>
      </w:r>
    </w:p>
    <w:p w:rsidR="00425596" w:rsidRDefault="00425596">
      <w:pPr>
        <w:pStyle w:val="ConsPlusNormal"/>
        <w:ind w:firstLine="540"/>
        <w:jc w:val="both"/>
      </w:pPr>
      <w:r>
        <w:t xml:space="preserve">Документ об утверждении стоимости </w:t>
      </w:r>
      <w:proofErr w:type="gramStart"/>
      <w:r>
        <w:t>обучения</w:t>
      </w:r>
      <w:proofErr w:type="gramEnd"/>
      <w:r>
        <w:t xml:space="preserve"> по каждой образовательной программе (Stoimost_obuch_po_obraz_programme_2014.doc).</w:t>
      </w:r>
    </w:p>
    <w:p w:rsidR="00425596" w:rsidRDefault="00425596">
      <w:pPr>
        <w:pStyle w:val="ConsPlusNormal"/>
        <w:ind w:firstLine="540"/>
        <w:jc w:val="both"/>
      </w:pPr>
      <w:r>
        <w:t>Порядок оказания платных образовательных услуг (Poryadok_platn_uslug_Date.pdf) из подраздела "Документы".</w:t>
      </w:r>
    </w:p>
    <w:p w:rsidR="00425596" w:rsidRDefault="00425596">
      <w:pPr>
        <w:pStyle w:val="ConsPlusNormal"/>
        <w:jc w:val="both"/>
      </w:pPr>
    </w:p>
    <w:p w:rsidR="00425596" w:rsidRDefault="00425596">
      <w:pPr>
        <w:pStyle w:val="ConsPlusNormal"/>
        <w:ind w:firstLine="540"/>
        <w:jc w:val="both"/>
        <w:outlineLvl w:val="3"/>
      </w:pPr>
      <w:r>
        <w:t>Подраздел "Финансово-хозяйственная деятельность"</w:t>
      </w:r>
    </w:p>
    <w:p w:rsidR="00425596" w:rsidRDefault="00425596">
      <w:pPr>
        <w:pStyle w:val="ConsPlusNormal"/>
        <w:ind w:firstLine="540"/>
        <w:jc w:val="both"/>
      </w:pPr>
      <w:proofErr w:type="gramStart"/>
      <w:r>
        <w:t xml:space="preserve">В данном </w:t>
      </w:r>
      <w:hyperlink r:id="rId44" w:history="1">
        <w:r>
          <w:rPr>
            <w:color w:val="0000FF"/>
          </w:rPr>
          <w:t>подразделе</w:t>
        </w:r>
      </w:hyperlink>
      <w:r>
        <w:t xml:space="preserve"> целесообразно представить ссылку на информацию, размещаемую на сайте http://bus.gov.ru (для государственных (муниципальных) образовательных организаций) согласно Федеральному </w:t>
      </w:r>
      <w:hyperlink r:id="rId45" w:history="1">
        <w:r>
          <w:rPr>
            <w:color w:val="0000FF"/>
          </w:rPr>
          <w:t>закону</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также согласно </w:t>
      </w:r>
      <w:hyperlink r:id="rId46" w:history="1">
        <w:r>
          <w:rPr>
            <w:color w:val="0000FF"/>
          </w:rPr>
          <w:t>приказу</w:t>
        </w:r>
      </w:hyperlink>
      <w:r>
        <w:t xml:space="preserve"> Министерства финансов Российской Федерации от 21.07.2011 N 86н "Об утверждении порядка</w:t>
      </w:r>
      <w:proofErr w:type="gramEnd"/>
      <w: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25596" w:rsidRDefault="00425596">
      <w:pPr>
        <w:pStyle w:val="ConsPlusNormal"/>
        <w:ind w:firstLine="540"/>
        <w:jc w:val="both"/>
      </w:pPr>
      <w:r>
        <w:t xml:space="preserve">В данном </w:t>
      </w:r>
      <w:hyperlink r:id="rId47" w:history="1">
        <w:r>
          <w:rPr>
            <w:color w:val="0000FF"/>
          </w:rPr>
          <w:t>подразделе</w:t>
        </w:r>
      </w:hyperlink>
      <w:r>
        <w:t xml:space="preserve"> должна быть размещена информация о поступлении и расходовании материальных, финансовых средств. Рекомендуется представлять ее в виде документа формата *.</w:t>
      </w:r>
      <w:proofErr w:type="spellStart"/>
      <w:r>
        <w:t>pdf</w:t>
      </w:r>
      <w:proofErr w:type="spellEnd"/>
      <w:r>
        <w:t xml:space="preserve"> с названием Otchet_o_postuplenii_i_rachodovanii_fin.pdf.</w:t>
      </w:r>
    </w:p>
    <w:p w:rsidR="00425596" w:rsidRDefault="00425596">
      <w:pPr>
        <w:pStyle w:val="ConsPlusNormal"/>
        <w:ind w:firstLine="540"/>
        <w:jc w:val="both"/>
      </w:pPr>
      <w:r>
        <w:t xml:space="preserve">Необходимым критерием для проверки полноты информации в данном </w:t>
      </w:r>
      <w:hyperlink r:id="rId48" w:history="1">
        <w:r>
          <w:rPr>
            <w:color w:val="0000FF"/>
          </w:rPr>
          <w:t>подразделе</w:t>
        </w:r>
      </w:hyperlink>
      <w:r>
        <w:t xml:space="preserve"> является наличие ссылки на утвержденный план финансово-хозяйственной деятельности образовательной организации планового года. Для просмотра этого документа размещается соответствующая ссылка, при выборе которой открывается документ Plan_FHD_Date.pdf из </w:t>
      </w:r>
      <w:hyperlink r:id="rId49" w:history="1">
        <w:r>
          <w:rPr>
            <w:color w:val="0000FF"/>
          </w:rPr>
          <w:t>подраздела</w:t>
        </w:r>
      </w:hyperlink>
      <w:r>
        <w:t xml:space="preserve"> "Документы".</w:t>
      </w:r>
    </w:p>
    <w:p w:rsidR="00425596" w:rsidRDefault="00425596">
      <w:pPr>
        <w:pStyle w:val="ConsPlusNormal"/>
        <w:jc w:val="both"/>
      </w:pPr>
    </w:p>
    <w:p w:rsidR="00425596" w:rsidRDefault="00425596">
      <w:pPr>
        <w:pStyle w:val="ConsPlusNormal"/>
        <w:ind w:firstLine="540"/>
        <w:jc w:val="both"/>
        <w:outlineLvl w:val="3"/>
      </w:pPr>
      <w:r>
        <w:t>Подраздел "Вакантные места для приема (перевода)"</w:t>
      </w:r>
    </w:p>
    <w:p w:rsidR="00425596" w:rsidRDefault="00425596">
      <w:pPr>
        <w:pStyle w:val="ConsPlusNormal"/>
        <w:ind w:firstLine="540"/>
        <w:jc w:val="both"/>
      </w:pPr>
      <w:r>
        <w:t xml:space="preserve">В данном </w:t>
      </w:r>
      <w:hyperlink r:id="rId50" w:history="1">
        <w:r>
          <w:rPr>
            <w:color w:val="0000FF"/>
          </w:rPr>
          <w:t>подразделе</w:t>
        </w:r>
      </w:hyperlink>
      <w:r>
        <w:t xml:space="preserve"> информацию целесообразно представить в виде табли</w:t>
      </w:r>
      <w:proofErr w:type="gramStart"/>
      <w:r>
        <w:t>ц(</w:t>
      </w:r>
      <w:proofErr w:type="gramEnd"/>
      <w:r>
        <w:t xml:space="preserve">ы) </w:t>
      </w:r>
      <w:hyperlink w:anchor="P1154" w:history="1">
        <w:r>
          <w:rPr>
            <w:color w:val="0000FF"/>
          </w:rPr>
          <w:t>(таблица 17)</w:t>
        </w:r>
      </w:hyperlink>
      <w:r>
        <w:t>. Предоставляются актуальные данные текущего учебного года.</w:t>
      </w:r>
    </w:p>
    <w:p w:rsidR="00425596" w:rsidRDefault="00425596">
      <w:pPr>
        <w:pStyle w:val="ConsPlusNormal"/>
        <w:jc w:val="both"/>
      </w:pPr>
    </w:p>
    <w:p w:rsidR="00425596" w:rsidRDefault="00425596">
      <w:pPr>
        <w:pStyle w:val="ConsPlusNormal"/>
        <w:jc w:val="both"/>
        <w:outlineLvl w:val="4"/>
      </w:pPr>
      <w:bookmarkStart w:id="20" w:name="P1154"/>
      <w:bookmarkEnd w:id="20"/>
      <w:r>
        <w:t xml:space="preserve">Таблица 17 - Информация о количестве вакантных мест для приема (перевода) в разрезе специальности, направления подготовки образовательной организации в N </w:t>
      </w:r>
      <w:proofErr w:type="spellStart"/>
      <w:r>
        <w:t>N</w:t>
      </w:r>
      <w:proofErr w:type="spellEnd"/>
      <w:r>
        <w:t xml:space="preserve"> году</w:t>
      </w:r>
    </w:p>
    <w:p w:rsidR="00425596" w:rsidRDefault="00425596">
      <w:pPr>
        <w:sectPr w:rsidR="00425596">
          <w:pgSz w:w="11905" w:h="16838"/>
          <w:pgMar w:top="1134" w:right="850" w:bottom="1134" w:left="1701" w:header="0" w:footer="0" w:gutter="0"/>
          <w:cols w:space="720"/>
        </w:sectPr>
      </w:pPr>
    </w:p>
    <w:p w:rsidR="00425596" w:rsidRDefault="00425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895"/>
        <w:gridCol w:w="1900"/>
        <w:gridCol w:w="1899"/>
        <w:gridCol w:w="1898"/>
      </w:tblGrid>
      <w:tr w:rsidR="00425596">
        <w:tc>
          <w:tcPr>
            <w:tcW w:w="2047" w:type="dxa"/>
            <w:vMerge w:val="restart"/>
          </w:tcPr>
          <w:p w:rsidR="00425596" w:rsidRDefault="00425596">
            <w:pPr>
              <w:pStyle w:val="ConsPlusNormal"/>
              <w:jc w:val="center"/>
            </w:pPr>
            <w:r>
              <w:t>Наименование образовательной программы, специальности, направления подготовки</w:t>
            </w:r>
          </w:p>
        </w:tc>
        <w:tc>
          <w:tcPr>
            <w:tcW w:w="7592" w:type="dxa"/>
            <w:gridSpan w:val="4"/>
          </w:tcPr>
          <w:p w:rsidR="00425596" w:rsidRDefault="00425596">
            <w:pPr>
              <w:pStyle w:val="ConsPlusNormal"/>
              <w:jc w:val="center"/>
            </w:pPr>
            <w:r>
              <w:t>Количество вакантных мест для приема (перевода)</w:t>
            </w:r>
          </w:p>
        </w:tc>
      </w:tr>
      <w:tr w:rsidR="00425596">
        <w:tc>
          <w:tcPr>
            <w:tcW w:w="2047" w:type="dxa"/>
            <w:vMerge/>
          </w:tcPr>
          <w:p w:rsidR="00425596" w:rsidRDefault="00425596"/>
        </w:tc>
        <w:tc>
          <w:tcPr>
            <w:tcW w:w="1895" w:type="dxa"/>
          </w:tcPr>
          <w:p w:rsidR="00425596" w:rsidRDefault="00425596">
            <w:pPr>
              <w:pStyle w:val="ConsPlusNormal"/>
              <w:jc w:val="center"/>
            </w:pPr>
            <w:r>
              <w:t>За счет бюджетных ассигнований федерального бюджета</w:t>
            </w:r>
          </w:p>
        </w:tc>
        <w:tc>
          <w:tcPr>
            <w:tcW w:w="1900" w:type="dxa"/>
          </w:tcPr>
          <w:p w:rsidR="00425596" w:rsidRDefault="00425596">
            <w:pPr>
              <w:pStyle w:val="ConsPlusNormal"/>
              <w:jc w:val="center"/>
            </w:pPr>
            <w:r>
              <w:t>За счет бюджетных ассигнований бюджетов субъекта Российской Федерации</w:t>
            </w:r>
          </w:p>
        </w:tc>
        <w:tc>
          <w:tcPr>
            <w:tcW w:w="1899" w:type="dxa"/>
          </w:tcPr>
          <w:p w:rsidR="00425596" w:rsidRDefault="00425596">
            <w:pPr>
              <w:pStyle w:val="ConsPlusNormal"/>
              <w:jc w:val="center"/>
            </w:pPr>
            <w:r>
              <w:t>За счет бюджетных ассигнований местных бюджетов</w:t>
            </w:r>
          </w:p>
        </w:tc>
        <w:tc>
          <w:tcPr>
            <w:tcW w:w="1898" w:type="dxa"/>
          </w:tcPr>
          <w:p w:rsidR="00425596" w:rsidRDefault="00425596">
            <w:pPr>
              <w:pStyle w:val="ConsPlusNormal"/>
              <w:jc w:val="center"/>
            </w:pPr>
            <w:r>
              <w:t>За счет средств физических и (или) юридических лиц</w:t>
            </w:r>
          </w:p>
        </w:tc>
      </w:tr>
      <w:tr w:rsidR="00425596">
        <w:tc>
          <w:tcPr>
            <w:tcW w:w="9639" w:type="dxa"/>
            <w:gridSpan w:val="5"/>
          </w:tcPr>
          <w:p w:rsidR="00425596" w:rsidRDefault="00425596">
            <w:pPr>
              <w:pStyle w:val="ConsPlusNormal"/>
              <w:jc w:val="center"/>
              <w:outlineLvl w:val="5"/>
            </w:pPr>
            <w:proofErr w:type="spellStart"/>
            <w:r>
              <w:t>Бакалавриат</w:t>
            </w:r>
            <w:proofErr w:type="spellEnd"/>
            <w:r>
              <w:t xml:space="preserve"> академический</w:t>
            </w: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9639" w:type="dxa"/>
            <w:gridSpan w:val="5"/>
          </w:tcPr>
          <w:p w:rsidR="00425596" w:rsidRDefault="00425596">
            <w:pPr>
              <w:pStyle w:val="ConsPlusNormal"/>
              <w:jc w:val="center"/>
              <w:outlineLvl w:val="5"/>
            </w:pPr>
            <w:proofErr w:type="spellStart"/>
            <w:r>
              <w:t>Бакалавриат</w:t>
            </w:r>
            <w:proofErr w:type="spellEnd"/>
            <w:r>
              <w:t xml:space="preserve"> прикладной</w:t>
            </w: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9639" w:type="dxa"/>
            <w:gridSpan w:val="5"/>
          </w:tcPr>
          <w:p w:rsidR="00425596" w:rsidRDefault="00425596">
            <w:pPr>
              <w:pStyle w:val="ConsPlusNormal"/>
              <w:jc w:val="center"/>
              <w:outlineLvl w:val="5"/>
            </w:pPr>
            <w:proofErr w:type="spellStart"/>
            <w:r>
              <w:t>Специалитет</w:t>
            </w:r>
            <w:proofErr w:type="spellEnd"/>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9639" w:type="dxa"/>
            <w:gridSpan w:val="5"/>
          </w:tcPr>
          <w:p w:rsidR="00425596" w:rsidRDefault="00425596">
            <w:pPr>
              <w:pStyle w:val="ConsPlusNormal"/>
              <w:jc w:val="center"/>
              <w:outlineLvl w:val="5"/>
            </w:pPr>
            <w:r>
              <w:t>Магистратура</w:t>
            </w: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9639" w:type="dxa"/>
            <w:gridSpan w:val="5"/>
          </w:tcPr>
          <w:p w:rsidR="00425596" w:rsidRDefault="00425596">
            <w:pPr>
              <w:pStyle w:val="ConsPlusNormal"/>
              <w:jc w:val="center"/>
              <w:outlineLvl w:val="5"/>
            </w:pPr>
            <w:r>
              <w:t>Аспирантура</w:t>
            </w: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2047" w:type="dxa"/>
          </w:tcPr>
          <w:p w:rsidR="00425596" w:rsidRDefault="00425596">
            <w:pPr>
              <w:pStyle w:val="ConsPlusNormal"/>
            </w:pP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r w:rsidR="00425596">
        <w:tc>
          <w:tcPr>
            <w:tcW w:w="2047" w:type="dxa"/>
          </w:tcPr>
          <w:p w:rsidR="00425596" w:rsidRDefault="00425596">
            <w:pPr>
              <w:pStyle w:val="ConsPlusNormal"/>
              <w:jc w:val="center"/>
            </w:pPr>
            <w:r>
              <w:t>ИТОГО:</w:t>
            </w:r>
          </w:p>
        </w:tc>
        <w:tc>
          <w:tcPr>
            <w:tcW w:w="1895" w:type="dxa"/>
          </w:tcPr>
          <w:p w:rsidR="00425596" w:rsidRDefault="00425596">
            <w:pPr>
              <w:pStyle w:val="ConsPlusNormal"/>
            </w:pPr>
          </w:p>
        </w:tc>
        <w:tc>
          <w:tcPr>
            <w:tcW w:w="1900" w:type="dxa"/>
          </w:tcPr>
          <w:p w:rsidR="00425596" w:rsidRDefault="00425596">
            <w:pPr>
              <w:pStyle w:val="ConsPlusNormal"/>
            </w:pPr>
          </w:p>
        </w:tc>
        <w:tc>
          <w:tcPr>
            <w:tcW w:w="1899" w:type="dxa"/>
          </w:tcPr>
          <w:p w:rsidR="00425596" w:rsidRDefault="00425596">
            <w:pPr>
              <w:pStyle w:val="ConsPlusNormal"/>
            </w:pPr>
          </w:p>
        </w:tc>
        <w:tc>
          <w:tcPr>
            <w:tcW w:w="1898" w:type="dxa"/>
          </w:tcPr>
          <w:p w:rsidR="00425596" w:rsidRDefault="00425596">
            <w:pPr>
              <w:pStyle w:val="ConsPlusNormal"/>
            </w:pPr>
          </w:p>
        </w:tc>
      </w:tr>
    </w:tbl>
    <w:p w:rsidR="00425596" w:rsidRDefault="00425596">
      <w:pPr>
        <w:sectPr w:rsidR="00425596">
          <w:pgSz w:w="16838" w:h="11905" w:orient="landscape"/>
          <w:pgMar w:top="1701" w:right="1134" w:bottom="850" w:left="1134" w:header="0" w:footer="0" w:gutter="0"/>
          <w:cols w:space="720"/>
        </w:sectPr>
      </w:pPr>
    </w:p>
    <w:p w:rsidR="00425596" w:rsidRDefault="00425596">
      <w:pPr>
        <w:pStyle w:val="ConsPlusNormal"/>
        <w:jc w:val="both"/>
      </w:pPr>
    </w:p>
    <w:p w:rsidR="00425596" w:rsidRDefault="00425596">
      <w:pPr>
        <w:pStyle w:val="ConsPlusNormal"/>
        <w:ind w:firstLine="540"/>
        <w:jc w:val="both"/>
      </w:pPr>
      <w:r>
        <w:t>Кроме обязательной для размещения на официальном сайте образовательной организации информации, допускается размещение на официальном сайте образовательной организации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25596" w:rsidRDefault="00425596">
      <w:pPr>
        <w:pStyle w:val="ConsPlusNormal"/>
        <w:jc w:val="both"/>
      </w:pPr>
    </w:p>
    <w:p w:rsidR="00425596" w:rsidRDefault="00425596">
      <w:pPr>
        <w:pStyle w:val="ConsPlusNormal"/>
        <w:ind w:firstLine="540"/>
        <w:jc w:val="both"/>
        <w:outlineLvl w:val="1"/>
      </w:pPr>
      <w:proofErr w:type="gramStart"/>
      <w:r>
        <w:t xml:space="preserve">Информация, обязательная к размещению на официальном сайте образовательной организации согласно </w:t>
      </w:r>
      <w:hyperlink r:id="rId51" w:history="1">
        <w:r>
          <w:rPr>
            <w:color w:val="0000FF"/>
          </w:rPr>
          <w:t>Порядку</w:t>
        </w:r>
      </w:hyperlink>
      <w:r>
        <w:t xml:space="preserve">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на 2015/16 учебный год, утвержденному приказом </w:t>
      </w:r>
      <w:proofErr w:type="spellStart"/>
      <w:r>
        <w:t>Минобрнауки</w:t>
      </w:r>
      <w:proofErr w:type="spellEnd"/>
      <w:r>
        <w:t xml:space="preserve"> России от 28.07.2014 N 839 (зарегистрирован Минюстом России 25.08.2014, регистрационный N 33799)</w:t>
      </w:r>
      <w:proofErr w:type="gramEnd"/>
    </w:p>
    <w:p w:rsidR="00425596" w:rsidRDefault="00425596">
      <w:pPr>
        <w:pStyle w:val="ConsPlusNormal"/>
        <w:jc w:val="both"/>
      </w:pPr>
    </w:p>
    <w:p w:rsidR="00425596" w:rsidRDefault="00425596">
      <w:pPr>
        <w:pStyle w:val="ConsPlusNormal"/>
        <w:ind w:firstLine="540"/>
        <w:jc w:val="both"/>
      </w:pPr>
      <w:r>
        <w:t xml:space="preserve">Согласно </w:t>
      </w:r>
      <w:hyperlink r:id="rId52" w:history="1">
        <w:r>
          <w:rPr>
            <w:color w:val="0000FF"/>
          </w:rPr>
          <w:t>приказу</w:t>
        </w:r>
      </w:hyperlink>
      <w:r>
        <w:t xml:space="preserve"> </w:t>
      </w:r>
      <w:proofErr w:type="spellStart"/>
      <w:r>
        <w:t>Минобрнауки</w:t>
      </w:r>
      <w:proofErr w:type="spellEnd"/>
      <w:r>
        <w:t xml:space="preserve"> России N 839 на официальном сайте образовательной организации должна быть размещена следующая информация:</w:t>
      </w:r>
    </w:p>
    <w:p w:rsidR="00425596" w:rsidRDefault="00425596">
      <w:pPr>
        <w:pStyle w:val="ConsPlusNormal"/>
        <w:ind w:firstLine="540"/>
        <w:jc w:val="both"/>
      </w:pPr>
      <w:proofErr w:type="gramStart"/>
      <w:r>
        <w:t xml:space="preserve">1)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очно-заочной, заочной формам обучения, по программам магистратуры:</w:t>
      </w:r>
      <w:proofErr w:type="gramEnd"/>
    </w:p>
    <w:p w:rsidR="00425596" w:rsidRDefault="00425596">
      <w:pPr>
        <w:pStyle w:val="ConsPlusNormal"/>
        <w:ind w:firstLine="540"/>
        <w:jc w:val="both"/>
      </w:pPr>
      <w:r>
        <w:t xml:space="preserve">правила приема, утвержденные организацией самостоятельно (тег, обрамляющий ссылку на копию правил приема, должен содержать специальный атрибут </w:t>
      </w:r>
      <w:proofErr w:type="spellStart"/>
      <w:r>
        <w:t>itemprop</w:t>
      </w:r>
      <w:proofErr w:type="spellEnd"/>
      <w:r>
        <w:t>="</w:t>
      </w:r>
      <w:proofErr w:type="spellStart"/>
      <w:r>
        <w:t>Priem_DocLink</w:t>
      </w:r>
      <w:proofErr w:type="spellEnd"/>
      <w:r>
        <w:t xml:space="preserve">"; размещается ссылка на аналогичный документ из </w:t>
      </w:r>
      <w:hyperlink r:id="rId53" w:history="1">
        <w:r>
          <w:rPr>
            <w:color w:val="0000FF"/>
          </w:rPr>
          <w:t>подраздела</w:t>
        </w:r>
      </w:hyperlink>
      <w:r>
        <w:t xml:space="preserve"> "Документы");</w:t>
      </w:r>
    </w:p>
    <w:p w:rsidR="00425596" w:rsidRDefault="00425596">
      <w:pPr>
        <w:pStyle w:val="ConsPlusNormal"/>
        <w:ind w:firstLine="540"/>
        <w:jc w:val="both"/>
      </w:pPr>
      <w:r>
        <w:t xml:space="preserve">перечень специальностей и направлений подготовки, по которым организация объявляет прием на обучение, с указанием условий поступления (тег, обрамляющий группу сведений, должен содержать специальный атрибут </w:t>
      </w:r>
      <w:proofErr w:type="spellStart"/>
      <w:r>
        <w:t>itemprop</w:t>
      </w:r>
      <w:proofErr w:type="spellEnd"/>
      <w:r>
        <w:t>="</w:t>
      </w:r>
      <w:proofErr w:type="spellStart"/>
      <w:r>
        <w:t>Priem_Spec</w:t>
      </w:r>
      <w:proofErr w:type="spellEnd"/>
      <w:r>
        <w:t>"; сведения рекомендуется представлять в табличном виде);</w:t>
      </w:r>
    </w:p>
    <w:p w:rsidR="00425596" w:rsidRDefault="00425596">
      <w:pPr>
        <w:pStyle w:val="ConsPlusNormal"/>
        <w:ind w:firstLine="540"/>
        <w:jc w:val="both"/>
      </w:pPr>
      <w:proofErr w:type="gramStart"/>
      <w:r>
        <w:t xml:space="preserve">перечень вступительных испытаний для каждого отдельного конкурса, минимальное количество баллов для каждого вступительного испытания по каждому конкурсу, информацию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 (тег, обрамляющий группу сведений, должен содержать специальный атрибут </w:t>
      </w:r>
      <w:proofErr w:type="spellStart"/>
      <w:r>
        <w:t>itemprop</w:t>
      </w:r>
      <w:proofErr w:type="spellEnd"/>
      <w:r>
        <w:t>="</w:t>
      </w:r>
      <w:proofErr w:type="spellStart"/>
      <w:r>
        <w:t>Priem_Exam</w:t>
      </w:r>
      <w:proofErr w:type="spellEnd"/>
      <w:r>
        <w:t>"; сведения рекомендуется представлять в табличном виде);</w:t>
      </w:r>
      <w:proofErr w:type="gramEnd"/>
    </w:p>
    <w:p w:rsidR="00425596" w:rsidRDefault="00425596">
      <w:pPr>
        <w:pStyle w:val="ConsPlusNormal"/>
        <w:ind w:firstLine="540"/>
        <w:jc w:val="both"/>
      </w:pPr>
      <w:r>
        <w:t xml:space="preserve">информацию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 (тег, обрамляющий группу сведений, должен содержать специальный атрибут </w:t>
      </w:r>
      <w:proofErr w:type="spellStart"/>
      <w:r>
        <w:t>itemprop</w:t>
      </w:r>
      <w:proofErr w:type="spellEnd"/>
      <w:r>
        <w:t>="</w:t>
      </w:r>
      <w:proofErr w:type="spellStart"/>
      <w:r>
        <w:t>Priem_Lang</w:t>
      </w:r>
      <w:proofErr w:type="spellEnd"/>
      <w:r>
        <w:t>"; сведения рекомендуется представлять в текстовой форме);</w:t>
      </w:r>
    </w:p>
    <w:p w:rsidR="00425596" w:rsidRDefault="00425596">
      <w:pPr>
        <w:pStyle w:val="ConsPlusNormal"/>
        <w:ind w:firstLine="540"/>
        <w:jc w:val="both"/>
      </w:pPr>
      <w:proofErr w:type="gramStart"/>
      <w:r>
        <w:t xml:space="preserve">информация о предоставляемых поступающим особых правах и преимуществах при приеме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(за исключением особых прав и преимуществ, обусловленных уровнями олимпиад школьников) (тег, обрамляющий группу сведений, должен содержать специальный атрибут </w:t>
      </w:r>
      <w:proofErr w:type="spellStart"/>
      <w:r>
        <w:t>itemprop</w:t>
      </w:r>
      <w:proofErr w:type="spellEnd"/>
      <w:r>
        <w:t>="</w:t>
      </w:r>
      <w:proofErr w:type="spellStart"/>
      <w:r>
        <w:t>Priem_Prava</w:t>
      </w:r>
      <w:proofErr w:type="spellEnd"/>
      <w:r>
        <w:t>"; сведения рекомендуется представлять в текстовой форме или табличном виде);</w:t>
      </w:r>
      <w:proofErr w:type="gramEnd"/>
    </w:p>
    <w:p w:rsidR="00425596" w:rsidRDefault="00425596">
      <w:pPr>
        <w:pStyle w:val="ConsPlusNormal"/>
        <w:ind w:firstLine="540"/>
        <w:jc w:val="both"/>
      </w:pPr>
      <w:r>
        <w:t xml:space="preserve">информация о порядке учета индивидуальных достижений поступающих; информация о возможности подачи документов для поступления на обучение в электронной форме (тег, обрамляющий группу сведений, должен содержать специальный атрибут </w:t>
      </w:r>
      <w:proofErr w:type="spellStart"/>
      <w:r>
        <w:t>itemprop</w:t>
      </w:r>
      <w:proofErr w:type="spellEnd"/>
      <w:r>
        <w:t>="</w:t>
      </w:r>
      <w:proofErr w:type="spellStart"/>
      <w:r>
        <w:t>Priem_Individ</w:t>
      </w:r>
      <w:proofErr w:type="spellEnd"/>
      <w:r>
        <w:t>"; сведения рекомендуется представлять в текстовой форме);</w:t>
      </w:r>
    </w:p>
    <w:p w:rsidR="00425596" w:rsidRDefault="00425596">
      <w:pPr>
        <w:pStyle w:val="ConsPlusNormal"/>
        <w:ind w:firstLine="540"/>
        <w:jc w:val="both"/>
      </w:pPr>
      <w:r>
        <w:t xml:space="preserve">информация об особенностях проведения вступительных испытаний для лиц с ограниченными возможностями здоровья, инвалидов (тег, обрамляющий группу сведений, должен содержать специальный атрибут </w:t>
      </w:r>
      <w:proofErr w:type="spellStart"/>
      <w:r>
        <w:t>itemprop</w:t>
      </w:r>
      <w:proofErr w:type="spellEnd"/>
      <w:r>
        <w:t>="</w:t>
      </w:r>
      <w:proofErr w:type="spellStart"/>
      <w:r>
        <w:t>Priem_OVZ</w:t>
      </w:r>
      <w:proofErr w:type="spellEnd"/>
      <w:r>
        <w:t>"; сведения рекомендуется представлять в текстовой форме);</w:t>
      </w:r>
    </w:p>
    <w:p w:rsidR="00425596" w:rsidRDefault="00425596">
      <w:pPr>
        <w:pStyle w:val="ConsPlusNormal"/>
        <w:ind w:firstLine="540"/>
        <w:jc w:val="both"/>
      </w:pPr>
      <w:r>
        <w:t xml:space="preserve">информация о проведении вступительных испытаний с использованием дистанционных технологий (в случае проведения таких вступительных испытаний) (тег, обрамляющий группу сведений, должен содержать специальный атрибут </w:t>
      </w:r>
      <w:proofErr w:type="spellStart"/>
      <w:r>
        <w:t>itemprop</w:t>
      </w:r>
      <w:proofErr w:type="spellEnd"/>
      <w:r>
        <w:t>="</w:t>
      </w:r>
      <w:proofErr w:type="spellStart"/>
      <w:r>
        <w:t>Priem_Distan</w:t>
      </w:r>
      <w:proofErr w:type="spellEnd"/>
      <w:r>
        <w:t>"; сведения рекомендуется представлять в текстовой форме);</w:t>
      </w:r>
    </w:p>
    <w:p w:rsidR="00425596" w:rsidRDefault="00425596">
      <w:pPr>
        <w:pStyle w:val="ConsPlusNormal"/>
        <w:ind w:firstLine="540"/>
        <w:jc w:val="both"/>
      </w:pPr>
      <w:proofErr w:type="gramStart"/>
      <w:r>
        <w:t xml:space="preserve">правила подачи и рассмотрения апелляций по результатам вступительных испытаний, проводимых организацией самостоятельно (тег, обрамляющий ссылку на копию документа, должен содержать специальный атрибут </w:t>
      </w:r>
      <w:proofErr w:type="spellStart"/>
      <w:r>
        <w:t>itemprop</w:t>
      </w:r>
      <w:proofErr w:type="spellEnd"/>
      <w:r>
        <w:t>="</w:t>
      </w:r>
      <w:proofErr w:type="spellStart"/>
      <w:r>
        <w:t>Priem_Appeal</w:t>
      </w:r>
      <w:proofErr w:type="spellEnd"/>
      <w:r>
        <w:t xml:space="preserve">"; размещается ссылка на правила </w:t>
      </w:r>
      <w:r>
        <w:lastRenderedPageBreak/>
        <w:t xml:space="preserve">подачи и рассмотрения апелляций; в документ, формируемый в текстовом редакторе </w:t>
      </w:r>
      <w:proofErr w:type="spellStart"/>
      <w:r>
        <w:t>Microsoft</w:t>
      </w:r>
      <w:proofErr w:type="spellEnd"/>
      <w:r>
        <w:t xml:space="preserve"> </w:t>
      </w:r>
      <w:proofErr w:type="spellStart"/>
      <w:r>
        <w:t>Word</w:t>
      </w:r>
      <w:proofErr w:type="spellEnd"/>
      <w:r>
        <w:t>, вставляются сканированные страницы с подписями и печатями.</w:t>
      </w:r>
      <w:proofErr w:type="gramEnd"/>
      <w:r>
        <w:t xml:space="preserve"> </w:t>
      </w:r>
      <w:proofErr w:type="gramStart"/>
      <w:r>
        <w:t>Документ сохраняется в формате *.</w:t>
      </w:r>
      <w:proofErr w:type="spellStart"/>
      <w:r>
        <w:t>pdf</w:t>
      </w:r>
      <w:proofErr w:type="spellEnd"/>
      <w:r>
        <w:t>; рекомендуемое название файла - Pravila_Appeal_Data.pdf);</w:t>
      </w:r>
      <w:proofErr w:type="gramEnd"/>
    </w:p>
    <w:p w:rsidR="00425596" w:rsidRDefault="00425596">
      <w:pPr>
        <w:pStyle w:val="ConsPlusNormal"/>
        <w:ind w:firstLine="540"/>
        <w:jc w:val="both"/>
      </w:pPr>
      <w:r>
        <w:t xml:space="preserve">информация о необходимости (отсутствии необходимости) прохождения поступающими обязательного предварительного медицинского осмотра (обследования) (тег, обрамляющий группу сведений, должен содержать специальный атрибут </w:t>
      </w:r>
      <w:proofErr w:type="spellStart"/>
      <w:r>
        <w:t>itemprop</w:t>
      </w:r>
      <w:proofErr w:type="spellEnd"/>
      <w:r>
        <w:t>="</w:t>
      </w:r>
      <w:proofErr w:type="spellStart"/>
      <w:r>
        <w:t>Priem_Medic</w:t>
      </w:r>
      <w:proofErr w:type="spellEnd"/>
      <w:r>
        <w:t>"; сведения рекомендуется представлять в текстовой форме);</w:t>
      </w:r>
    </w:p>
    <w:p w:rsidR="00425596" w:rsidRDefault="00425596">
      <w:pPr>
        <w:pStyle w:val="ConsPlusNormal"/>
        <w:ind w:firstLine="540"/>
        <w:jc w:val="both"/>
      </w:pPr>
      <w:r>
        <w:t xml:space="preserve">программы вступительных испытаний, проводимых организацией самостоятельно (тег, обрамляющий группу ссылок на программы, должен содержать специальный атрибут </w:t>
      </w:r>
      <w:proofErr w:type="spellStart"/>
      <w:r>
        <w:t>itemprop</w:t>
      </w:r>
      <w:proofErr w:type="spellEnd"/>
      <w:r>
        <w:t>="</w:t>
      </w:r>
      <w:proofErr w:type="spellStart"/>
      <w:r>
        <w:t>Priem_Prog</w:t>
      </w:r>
      <w:proofErr w:type="spellEnd"/>
      <w:r>
        <w:t>"; размещаются ссылки на программы; документы могут быть в формате *.</w:t>
      </w:r>
      <w:proofErr w:type="spellStart"/>
      <w:r>
        <w:t>pdf</w:t>
      </w:r>
      <w:proofErr w:type="spellEnd"/>
      <w:r>
        <w:t>, *</w:t>
      </w:r>
      <w:proofErr w:type="spellStart"/>
      <w:r>
        <w:t>doc</w:t>
      </w:r>
      <w:proofErr w:type="spellEnd"/>
      <w:r>
        <w:t>; рекомендуемое название файлов - Prog_Name_Data.pdf (</w:t>
      </w:r>
      <w:proofErr w:type="spellStart"/>
      <w:r>
        <w:t>doc</w:t>
      </w:r>
      <w:proofErr w:type="spellEnd"/>
      <w:r>
        <w:t>));</w:t>
      </w:r>
    </w:p>
    <w:p w:rsidR="00425596" w:rsidRDefault="00425596">
      <w:pPr>
        <w:pStyle w:val="ConsPlusNormal"/>
        <w:ind w:firstLine="540"/>
        <w:jc w:val="both"/>
      </w:pPr>
      <w:r>
        <w:t xml:space="preserve">количество мест для приема на </w:t>
      </w:r>
      <w:proofErr w:type="gramStart"/>
      <w:r>
        <w:t>обучение по</w:t>
      </w:r>
      <w:proofErr w:type="gramEnd"/>
      <w:r>
        <w:t xml:space="preserve"> каждой совокупности условий поступления (без выделения мест для целевого приема в рамках контрольных цифр) (тег, обрамляющий группу сведений, должен содержать специальный атрибут </w:t>
      </w:r>
      <w:proofErr w:type="spellStart"/>
      <w:r>
        <w:t>itemprop</w:t>
      </w:r>
      <w:proofErr w:type="spellEnd"/>
      <w:r>
        <w:t>="</w:t>
      </w:r>
      <w:proofErr w:type="spellStart"/>
      <w:r>
        <w:t>Priem_Kol_Mest</w:t>
      </w:r>
      <w:proofErr w:type="spellEnd"/>
      <w:r>
        <w:t>"; сведения рекомендуется представлять в текстовой форме или табличном виде);</w:t>
      </w:r>
    </w:p>
    <w:p w:rsidR="00425596" w:rsidRDefault="00425596">
      <w:pPr>
        <w:pStyle w:val="ConsPlusNormal"/>
        <w:ind w:firstLine="540"/>
        <w:jc w:val="both"/>
      </w:pPr>
      <w:r>
        <w:t xml:space="preserve">образец договора об оказании платных образовательных услуг (тег, обрамляющий ссылку на образец договора, должен содержать специальный атрибут </w:t>
      </w:r>
      <w:proofErr w:type="spellStart"/>
      <w:r>
        <w:t>itemprop</w:t>
      </w:r>
      <w:proofErr w:type="spellEnd"/>
      <w:r>
        <w:t>="</w:t>
      </w:r>
      <w:proofErr w:type="spellStart"/>
      <w:r>
        <w:t>PaidEdu_DocLink</w:t>
      </w:r>
      <w:proofErr w:type="spellEnd"/>
      <w:r>
        <w:t xml:space="preserve">"; размещается ссылка на аналогичный документ из </w:t>
      </w:r>
      <w:hyperlink r:id="rId54" w:history="1">
        <w:r>
          <w:rPr>
            <w:color w:val="0000FF"/>
          </w:rPr>
          <w:t>подраздела</w:t>
        </w:r>
      </w:hyperlink>
      <w:r>
        <w:t xml:space="preserve"> "Документы");</w:t>
      </w:r>
    </w:p>
    <w:p w:rsidR="00425596" w:rsidRDefault="00425596">
      <w:pPr>
        <w:pStyle w:val="ConsPlusNormal"/>
        <w:ind w:firstLine="540"/>
        <w:jc w:val="both"/>
      </w:pPr>
      <w:r>
        <w:t xml:space="preserve">информация о местах приема документов, необходимых для поступления (тег, обрамляющий группу сведений, должен содержать специальный атрибут </w:t>
      </w:r>
      <w:proofErr w:type="spellStart"/>
      <w:r>
        <w:t>itemprop</w:t>
      </w:r>
      <w:proofErr w:type="spellEnd"/>
      <w:r>
        <w:t>="</w:t>
      </w:r>
      <w:proofErr w:type="spellStart"/>
      <w:r>
        <w:t>Priem_Doc</w:t>
      </w:r>
      <w:proofErr w:type="spellEnd"/>
      <w:r>
        <w:t>"; сведения рекомендуется представлять в текстовой форме или табличном виде);</w:t>
      </w:r>
    </w:p>
    <w:p w:rsidR="00425596" w:rsidRDefault="00425596">
      <w:pPr>
        <w:pStyle w:val="ConsPlusNormal"/>
        <w:ind w:firstLine="540"/>
        <w:jc w:val="both"/>
      </w:pPr>
      <w:r>
        <w:t xml:space="preserve">информация о почтовых адресах для направления документов, необходимых для поступления (тег, обрамляющий группу сведений, должен содержать специальный атрибут </w:t>
      </w:r>
      <w:proofErr w:type="spellStart"/>
      <w:r>
        <w:t>itemprop</w:t>
      </w:r>
      <w:proofErr w:type="spellEnd"/>
      <w:r>
        <w:t>="</w:t>
      </w:r>
      <w:proofErr w:type="spellStart"/>
      <w:r>
        <w:t>Priem_Post</w:t>
      </w:r>
      <w:proofErr w:type="spellEnd"/>
      <w:r>
        <w:t>"; сведения рекомендуется представлять в текстовой форме);</w:t>
      </w:r>
    </w:p>
    <w:p w:rsidR="00425596" w:rsidRDefault="00425596">
      <w:pPr>
        <w:pStyle w:val="ConsPlusNormal"/>
        <w:ind w:firstLine="540"/>
        <w:jc w:val="both"/>
      </w:pPr>
      <w:r>
        <w:t xml:space="preserve">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 (тег, обрамляющий группу сведений, должен содержать специальный атрибут </w:t>
      </w:r>
      <w:proofErr w:type="spellStart"/>
      <w:r>
        <w:t>itemprop</w:t>
      </w:r>
      <w:proofErr w:type="spellEnd"/>
      <w:r>
        <w:t>="</w:t>
      </w:r>
      <w:proofErr w:type="spellStart"/>
      <w:r>
        <w:t>Priem_Email</w:t>
      </w:r>
      <w:proofErr w:type="spellEnd"/>
      <w:r>
        <w:t>"; сведения рекомендуется представлять в текстовой форме);</w:t>
      </w:r>
    </w:p>
    <w:p w:rsidR="00425596" w:rsidRDefault="00425596">
      <w:pPr>
        <w:pStyle w:val="ConsPlusNormal"/>
        <w:ind w:firstLine="540"/>
        <w:jc w:val="both"/>
      </w:pPr>
      <w:r>
        <w:t>информация о наличии общежити</w:t>
      </w:r>
      <w:proofErr w:type="gramStart"/>
      <w:r>
        <w:t>я(</w:t>
      </w:r>
      <w:proofErr w:type="spellStart"/>
      <w:proofErr w:type="gramEnd"/>
      <w:r>
        <w:t>ий</w:t>
      </w:r>
      <w:proofErr w:type="spellEnd"/>
      <w:r>
        <w:t>) (тег, обрамляющий сведения о наличии общежития(</w:t>
      </w:r>
      <w:proofErr w:type="spellStart"/>
      <w:r>
        <w:t>ий</w:t>
      </w:r>
      <w:proofErr w:type="spellEnd"/>
      <w:r>
        <w:t xml:space="preserve">), должен содержать специальный атрибут </w:t>
      </w:r>
      <w:proofErr w:type="spellStart"/>
      <w:r>
        <w:t>itemprop</w:t>
      </w:r>
      <w:proofErr w:type="spellEnd"/>
      <w:r>
        <w:t>="</w:t>
      </w:r>
      <w:proofErr w:type="spellStart"/>
      <w:r>
        <w:t>HostelInfo</w:t>
      </w:r>
      <w:proofErr w:type="spellEnd"/>
      <w:r>
        <w:t xml:space="preserve">"; размещается информация из </w:t>
      </w:r>
      <w:hyperlink r:id="rId55" w:history="1">
        <w:r>
          <w:rPr>
            <w:color w:val="0000FF"/>
          </w:rPr>
          <w:t>раздела</w:t>
        </w:r>
      </w:hyperlink>
      <w:r>
        <w:t xml:space="preserve"> "Стипендии и иные виды материальной поддержки");</w:t>
      </w:r>
    </w:p>
    <w:p w:rsidR="00425596" w:rsidRDefault="00425596">
      <w:pPr>
        <w:pStyle w:val="ConsPlusNormal"/>
        <w:ind w:firstLine="540"/>
        <w:jc w:val="both"/>
      </w:pPr>
      <w:r>
        <w:t xml:space="preserve">информация о сроках проведения приема для каждой совокупности условий поступления, в том числе о сроках (тег, обрамляющий группу сведений, должен содержать специальный атрибут </w:t>
      </w:r>
      <w:proofErr w:type="spellStart"/>
      <w:r>
        <w:t>itemprop</w:t>
      </w:r>
      <w:proofErr w:type="spellEnd"/>
      <w:r>
        <w:t>="</w:t>
      </w:r>
      <w:proofErr w:type="spellStart"/>
      <w:r>
        <w:t>Priem_Time</w:t>
      </w:r>
      <w:proofErr w:type="spellEnd"/>
      <w:r>
        <w:t>"; сведения рекомендуется представлять в текстовой форме):</w:t>
      </w:r>
    </w:p>
    <w:p w:rsidR="00425596" w:rsidRDefault="00425596">
      <w:pPr>
        <w:pStyle w:val="ConsPlusNormal"/>
        <w:ind w:firstLine="540"/>
        <w:jc w:val="both"/>
      </w:pPr>
      <w:r>
        <w:t>- приема документов, необходимых для поступления на обучение;</w:t>
      </w:r>
    </w:p>
    <w:p w:rsidR="00425596" w:rsidRDefault="00425596">
      <w:pPr>
        <w:pStyle w:val="ConsPlusNormal"/>
        <w:ind w:firstLine="540"/>
        <w:jc w:val="both"/>
      </w:pPr>
      <w:r>
        <w:t>- проведения вступительных испытаний;</w:t>
      </w:r>
    </w:p>
    <w:p w:rsidR="00425596" w:rsidRDefault="00425596">
      <w:pPr>
        <w:pStyle w:val="ConsPlusNormal"/>
        <w:ind w:firstLine="540"/>
        <w:jc w:val="both"/>
      </w:pPr>
      <w:r>
        <w:t>- завершения представления поступающими оригинала документа установленного образца (заявления о согласии на зачисление);</w:t>
      </w:r>
    </w:p>
    <w:p w:rsidR="00425596" w:rsidRDefault="00425596">
      <w:pPr>
        <w:pStyle w:val="ConsPlusNormal"/>
        <w:ind w:firstLine="540"/>
        <w:jc w:val="both"/>
      </w:pPr>
      <w:r>
        <w:t xml:space="preserve">2)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очной и очно-заочной формам обучения - не позднее 1 июня 2015 г.,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заочной форме обучения, по программам магистратуры - в сроки, установленные правилами приема, утвержденными организацией самостоятельно:</w:t>
      </w:r>
    </w:p>
    <w:p w:rsidR="00425596" w:rsidRDefault="00425596">
      <w:pPr>
        <w:pStyle w:val="ConsPlusNormal"/>
        <w:ind w:firstLine="540"/>
        <w:jc w:val="both"/>
      </w:pPr>
      <w:proofErr w:type="gramStart"/>
      <w:r>
        <w:t xml:space="preserve">информация о предоставляемых поступающим особых правах и преимуществах, обусловленных уровнями олимпиад школьников (тег, обрамляющий группу сведений, должен содержать специальный атрибут </w:t>
      </w:r>
      <w:proofErr w:type="spellStart"/>
      <w:r>
        <w:t>itemprop</w:t>
      </w:r>
      <w:proofErr w:type="spellEnd"/>
      <w:r>
        <w:t>="</w:t>
      </w:r>
      <w:proofErr w:type="spellStart"/>
      <w:r>
        <w:t>Priem_Olimp</w:t>
      </w:r>
      <w:proofErr w:type="spellEnd"/>
      <w:r>
        <w:t>"; сведения рекомендуется представлять в виде текста);</w:t>
      </w:r>
      <w:proofErr w:type="gramEnd"/>
    </w:p>
    <w:p w:rsidR="00425596" w:rsidRDefault="00425596">
      <w:pPr>
        <w:pStyle w:val="ConsPlusNormal"/>
        <w:ind w:firstLine="540"/>
        <w:jc w:val="both"/>
      </w:pPr>
      <w:r>
        <w:t xml:space="preserve">количество мест для целевого приема по каждой совокупности условий поступления (тег, обрамляющий группу сведений, должен содержать специальный атрибут </w:t>
      </w:r>
      <w:proofErr w:type="spellStart"/>
      <w:r>
        <w:t>itemprop</w:t>
      </w:r>
      <w:proofErr w:type="spellEnd"/>
      <w:r>
        <w:t>="</w:t>
      </w:r>
      <w:proofErr w:type="spellStart"/>
      <w:r>
        <w:t>Priem_Kol_target</w:t>
      </w:r>
      <w:proofErr w:type="spellEnd"/>
      <w:r>
        <w:t>"; сведения рекомендуется представлять в табличном виде);</w:t>
      </w:r>
    </w:p>
    <w:p w:rsidR="00425596" w:rsidRDefault="00425596">
      <w:pPr>
        <w:pStyle w:val="ConsPlusNormal"/>
        <w:ind w:firstLine="540"/>
        <w:jc w:val="both"/>
      </w:pPr>
      <w:proofErr w:type="gramStart"/>
      <w:r>
        <w:t xml:space="preserve">информация о количестве мест в общежитиях для иногородних поступающих (тег, обрамляющий сведения о количестве мест в общежитиях для иногородних поступающих, должен содержать специальный атрибут </w:t>
      </w:r>
      <w:proofErr w:type="spellStart"/>
      <w:r>
        <w:t>itemprop</w:t>
      </w:r>
      <w:proofErr w:type="spellEnd"/>
      <w:r>
        <w:t>="</w:t>
      </w:r>
      <w:proofErr w:type="spellStart"/>
      <w:r>
        <w:t>HostelNum</w:t>
      </w:r>
      <w:proofErr w:type="spellEnd"/>
      <w:r>
        <w:t>"; размещается информация из раздела "Стипендии и иные виды материальной поддержки");</w:t>
      </w:r>
      <w:proofErr w:type="gramEnd"/>
    </w:p>
    <w:p w:rsidR="00425596" w:rsidRDefault="00425596">
      <w:pPr>
        <w:pStyle w:val="ConsPlusNormal"/>
        <w:ind w:firstLine="540"/>
        <w:jc w:val="both"/>
      </w:pPr>
      <w:r>
        <w:t xml:space="preserve">расписание вступительных испытаний (с указанием мест проведения вступительных испытаний) (тег, обрамляющий группу сведений, должен содержать специальный атрибут </w:t>
      </w:r>
      <w:proofErr w:type="spellStart"/>
      <w:r>
        <w:lastRenderedPageBreak/>
        <w:t>itemprop</w:t>
      </w:r>
      <w:proofErr w:type="spellEnd"/>
      <w:r>
        <w:t>="</w:t>
      </w:r>
      <w:proofErr w:type="spellStart"/>
      <w:r>
        <w:t>Priem_Schedule</w:t>
      </w:r>
      <w:proofErr w:type="spellEnd"/>
      <w:r>
        <w:t>"; сведения рекомендуется представлять в табличном виде);</w:t>
      </w:r>
    </w:p>
    <w:p w:rsidR="00425596" w:rsidRDefault="00425596">
      <w:pPr>
        <w:pStyle w:val="ConsPlusNormal"/>
        <w:ind w:firstLine="540"/>
        <w:jc w:val="both"/>
      </w:pPr>
      <w:r>
        <w:t xml:space="preserve">3)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 (тег, обрамляющий группу сведений, должен содержать специальный атрибут </w:t>
      </w:r>
      <w:proofErr w:type="spellStart"/>
      <w:r>
        <w:t>itemprop</w:t>
      </w:r>
      <w:proofErr w:type="spellEnd"/>
      <w:r>
        <w:t>="</w:t>
      </w:r>
      <w:proofErr w:type="spellStart"/>
      <w:r>
        <w:t>Priem_Spicok_pod</w:t>
      </w:r>
      <w:proofErr w:type="spellEnd"/>
      <w:r>
        <w:t>"; сведения рекомендуется представлять в табличном виде);</w:t>
      </w:r>
    </w:p>
    <w:p w:rsidR="00425596" w:rsidRDefault="00425596">
      <w:pPr>
        <w:pStyle w:val="ConsPlusNormal"/>
        <w:ind w:firstLine="540"/>
        <w:jc w:val="both"/>
      </w:pPr>
      <w:r>
        <w:t>4) результаты вступительного испытания при проведении устного вступительного испытания - в день его проведения;</w:t>
      </w:r>
    </w:p>
    <w:p w:rsidR="00425596" w:rsidRDefault="00425596">
      <w:pPr>
        <w:pStyle w:val="ConsPlusNormal"/>
        <w:ind w:firstLine="540"/>
        <w:jc w:val="both"/>
      </w:pPr>
      <w:r>
        <w:t>при проведении письменного вступительного испытания:</w:t>
      </w:r>
    </w:p>
    <w:p w:rsidR="00425596" w:rsidRDefault="00425596">
      <w:pPr>
        <w:pStyle w:val="ConsPlusNormal"/>
        <w:ind w:firstLine="540"/>
        <w:jc w:val="both"/>
      </w:pPr>
      <w:r>
        <w:t xml:space="preserve">для дополнительных вступительных испытаний, вступительных испытаний при приеме на </w:t>
      </w:r>
      <w:proofErr w:type="gramStart"/>
      <w:r>
        <w:t>обучение по программам</w:t>
      </w:r>
      <w:proofErr w:type="gramEnd"/>
      <w:r>
        <w:t xml:space="preserve"> магистратуры - в срок, установленный правилами приема, утвержденными организацией самостоятельно;</w:t>
      </w:r>
    </w:p>
    <w:p w:rsidR="00425596" w:rsidRDefault="00425596">
      <w:pPr>
        <w:pStyle w:val="ConsPlusNormal"/>
        <w:ind w:firstLine="540"/>
        <w:jc w:val="both"/>
      </w:pPr>
      <w:r>
        <w:t xml:space="preserve">для иных вступительных испытаний - не позднее третьего рабочего дня после проведения вступительного испытания (тег, обрамляющий группу сведений, должен содержать специальный атрибут </w:t>
      </w:r>
      <w:proofErr w:type="spellStart"/>
      <w:r>
        <w:t>itemprop</w:t>
      </w:r>
      <w:proofErr w:type="spellEnd"/>
      <w:r>
        <w:t>="</w:t>
      </w:r>
      <w:proofErr w:type="spellStart"/>
      <w:r>
        <w:t>Priem_Rezult</w:t>
      </w:r>
      <w:proofErr w:type="spellEnd"/>
      <w:r>
        <w:t>"; сведения рекомендуется представлять в табличном виде);</w:t>
      </w:r>
    </w:p>
    <w:p w:rsidR="00425596" w:rsidRDefault="00425596">
      <w:pPr>
        <w:pStyle w:val="ConsPlusNormal"/>
        <w:ind w:firstLine="540"/>
        <w:jc w:val="both"/>
      </w:pPr>
      <w:r>
        <w:t xml:space="preserve">5) списки </w:t>
      </w:r>
      <w:proofErr w:type="gramStart"/>
      <w:r>
        <w:t>поступающих</w:t>
      </w:r>
      <w:proofErr w:type="gramEnd"/>
      <w:r>
        <w:t xml:space="preserve">. Списки поступающих обновляются ежедневно (не позднее начала рабочего дня) до издания соответствующих приказов о зачислении (тег, обрамляющий группу сведений, должен содержать специальный атрибут </w:t>
      </w:r>
      <w:proofErr w:type="spellStart"/>
      <w:r>
        <w:t>itemprop</w:t>
      </w:r>
      <w:proofErr w:type="spellEnd"/>
      <w:r>
        <w:t>="</w:t>
      </w:r>
      <w:proofErr w:type="spellStart"/>
      <w:r>
        <w:t>Priem_Spicok_post</w:t>
      </w:r>
      <w:proofErr w:type="spellEnd"/>
      <w:r>
        <w:t>"; сведения рекомендуется представлять в табличном виде);</w:t>
      </w:r>
    </w:p>
    <w:p w:rsidR="00425596" w:rsidRDefault="00425596">
      <w:pPr>
        <w:pStyle w:val="ConsPlusNormal"/>
        <w:ind w:firstLine="540"/>
        <w:jc w:val="both"/>
      </w:pPr>
      <w:r>
        <w:t xml:space="preserve">6) 4 августа 2015 г. размещается приказ (приказы) о зачислении лиц, представивших оригинал документа установленного образца, до заполнения 80 процентов конкурсных мест по общему конкурсу (тег, обрамляющий ссылку на копию документа, должен содержать специальный атрибут </w:t>
      </w:r>
      <w:proofErr w:type="spellStart"/>
      <w:r>
        <w:t>itemprop</w:t>
      </w:r>
      <w:proofErr w:type="spellEnd"/>
      <w:r>
        <w:t xml:space="preserve">="Priem_Prikaz_1"; размещается ссылка на приказ (приказы) о зачислении; в документ, формируемый в текстовом редакторе </w:t>
      </w:r>
      <w:proofErr w:type="spellStart"/>
      <w:r>
        <w:t>Microsoft</w:t>
      </w:r>
      <w:proofErr w:type="spellEnd"/>
      <w:r>
        <w:t xml:space="preserve"> </w:t>
      </w:r>
      <w:proofErr w:type="spellStart"/>
      <w:r>
        <w:t>Word</w:t>
      </w:r>
      <w:proofErr w:type="spellEnd"/>
      <w:r>
        <w:t xml:space="preserve">, вставляются сканированные страницы с подписями и печатями. </w:t>
      </w:r>
      <w:proofErr w:type="gramStart"/>
      <w:r>
        <w:t>Документ сохраняется в формате *.</w:t>
      </w:r>
      <w:proofErr w:type="spellStart"/>
      <w:r>
        <w:t>pdf</w:t>
      </w:r>
      <w:proofErr w:type="spellEnd"/>
      <w:r>
        <w:t>; рекомендуемое название файла - Prikaz_zach_1_Data.pdf);</w:t>
      </w:r>
      <w:proofErr w:type="gramEnd"/>
    </w:p>
    <w:p w:rsidR="00425596" w:rsidRDefault="00425596">
      <w:pPr>
        <w:pStyle w:val="ConsPlusNormal"/>
        <w:ind w:firstLine="540"/>
        <w:jc w:val="both"/>
      </w:pPr>
      <w:r>
        <w:t xml:space="preserve">7) 7 августа 2015 г. приказ (приказы) о зачислении лиц, представивших оригинал документа установленного образца, до заполнения 100 процентов конкурсных мест по общему конкурсу (тег, обрамляющий ссылку на копию документа, должен содержать специальный атрибут </w:t>
      </w:r>
      <w:proofErr w:type="spellStart"/>
      <w:r>
        <w:t>itemprop</w:t>
      </w:r>
      <w:proofErr w:type="spellEnd"/>
      <w:r>
        <w:t xml:space="preserve">="Priem_Prikaz_2"; размещается ссылка на приказ (приказы) о зачислении; в документ, формируемый в текстовом редакторе </w:t>
      </w:r>
      <w:proofErr w:type="spellStart"/>
      <w:r>
        <w:t>Microsoft</w:t>
      </w:r>
      <w:proofErr w:type="spellEnd"/>
      <w:r>
        <w:t xml:space="preserve"> </w:t>
      </w:r>
      <w:proofErr w:type="spellStart"/>
      <w:r>
        <w:t>Word</w:t>
      </w:r>
      <w:proofErr w:type="spellEnd"/>
      <w:r>
        <w:t xml:space="preserve">, вставляются сканированные страницы с подписями и печатями. </w:t>
      </w:r>
      <w:proofErr w:type="gramStart"/>
      <w:r>
        <w:t>Документ сохраняется в формате *.</w:t>
      </w:r>
      <w:proofErr w:type="spellStart"/>
      <w:r>
        <w:t>pdf</w:t>
      </w:r>
      <w:proofErr w:type="spellEnd"/>
      <w:r>
        <w:t>; рекомендуемое название файла - Prikaz_zach_2_Data.pdf).</w:t>
      </w:r>
      <w:proofErr w:type="gramEnd"/>
    </w:p>
    <w:p w:rsidR="00425596" w:rsidRDefault="00425596">
      <w:pPr>
        <w:pStyle w:val="ConsPlusNormal"/>
        <w:ind w:firstLine="540"/>
        <w:jc w:val="both"/>
      </w:pPr>
      <w:r>
        <w:t>Приказы о зачислении, размещенные на официальном сайте, должны быть доступны пользователям в течение 6 месяцев со дня их издания.</w:t>
      </w:r>
    </w:p>
    <w:p w:rsidR="00425596" w:rsidRDefault="00425596">
      <w:pPr>
        <w:pStyle w:val="ConsPlusNormal"/>
        <w:ind w:firstLine="540"/>
        <w:jc w:val="both"/>
      </w:pPr>
      <w:r>
        <w:t>Предоставленную выше информацию рекомендуется размещать в разделе "Абитуриенту" по адресу http://&lt;адрес_официального_Сайта&gt;/Abitur</w:t>
      </w:r>
    </w:p>
    <w:p w:rsidR="00425596" w:rsidRDefault="00425596">
      <w:pPr>
        <w:pStyle w:val="ConsPlusNormal"/>
        <w:jc w:val="both"/>
      </w:pPr>
    </w:p>
    <w:p w:rsidR="00425596" w:rsidRDefault="00425596">
      <w:pPr>
        <w:pStyle w:val="ConsPlusNormal"/>
        <w:ind w:firstLine="540"/>
        <w:jc w:val="both"/>
        <w:outlineLvl w:val="1"/>
      </w:pPr>
      <w:r>
        <w:t xml:space="preserve">Версия официального сайта для </w:t>
      </w:r>
      <w:proofErr w:type="gramStart"/>
      <w:r>
        <w:t>слабовидящих</w:t>
      </w:r>
      <w:proofErr w:type="gramEnd"/>
    </w:p>
    <w:p w:rsidR="00425596" w:rsidRDefault="00425596">
      <w:pPr>
        <w:pStyle w:val="ConsPlusNormal"/>
        <w:jc w:val="both"/>
      </w:pPr>
    </w:p>
    <w:p w:rsidR="00425596" w:rsidRDefault="00425596">
      <w:pPr>
        <w:pStyle w:val="ConsPlusNormal"/>
        <w:ind w:firstLine="540"/>
        <w:jc w:val="both"/>
      </w:pPr>
      <w:proofErr w:type="gramStart"/>
      <w:r>
        <w:t xml:space="preserve">Согласно </w:t>
      </w:r>
      <w:hyperlink r:id="rId56" w:history="1">
        <w:r>
          <w:rPr>
            <w:color w:val="0000FF"/>
          </w:rPr>
          <w:t>приказу</w:t>
        </w:r>
      </w:hyperlink>
      <w:r>
        <w:t xml:space="preserve"> </w:t>
      </w:r>
      <w:proofErr w:type="spellStart"/>
      <w:r>
        <w:t>Минобрнауки</w:t>
      </w:r>
      <w:proofErr w:type="spellEnd"/>
      <w:r>
        <w:t xml:space="preserve"> России от 19.12.2013 N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(зарегистрирован Минюстом России 24.02.2014, регистрационный N 31402), </w:t>
      </w:r>
      <w:hyperlink r:id="rId57" w:history="1">
        <w:r>
          <w:rPr>
            <w:color w:val="0000FF"/>
          </w:rPr>
          <w:t>приказу</w:t>
        </w:r>
      </w:hyperlink>
      <w:r>
        <w:t xml:space="preserve"> </w:t>
      </w:r>
      <w:proofErr w:type="spellStart"/>
      <w:r>
        <w:t>Минобрнауки</w:t>
      </w:r>
      <w:proofErr w:type="spellEnd"/>
      <w:r>
        <w:t xml:space="preserve"> России от 19.11.2013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w:t>
      </w:r>
      <w:proofErr w:type="gramEnd"/>
      <w:r>
        <w:t xml:space="preserve"> (</w:t>
      </w:r>
      <w:proofErr w:type="gramStart"/>
      <w:r>
        <w:t xml:space="preserve">адъюнктуре)" (зарегистрирован Минюстом России 28.01.2014, регистрационный N 31137), </w:t>
      </w:r>
      <w:hyperlink r:id="rId58" w:history="1">
        <w:r>
          <w:rPr>
            <w:color w:val="0000FF"/>
          </w:rPr>
          <w:t>приказу</w:t>
        </w:r>
      </w:hyperlink>
      <w:r>
        <w:t xml:space="preserve"> </w:t>
      </w:r>
      <w:proofErr w:type="spellStart"/>
      <w:r>
        <w:t>Минобрнауки</w:t>
      </w:r>
      <w:proofErr w:type="spellEnd"/>
      <w:r>
        <w:t xml:space="preserve"> России от 19.11.2013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(зарегистрирован Минюстом России 28.01.2014, регистрационный N 31136) в целях обеспечения доступности получения высшего образования инвалидами и лицами с ограниченными возможностями здоровья образовательные организации должны обеспечить наличие альтернативной версии официального сайта</w:t>
      </w:r>
      <w:proofErr w:type="gramEnd"/>
      <w:r>
        <w:t xml:space="preserve"> образовательной организации в сети "Интернет" </w:t>
      </w:r>
      <w:proofErr w:type="gramStart"/>
      <w:r>
        <w:t>для</w:t>
      </w:r>
      <w:proofErr w:type="gramEnd"/>
      <w:r>
        <w:t xml:space="preserve"> слабовидящих.</w:t>
      </w:r>
    </w:p>
    <w:p w:rsidR="00425596" w:rsidRDefault="00425596">
      <w:pPr>
        <w:pStyle w:val="ConsPlusNormal"/>
        <w:jc w:val="both"/>
      </w:pPr>
    </w:p>
    <w:p w:rsidR="00425596" w:rsidRDefault="00425596">
      <w:pPr>
        <w:pStyle w:val="ConsPlusNormal"/>
        <w:ind w:firstLine="540"/>
        <w:jc w:val="both"/>
        <w:outlineLvl w:val="1"/>
      </w:pPr>
      <w:r>
        <w:t>Технические особенности размещения информации об образовательной организации в открытых источниках</w:t>
      </w:r>
    </w:p>
    <w:p w:rsidR="00425596" w:rsidRDefault="00425596">
      <w:pPr>
        <w:pStyle w:val="ConsPlusNormal"/>
        <w:jc w:val="both"/>
      </w:pPr>
    </w:p>
    <w:p w:rsidR="00425596" w:rsidRDefault="00425596">
      <w:pPr>
        <w:pStyle w:val="ConsPlusNormal"/>
        <w:ind w:firstLine="540"/>
        <w:jc w:val="both"/>
      </w:pPr>
      <w:r>
        <w:t xml:space="preserve">Согласно положениям </w:t>
      </w:r>
      <w:hyperlink r:id="rId59" w:history="1">
        <w:r>
          <w:rPr>
            <w:color w:val="0000FF"/>
          </w:rPr>
          <w:t>приказа</w:t>
        </w:r>
      </w:hyperlink>
      <w:r>
        <w:t xml:space="preserve"> </w:t>
      </w:r>
      <w:proofErr w:type="spellStart"/>
      <w:r>
        <w:t>Рособрнадзора</w:t>
      </w:r>
      <w:proofErr w:type="spellEnd"/>
      <w:r>
        <w:t xml:space="preserve"> N 785 файлы документов и их копий, размещаемых на официальном сайте образовательной организации, предоставляются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w:t>
      </w:r>
      <w:proofErr w:type="spellStart"/>
      <w:r>
        <w:t>Microsoft</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425596" w:rsidRDefault="00425596">
      <w:pPr>
        <w:pStyle w:val="ConsPlusNormal"/>
        <w:ind w:firstLine="540"/>
        <w:jc w:val="both"/>
      </w:pPr>
      <w:r>
        <w:t>Все файлы, ссылки на которые размещены на страницах соответствующего раздела, должны отвечать следующим условиям:</w:t>
      </w:r>
    </w:p>
    <w:p w:rsidR="00425596" w:rsidRDefault="00425596">
      <w:pPr>
        <w:pStyle w:val="ConsPlusNormal"/>
        <w:ind w:firstLine="540"/>
        <w:jc w:val="both"/>
      </w:pPr>
      <w: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25596" w:rsidRDefault="00425596">
      <w:pPr>
        <w:pStyle w:val="ConsPlusNormal"/>
        <w:ind w:firstLine="540"/>
        <w:jc w:val="both"/>
      </w:pPr>
      <w:r>
        <w:t xml:space="preserve">сканирование документа должно быть выполнено с разрешением не менее 75 </w:t>
      </w:r>
      <w:proofErr w:type="spellStart"/>
      <w:r>
        <w:t>dpi</w:t>
      </w:r>
      <w:proofErr w:type="spellEnd"/>
      <w:r>
        <w:t>;</w:t>
      </w:r>
    </w:p>
    <w:p w:rsidR="00425596" w:rsidRDefault="00425596">
      <w:pPr>
        <w:pStyle w:val="ConsPlusNormal"/>
        <w:ind w:firstLine="540"/>
        <w:jc w:val="both"/>
      </w:pPr>
      <w:r>
        <w:t>отсканированный текст в электронной копии документа должен быть читаемым.</w:t>
      </w:r>
    </w:p>
    <w:p w:rsidR="00425596" w:rsidRDefault="00425596">
      <w:pPr>
        <w:pStyle w:val="ConsPlusNormal"/>
        <w:ind w:firstLine="540"/>
        <w:jc w:val="both"/>
      </w:pPr>
      <w:r>
        <w:t>Информация должна быть представлена на официальном сайте образовательной организации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Если требуется только ознакомление посетителей сайта с размещаемыми документами при сохранении документа в форматах *.</w:t>
      </w:r>
      <w:proofErr w:type="spellStart"/>
      <w:r>
        <w:t>pdf</w:t>
      </w:r>
      <w:proofErr w:type="spellEnd"/>
      <w:r>
        <w:t>,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установить режим "Рекомендовать доступ только для чтения".</w:t>
      </w:r>
    </w:p>
    <w:p w:rsidR="00425596" w:rsidRDefault="00425596">
      <w:pPr>
        <w:pStyle w:val="ConsPlusNormal"/>
        <w:ind w:firstLine="540"/>
        <w:jc w:val="both"/>
      </w:pPr>
      <w:r>
        <w:t xml:space="preserve">Все страницы официального сайта образовательной организации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официальном сайте образовательной организации. Данные, размеченные указанной </w:t>
      </w:r>
      <w:proofErr w:type="spellStart"/>
      <w:r>
        <w:t>html</w:t>
      </w:r>
      <w:proofErr w:type="spellEnd"/>
      <w:r>
        <w:t>-разметкой, должны быть доступны для просмотра посетителями официального сайта на соответствующих страницах специального раздела "Сведения об образовательной организации".</w:t>
      </w:r>
    </w:p>
    <w:p w:rsidR="00425596" w:rsidRDefault="00425596">
      <w:pPr>
        <w:pStyle w:val="ConsPlusNormal"/>
        <w:jc w:val="both"/>
      </w:pPr>
    </w:p>
    <w:p w:rsidR="00425596" w:rsidRDefault="00425596">
      <w:pPr>
        <w:pStyle w:val="ConsPlusNormal"/>
        <w:ind w:firstLine="540"/>
        <w:jc w:val="both"/>
        <w:outlineLvl w:val="1"/>
      </w:pPr>
      <w:r>
        <w:t>Визуальное представление структурного алгоритма размещения информации на официальном сайте образовательной организации</w:t>
      </w:r>
    </w:p>
    <w:p w:rsidR="00425596" w:rsidRDefault="00425596">
      <w:pPr>
        <w:pStyle w:val="ConsPlusNormal"/>
        <w:jc w:val="both"/>
      </w:pPr>
    </w:p>
    <w:p w:rsidR="00425596" w:rsidRDefault="00425596">
      <w:pPr>
        <w:pStyle w:val="ConsPlusNormal"/>
        <w:ind w:firstLine="540"/>
        <w:jc w:val="both"/>
      </w:pPr>
      <w:proofErr w:type="gramStart"/>
      <w:r>
        <w:t xml:space="preserve">С целью систематизации предоставляемой согласно требованиям законодательства информации раздел "Сведения об образовательной организации" следует структурировать по следующим подразделам: основные сведения, структура и органы управления образовательной организацией, документы, образование, образовательные стандарты, руководство/педагогический (научно-педагогический) состав, материально-техническое обеспечение и оснащенность образовательного процесса, стипендии и иные виды материальной поддержки, платные образовательные услуги, финансово-хозяйственная деятельность, вакантные места для приема (перевода) </w:t>
      </w:r>
      <w:hyperlink w:anchor="P1318" w:history="1">
        <w:r>
          <w:rPr>
            <w:color w:val="0000FF"/>
          </w:rPr>
          <w:t>(рисунок 1)</w:t>
        </w:r>
      </w:hyperlink>
      <w:r>
        <w:t>.</w:t>
      </w:r>
      <w:proofErr w:type="gramEnd"/>
    </w:p>
    <w:p w:rsidR="00425596" w:rsidRDefault="00425596">
      <w:pPr>
        <w:pStyle w:val="ConsPlusNormal"/>
        <w:ind w:firstLine="540"/>
        <w:jc w:val="both"/>
      </w:pPr>
      <w:r>
        <w:t>Информация в разделе "Сведения об образовательной организации" должна быть представлена в виде набора страниц и (или) иерархического списка, и (или) ссылок на другие разделы официального сайта.</w:t>
      </w:r>
    </w:p>
    <w:p w:rsidR="00425596" w:rsidRDefault="00425596">
      <w:pPr>
        <w:pStyle w:val="ConsPlusNormal"/>
        <w:ind w:firstLine="540"/>
        <w:jc w:val="both"/>
      </w:pPr>
      <w:r>
        <w:t>Информация должна иметь общий механизм навигации по всем страницам раздела "Сведения об образовательной организации". Механизм навигации должен быть представлен на каждой странице раздела "Сведения об образовательной организации".</w:t>
      </w:r>
    </w:p>
    <w:p w:rsidR="00425596" w:rsidRDefault="00425596">
      <w:pPr>
        <w:pStyle w:val="ConsPlusNormal"/>
        <w:ind w:firstLine="540"/>
        <w:jc w:val="both"/>
      </w:pPr>
      <w:r>
        <w:t xml:space="preserve">Доступ к разделу "Сведения об образовательной организации" должен осуществляться с главной (основной) страницы официального сайта, а также из основного навигационного меню официального сайта. Страницы указанного раздела должны быть доступны в сети "Интернет" без дополнительной регистрации, содержать информацию согласно </w:t>
      </w:r>
      <w:hyperlink r:id="rId60" w:history="1">
        <w:r>
          <w:rPr>
            <w:color w:val="0000FF"/>
          </w:rPr>
          <w:t>приказу</w:t>
        </w:r>
      </w:hyperlink>
      <w:r>
        <w:t xml:space="preserve"> </w:t>
      </w:r>
      <w:proofErr w:type="spellStart"/>
      <w:r>
        <w:t>Рособрнадзора</w:t>
      </w:r>
      <w:proofErr w:type="spellEnd"/>
      <w:r>
        <w:t xml:space="preserve"> N 785, а также доступные для посетителей официального сайта ссылки на файлы, снабженные информацией, поясняющей назначение данных файлов.</w:t>
      </w:r>
    </w:p>
    <w:p w:rsidR="00425596" w:rsidRDefault="00425596">
      <w:pPr>
        <w:pStyle w:val="ConsPlusNormal"/>
        <w:jc w:val="both"/>
      </w:pPr>
    </w:p>
    <w:p w:rsidR="00425596" w:rsidRDefault="00425596">
      <w:pPr>
        <w:pStyle w:val="ConsPlusNonformat"/>
        <w:jc w:val="both"/>
      </w:pPr>
      <w:r>
        <w:t>┌───────────────────────────────────────┐</w:t>
      </w:r>
    </w:p>
    <w:p w:rsidR="00425596" w:rsidRDefault="00425596">
      <w:pPr>
        <w:pStyle w:val="ConsPlusNonformat"/>
        <w:jc w:val="both"/>
      </w:pPr>
      <w:r>
        <w:t>│Сведения об образовательной организации│</w:t>
      </w:r>
    </w:p>
    <w:p w:rsidR="00425596" w:rsidRDefault="00425596">
      <w:pPr>
        <w:pStyle w:val="ConsPlusNonformat"/>
        <w:jc w:val="both"/>
      </w:pPr>
      <w:r>
        <w:t>└───────────────┬───────────────────────┘</w:t>
      </w:r>
    </w:p>
    <w:p w:rsidR="00425596" w:rsidRDefault="00425596">
      <w:pPr>
        <w:pStyle w:val="ConsPlusNonformat"/>
        <w:jc w:val="both"/>
      </w:pPr>
      <w:r>
        <w:t xml:space="preserve">                │   ┌───────────────────────────────────────┐</w:t>
      </w:r>
    </w:p>
    <w:p w:rsidR="00425596" w:rsidRDefault="00425596">
      <w:pPr>
        <w:pStyle w:val="ConsPlusNonformat"/>
        <w:jc w:val="both"/>
      </w:pPr>
      <w:r>
        <w:t xml:space="preserve">                ├───┤           Основные сведения           │</w:t>
      </w:r>
    </w:p>
    <w:p w:rsidR="00425596" w:rsidRDefault="00425596">
      <w:pPr>
        <w:pStyle w:val="ConsPlusNonformat"/>
        <w:jc w:val="both"/>
      </w:pPr>
      <w:r>
        <w:t xml:space="preserve">                │   ├───────────────────────────────────────┤</w:t>
      </w:r>
    </w:p>
    <w:p w:rsidR="00425596" w:rsidRDefault="00425596">
      <w:pPr>
        <w:pStyle w:val="ConsPlusNonformat"/>
        <w:jc w:val="both"/>
      </w:pPr>
      <w:r>
        <w:t xml:space="preserve">                ├───┤     Структура и органы управления     │</w:t>
      </w:r>
    </w:p>
    <w:p w:rsidR="00425596" w:rsidRDefault="00425596">
      <w:pPr>
        <w:pStyle w:val="ConsPlusNonformat"/>
        <w:jc w:val="both"/>
      </w:pPr>
      <w:r>
        <w:t xml:space="preserve">                │   │     образовательной организацией      │</w:t>
      </w:r>
    </w:p>
    <w:p w:rsidR="00425596" w:rsidRDefault="00425596">
      <w:pPr>
        <w:pStyle w:val="ConsPlusNonformat"/>
        <w:jc w:val="both"/>
      </w:pPr>
      <w:r>
        <w:t xml:space="preserve">                │   ├───────────────────────────────────────┤</w:t>
      </w:r>
    </w:p>
    <w:p w:rsidR="00425596" w:rsidRDefault="00425596">
      <w:pPr>
        <w:pStyle w:val="ConsPlusNonformat"/>
        <w:jc w:val="both"/>
      </w:pPr>
      <w:r>
        <w:lastRenderedPageBreak/>
        <w:t xml:space="preserve">                ├───┤               Документы               │</w:t>
      </w:r>
    </w:p>
    <w:p w:rsidR="00425596" w:rsidRDefault="00425596">
      <w:pPr>
        <w:pStyle w:val="ConsPlusNonformat"/>
        <w:jc w:val="both"/>
      </w:pPr>
      <w:r>
        <w:t xml:space="preserve">                │   ├───────────────────────────────────────┤</w:t>
      </w:r>
    </w:p>
    <w:p w:rsidR="00425596" w:rsidRDefault="00425596">
      <w:pPr>
        <w:pStyle w:val="ConsPlusNonformat"/>
        <w:jc w:val="both"/>
      </w:pPr>
      <w:r>
        <w:t xml:space="preserve">                ├───┤              Образование              │</w:t>
      </w:r>
    </w:p>
    <w:p w:rsidR="00425596" w:rsidRDefault="00425596">
      <w:pPr>
        <w:pStyle w:val="ConsPlusNonformat"/>
        <w:jc w:val="both"/>
      </w:pPr>
      <w:r>
        <w:t xml:space="preserve">                │   ├───────────────────────────────────────┤</w:t>
      </w:r>
    </w:p>
    <w:p w:rsidR="00425596" w:rsidRDefault="00425596">
      <w:pPr>
        <w:pStyle w:val="ConsPlusNonformat"/>
        <w:jc w:val="both"/>
      </w:pPr>
      <w:r>
        <w:t xml:space="preserve">                ├───┤       Образовательные стандарты       │</w:t>
      </w:r>
    </w:p>
    <w:p w:rsidR="00425596" w:rsidRDefault="00425596">
      <w:pPr>
        <w:pStyle w:val="ConsPlusNonformat"/>
        <w:jc w:val="both"/>
      </w:pPr>
      <w:r>
        <w:t xml:space="preserve">                │   ├───────────────────────────────────────┤</w:t>
      </w:r>
    </w:p>
    <w:p w:rsidR="00425596" w:rsidRDefault="00425596">
      <w:pPr>
        <w:pStyle w:val="ConsPlusNonformat"/>
        <w:jc w:val="both"/>
      </w:pPr>
      <w:r>
        <w:t xml:space="preserve">                ├───┤ Руководство. </w:t>
      </w:r>
      <w:proofErr w:type="gramStart"/>
      <w:r>
        <w:t>Педагогический (научно-  │</w:t>
      </w:r>
      <w:proofErr w:type="gramEnd"/>
    </w:p>
    <w:p w:rsidR="00425596" w:rsidRDefault="00425596">
      <w:pPr>
        <w:pStyle w:val="ConsPlusNonformat"/>
        <w:jc w:val="both"/>
      </w:pPr>
      <w:r>
        <w:t xml:space="preserve">                │   │        педагогический) состав         │</w:t>
      </w:r>
    </w:p>
    <w:p w:rsidR="00425596" w:rsidRDefault="00425596">
      <w:pPr>
        <w:pStyle w:val="ConsPlusNonformat"/>
        <w:jc w:val="both"/>
      </w:pPr>
      <w:r>
        <w:t xml:space="preserve">                │   ├───────────────────────────────────────┤</w:t>
      </w:r>
    </w:p>
    <w:p w:rsidR="00425596" w:rsidRDefault="00425596">
      <w:pPr>
        <w:pStyle w:val="ConsPlusNonformat"/>
        <w:jc w:val="both"/>
      </w:pPr>
      <w:r>
        <w:t xml:space="preserve">                ├───┤ Материально-техническое обеспечение и │</w:t>
      </w:r>
    </w:p>
    <w:p w:rsidR="00425596" w:rsidRDefault="00425596">
      <w:pPr>
        <w:pStyle w:val="ConsPlusNonformat"/>
        <w:jc w:val="both"/>
      </w:pPr>
      <w:r>
        <w:t xml:space="preserve">                │   │оснащенность образовательного процесса │</w:t>
      </w:r>
    </w:p>
    <w:p w:rsidR="00425596" w:rsidRDefault="00425596">
      <w:pPr>
        <w:pStyle w:val="ConsPlusNonformat"/>
        <w:jc w:val="both"/>
      </w:pPr>
      <w:r>
        <w:t xml:space="preserve">                │   ├───────────────────────────────────────┤</w:t>
      </w:r>
    </w:p>
    <w:p w:rsidR="00425596" w:rsidRDefault="00425596">
      <w:pPr>
        <w:pStyle w:val="ConsPlusNonformat"/>
        <w:jc w:val="both"/>
      </w:pPr>
      <w:r>
        <w:t xml:space="preserve">                ├───┤  Стипендии и иные виды материальной   │</w:t>
      </w:r>
    </w:p>
    <w:p w:rsidR="00425596" w:rsidRDefault="00425596">
      <w:pPr>
        <w:pStyle w:val="ConsPlusNonformat"/>
        <w:jc w:val="both"/>
      </w:pPr>
      <w:r>
        <w:t xml:space="preserve">                │   │               поддержки               │</w:t>
      </w:r>
    </w:p>
    <w:p w:rsidR="00425596" w:rsidRDefault="00425596">
      <w:pPr>
        <w:pStyle w:val="ConsPlusNonformat"/>
        <w:jc w:val="both"/>
      </w:pPr>
      <w:r>
        <w:t xml:space="preserve">                │   ├───────────────────────────────────────┤</w:t>
      </w:r>
    </w:p>
    <w:p w:rsidR="00425596" w:rsidRDefault="00425596">
      <w:pPr>
        <w:pStyle w:val="ConsPlusNonformat"/>
        <w:jc w:val="both"/>
      </w:pPr>
      <w:r>
        <w:t xml:space="preserve">                ├───┤    Платные образовательные услуги     │</w:t>
      </w:r>
    </w:p>
    <w:p w:rsidR="00425596" w:rsidRDefault="00425596">
      <w:pPr>
        <w:pStyle w:val="ConsPlusNonformat"/>
        <w:jc w:val="both"/>
      </w:pPr>
      <w:r>
        <w:t xml:space="preserve">                │   ├───────────────────────────────────────┤</w:t>
      </w:r>
    </w:p>
    <w:p w:rsidR="00425596" w:rsidRDefault="00425596">
      <w:pPr>
        <w:pStyle w:val="ConsPlusNonformat"/>
        <w:jc w:val="both"/>
      </w:pPr>
      <w:r>
        <w:t xml:space="preserve">                ├───┤ Финансово-хозяйственная деятельность  │</w:t>
      </w:r>
    </w:p>
    <w:p w:rsidR="00425596" w:rsidRDefault="00425596">
      <w:pPr>
        <w:pStyle w:val="ConsPlusNonformat"/>
        <w:jc w:val="both"/>
      </w:pPr>
      <w:r>
        <w:t xml:space="preserve">                │   ├───────────────────────────────────────┤</w:t>
      </w:r>
    </w:p>
    <w:p w:rsidR="00425596" w:rsidRDefault="00425596">
      <w:pPr>
        <w:pStyle w:val="ConsPlusNonformat"/>
        <w:jc w:val="both"/>
      </w:pPr>
      <w:r>
        <w:t xml:space="preserve">                └───┤ Вакантные места для приема (перевода) │</w:t>
      </w:r>
    </w:p>
    <w:p w:rsidR="00425596" w:rsidRDefault="00425596">
      <w:pPr>
        <w:pStyle w:val="ConsPlusNonformat"/>
        <w:jc w:val="both"/>
      </w:pPr>
      <w:r>
        <w:t xml:space="preserve">                    └───────────────────────────────────────┘</w:t>
      </w:r>
    </w:p>
    <w:p w:rsidR="00425596" w:rsidRDefault="00425596">
      <w:pPr>
        <w:pStyle w:val="ConsPlusNormal"/>
        <w:jc w:val="both"/>
      </w:pPr>
    </w:p>
    <w:p w:rsidR="00425596" w:rsidRDefault="00425596">
      <w:pPr>
        <w:pStyle w:val="ConsPlusNormal"/>
        <w:jc w:val="center"/>
      </w:pPr>
      <w:bookmarkStart w:id="21" w:name="P1318"/>
      <w:bookmarkEnd w:id="21"/>
      <w:r>
        <w:t>Рисунок 1. Структура специального раздела</w:t>
      </w:r>
    </w:p>
    <w:p w:rsidR="00425596" w:rsidRDefault="00425596">
      <w:pPr>
        <w:pStyle w:val="ConsPlusNormal"/>
        <w:jc w:val="center"/>
      </w:pPr>
      <w:r>
        <w:t>"Сведения об образовательной организации" официального</w:t>
      </w:r>
    </w:p>
    <w:p w:rsidR="00425596" w:rsidRDefault="00425596">
      <w:pPr>
        <w:pStyle w:val="ConsPlusNormal"/>
        <w:jc w:val="center"/>
      </w:pPr>
      <w:r>
        <w:t>сайта образовательной организации</w:t>
      </w:r>
    </w:p>
    <w:p w:rsidR="00425596" w:rsidRDefault="00425596">
      <w:pPr>
        <w:pStyle w:val="ConsPlusNormal"/>
        <w:jc w:val="both"/>
      </w:pPr>
    </w:p>
    <w:p w:rsidR="00425596" w:rsidRDefault="00425596">
      <w:pPr>
        <w:pStyle w:val="ConsPlusNormal"/>
        <w:ind w:firstLine="540"/>
        <w:jc w:val="both"/>
      </w:pPr>
      <w:r>
        <w:t>Обновление информации на официальном сайте образовательной организации осуществляется в соответствии с изменениями в действующем законодательстве Российской Федерации, изменениями в организационной структуре образовательной организации, локальными нормативными актами.</w:t>
      </w:r>
    </w:p>
    <w:p w:rsidR="00425596" w:rsidRDefault="00425596">
      <w:pPr>
        <w:pStyle w:val="ConsPlusNormal"/>
        <w:ind w:firstLine="540"/>
        <w:jc w:val="both"/>
      </w:pPr>
      <w:r>
        <w:t xml:space="preserve">Согласно </w:t>
      </w:r>
      <w:hyperlink r:id="rId61" w:history="1">
        <w:r>
          <w:rPr>
            <w:color w:val="0000FF"/>
          </w:rPr>
          <w:t>постановлению</w:t>
        </w:r>
      </w:hyperlink>
      <w:r>
        <w:t xml:space="preserve"> N 582 образовательная организация обновляет сведения не позднее 10 рабочих дней после их изменений.</w:t>
      </w:r>
    </w:p>
    <w:p w:rsidR="00425596" w:rsidRDefault="00425596">
      <w:pPr>
        <w:pStyle w:val="ConsPlusNormal"/>
        <w:jc w:val="both"/>
      </w:pPr>
    </w:p>
    <w:p w:rsidR="00425596" w:rsidRDefault="00425596">
      <w:pPr>
        <w:pStyle w:val="ConsPlusNormal"/>
        <w:ind w:firstLine="540"/>
        <w:jc w:val="both"/>
        <w:outlineLvl w:val="1"/>
      </w:pPr>
      <w:r>
        <w:t>Заключение</w:t>
      </w:r>
    </w:p>
    <w:p w:rsidR="00425596" w:rsidRDefault="00425596">
      <w:pPr>
        <w:pStyle w:val="ConsPlusNormal"/>
        <w:jc w:val="both"/>
      </w:pPr>
    </w:p>
    <w:p w:rsidR="00425596" w:rsidRDefault="00425596">
      <w:pPr>
        <w:pStyle w:val="ConsPlusNormal"/>
        <w:ind w:firstLine="540"/>
        <w:jc w:val="both"/>
      </w:pPr>
      <w:r>
        <w:t>Разработанные рекомендации направлены на обеспечение информационного и методического сопровождения размещения информации на официальных сайтах образовательных организаций с учетом требований законодательства. Рекомендации способствуют систематизации информации на официальных сайтах образовательных организаций, упрощают процедуру мониторинга полноты и достоверности размещаемой информации со стороны проверяющих органов.</w:t>
      </w:r>
    </w:p>
    <w:p w:rsidR="00425596" w:rsidRDefault="00425596">
      <w:pPr>
        <w:pStyle w:val="ConsPlusNormal"/>
        <w:jc w:val="both"/>
      </w:pPr>
    </w:p>
    <w:p w:rsidR="00425596" w:rsidRDefault="00425596">
      <w:pPr>
        <w:pStyle w:val="ConsPlusNormal"/>
        <w:jc w:val="both"/>
      </w:pPr>
    </w:p>
    <w:p w:rsidR="00425596" w:rsidRDefault="00425596">
      <w:pPr>
        <w:pStyle w:val="ConsPlusNormal"/>
        <w:pBdr>
          <w:top w:val="single" w:sz="6" w:space="0" w:color="auto"/>
        </w:pBdr>
        <w:spacing w:before="100" w:after="100"/>
        <w:jc w:val="both"/>
        <w:rPr>
          <w:sz w:val="2"/>
          <w:szCs w:val="2"/>
        </w:rPr>
      </w:pPr>
    </w:p>
    <w:p w:rsidR="00F31C03" w:rsidRDefault="00F31C03"/>
    <w:sectPr w:rsidR="00F31C03" w:rsidSect="007123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96"/>
    <w:rsid w:val="00425596"/>
    <w:rsid w:val="00585B37"/>
    <w:rsid w:val="005E7B99"/>
    <w:rsid w:val="007123C6"/>
    <w:rsid w:val="008057A7"/>
    <w:rsid w:val="00B0447A"/>
    <w:rsid w:val="00DE2587"/>
    <w:rsid w:val="00F3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59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25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59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25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5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59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25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59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25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140FCDC5A86902C53FAB286B804A3AAC233AE831F6417737ED659728A04CC2A96AEF42B56A51D2D0f0D" TargetMode="External"/><Relationship Id="rId18" Type="http://schemas.openxmlformats.org/officeDocument/2006/relationships/hyperlink" Target="consultantplus://offline/ref=C8140FCDC5A86902C53FAB286B804A3AAC233AE831F6417737ED659728A04CC2A96AEF42B56A51D7D0fCD" TargetMode="External"/><Relationship Id="rId26" Type="http://schemas.openxmlformats.org/officeDocument/2006/relationships/hyperlink" Target="consultantplus://offline/ref=C8140FCDC5A86902C53FAB286B804A3AAC233AE831F6417737ED659728A04CC2A96AEF42B56A51D1D0f8D" TargetMode="External"/><Relationship Id="rId39" Type="http://schemas.openxmlformats.org/officeDocument/2006/relationships/hyperlink" Target="consultantplus://offline/ref=C8140FCDC5A86902C53FAB286B804A3AAC283FE63EF4417737ED659728DAf0D" TargetMode="External"/><Relationship Id="rId21" Type="http://schemas.openxmlformats.org/officeDocument/2006/relationships/hyperlink" Target="consultantplus://offline/ref=C8140FCDC5A86902C53FAB286B804A3AAC233AE831F6417737ED659728A04CC2A96AEF42B56A51D6D0fCD" TargetMode="External"/><Relationship Id="rId34" Type="http://schemas.openxmlformats.org/officeDocument/2006/relationships/hyperlink" Target="consultantplus://offline/ref=C8140FCDC5A86902C53FAB286B804A3AAC233AE831F6417737ED659728A04CC2A96AEF42B56A51D0D0fDD" TargetMode="External"/><Relationship Id="rId42" Type="http://schemas.openxmlformats.org/officeDocument/2006/relationships/hyperlink" Target="consultantplus://offline/ref=C8140FCDC5A86902C53FAB286B804A3AAC233AE831F6417737ED659728A04CC2A96AEF42B56A51D6D0fCD" TargetMode="External"/><Relationship Id="rId47" Type="http://schemas.openxmlformats.org/officeDocument/2006/relationships/hyperlink" Target="consultantplus://offline/ref=C8140FCDC5A86902C53FAB286B804A3AAC233AE831F6417737ED659728A04CC2A96AEF42B56A51D6D0fED" TargetMode="External"/><Relationship Id="rId50" Type="http://schemas.openxmlformats.org/officeDocument/2006/relationships/hyperlink" Target="consultantplus://offline/ref=C8140FCDC5A86902C53FAB286B804A3AAC233AE831F6417737ED659728A04CC2A96AEF42B56A51D5D0f8D" TargetMode="External"/><Relationship Id="rId55" Type="http://schemas.openxmlformats.org/officeDocument/2006/relationships/hyperlink" Target="consultantplus://offline/ref=C8140FCDC5A86902C53FAB286B804A3AAC233AE831F6417737ED659728A04CC2A96AEF42B56A51D6D0fCD" TargetMode="External"/><Relationship Id="rId63" Type="http://schemas.openxmlformats.org/officeDocument/2006/relationships/theme" Target="theme/theme1.xml"/><Relationship Id="rId7" Type="http://schemas.openxmlformats.org/officeDocument/2006/relationships/hyperlink" Target="consultantplus://offline/ref=C8140FCDC5A86902C53FAB286B804A3AAC2239E93EF6417737ED659728A04CC2A96AEF42B56A51D2D0f0D" TargetMode="External"/><Relationship Id="rId2" Type="http://schemas.microsoft.com/office/2007/relationships/stylesWithEffects" Target="stylesWithEffects.xml"/><Relationship Id="rId16" Type="http://schemas.openxmlformats.org/officeDocument/2006/relationships/hyperlink" Target="consultantplus://offline/ref=C8140FCDC5A86902C53FAB286B804A3AAF2A3FE832F5417737ED659728A04CC2A96AEF42B56A55D7D0fDD" TargetMode="External"/><Relationship Id="rId20" Type="http://schemas.openxmlformats.org/officeDocument/2006/relationships/hyperlink" Target="consultantplus://offline/ref=C8140FCDC5A86902C53FAB286B804A3AAC233AE831F6417737ED659728A04CC2A96AEF42B56A51D6D0fAD" TargetMode="External"/><Relationship Id="rId29" Type="http://schemas.openxmlformats.org/officeDocument/2006/relationships/hyperlink" Target="consultantplus://offline/ref=C8140FCDC5A86902C53FAB286B804A3AAC2F3CE930F6417737ED659728DAf0D" TargetMode="External"/><Relationship Id="rId41" Type="http://schemas.openxmlformats.org/officeDocument/2006/relationships/hyperlink" Target="consultantplus://offline/ref=C8140FCDC5A86902C53FAB286B804A3AAC2F3CE930F6417737ED659728DAf0D" TargetMode="External"/><Relationship Id="rId54" Type="http://schemas.openxmlformats.org/officeDocument/2006/relationships/hyperlink" Target="consultantplus://offline/ref=C8140FCDC5A86902C53FAB286B804A3AAC233AE831F6417737ED659728A04CC2A96AEF42B56A51D1D0fA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140FCDC5A86902C53FAB286B804A3AAF2A3FE832F5417737ED659728A04CC2A96AEF42B56A55D2D0f9D" TargetMode="External"/><Relationship Id="rId11" Type="http://schemas.openxmlformats.org/officeDocument/2006/relationships/hyperlink" Target="consultantplus://offline/ref=C8140FCDC5A86902C53FAB286B804A3AAC2239E93EF6417737ED659728A04CC2A96AEF42B56A51D2D0f0D" TargetMode="External"/><Relationship Id="rId24" Type="http://schemas.openxmlformats.org/officeDocument/2006/relationships/hyperlink" Target="consultantplus://offline/ref=C8140FCDC5A86902C53FAB286B804A3AAC233AE831F6417737ED659728A04CC2A96AEF42B56A51D5D0f8D" TargetMode="External"/><Relationship Id="rId32" Type="http://schemas.openxmlformats.org/officeDocument/2006/relationships/hyperlink" Target="consultantplus://offline/ref=C8140FCDC5A86902C53FAB286B804A3AAC233AE831F6417737ED659728A04CC2A96AEF42B56A51D0D0fDD" TargetMode="External"/><Relationship Id="rId37" Type="http://schemas.openxmlformats.org/officeDocument/2006/relationships/hyperlink" Target="consultantplus://offline/ref=C8140FCDC5A86902C53FAB286B804A3AAC2D3EED33F2417737ED659728DAf0D" TargetMode="External"/><Relationship Id="rId40" Type="http://schemas.openxmlformats.org/officeDocument/2006/relationships/hyperlink" Target="consultantplus://offline/ref=C8140FCDC5A86902C53FAB286B804A3AAC293CEF34F1417737ED659728DAf0D" TargetMode="External"/><Relationship Id="rId45" Type="http://schemas.openxmlformats.org/officeDocument/2006/relationships/hyperlink" Target="consultantplus://offline/ref=C8140FCDC5A86902C53FAB286B804A3AAF2A39E730F7417737ED659728DAf0D" TargetMode="External"/><Relationship Id="rId53" Type="http://schemas.openxmlformats.org/officeDocument/2006/relationships/hyperlink" Target="consultantplus://offline/ref=C8140FCDC5A86902C53FAB286B804A3AAC233AE831F6417737ED659728A04CC2A96AEF42B56A51D1D0fAD" TargetMode="External"/><Relationship Id="rId58" Type="http://schemas.openxmlformats.org/officeDocument/2006/relationships/hyperlink" Target="consultantplus://offline/ref=C8140FCDC5A86902C53FAB286B804A3AAC2F36EB35F6417737ED659728DAf0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140FCDC5A86902C53FAB286B804A3AAC233AE831F6417737ED659728A04CC2A96AEF42B56A51D1D0fAD" TargetMode="External"/><Relationship Id="rId23" Type="http://schemas.openxmlformats.org/officeDocument/2006/relationships/hyperlink" Target="consultantplus://offline/ref=C8140FCDC5A86902C53FAB286B804A3AAC233AE831F6417737ED659728A04CC2A96AEF42B56A51D6D0f0D" TargetMode="External"/><Relationship Id="rId28" Type="http://schemas.openxmlformats.org/officeDocument/2006/relationships/hyperlink" Target="consultantplus://offline/ref=C8140FCDC5A86902C53FAB286B804A3AAC2F36EB35F2417737ED659728DAf0D" TargetMode="External"/><Relationship Id="rId36" Type="http://schemas.openxmlformats.org/officeDocument/2006/relationships/hyperlink" Target="consultantplus://offline/ref=C8140FCDC5A86902C53FAB286B804A3AAC233AE831F6417737ED659728A04CC2A96AEF42B56A51D6D0fAD" TargetMode="External"/><Relationship Id="rId49" Type="http://schemas.openxmlformats.org/officeDocument/2006/relationships/hyperlink" Target="consultantplus://offline/ref=C8140FCDC5A86902C53FAB286B804A3AAC233AE831F6417737ED659728A04CC2A96AEF42B56A51D1D0fAD" TargetMode="External"/><Relationship Id="rId57" Type="http://schemas.openxmlformats.org/officeDocument/2006/relationships/hyperlink" Target="consultantplus://offline/ref=C8140FCDC5A86902C53FAB286B804A3AAC2339EB37FA417737ED659728DAf0D" TargetMode="External"/><Relationship Id="rId61" Type="http://schemas.openxmlformats.org/officeDocument/2006/relationships/hyperlink" Target="consultantplus://offline/ref=C8140FCDC5A86902C53FAB286B804A3AAC2239E93EF6417737ED659728DAf0D" TargetMode="External"/><Relationship Id="rId10" Type="http://schemas.openxmlformats.org/officeDocument/2006/relationships/hyperlink" Target="consultantplus://offline/ref=C8140FCDC5A86902C53FAB286B804A3AAC233AE831F6417737ED659728DAf0D" TargetMode="External"/><Relationship Id="rId19" Type="http://schemas.openxmlformats.org/officeDocument/2006/relationships/hyperlink" Target="consultantplus://offline/ref=C8140FCDC5A86902C53FAB286B804A3AAC233AE831F6417737ED659728A04CC2A96AEF42B56A51D7D0f0D" TargetMode="External"/><Relationship Id="rId31" Type="http://schemas.openxmlformats.org/officeDocument/2006/relationships/hyperlink" Target="consultantplus://offline/ref=C8140FCDC5A86902C53FAB286B804A3AAC233AE831F6417737ED659728A04CC2A96AEF42B56A51D0D0fDD" TargetMode="External"/><Relationship Id="rId44" Type="http://schemas.openxmlformats.org/officeDocument/2006/relationships/hyperlink" Target="consultantplus://offline/ref=C8140FCDC5A86902C53FAB286B804A3AAC233AE831F6417737ED659728A04CC2A96AEF42B56A51D6D0fED" TargetMode="External"/><Relationship Id="rId52" Type="http://schemas.openxmlformats.org/officeDocument/2006/relationships/hyperlink" Target="consultantplus://offline/ref=C8140FCDC5A86902C53FAB286B804A3AAC223AEF31F4417737ED659728DAf0D" TargetMode="External"/><Relationship Id="rId60" Type="http://schemas.openxmlformats.org/officeDocument/2006/relationships/hyperlink" Target="consultantplus://offline/ref=C8140FCDC5A86902C53FAB286B804A3AAC233AE831F6417737ED659728DAf0D" TargetMode="External"/><Relationship Id="rId4" Type="http://schemas.openxmlformats.org/officeDocument/2006/relationships/webSettings" Target="webSettings.xml"/><Relationship Id="rId9" Type="http://schemas.openxmlformats.org/officeDocument/2006/relationships/hyperlink" Target="consultantplus://offline/ref=C8140FCDC5A86902C53FAB286B804A3AAC233AE831F6417737ED659728A04CC2A96AEF42B56A51D2D0f9D" TargetMode="External"/><Relationship Id="rId14" Type="http://schemas.openxmlformats.org/officeDocument/2006/relationships/hyperlink" Target="consultantplus://offline/ref=C8140FCDC5A86902C53FAB286B804A3AAC233AE831F6417737ED659728A04CC2A96AEF42B56A51D1D0f8D" TargetMode="External"/><Relationship Id="rId22" Type="http://schemas.openxmlformats.org/officeDocument/2006/relationships/hyperlink" Target="consultantplus://offline/ref=C8140FCDC5A86902C53FAB286B804A3AAC233AE831F6417737ED659728A04CC2A96AEF42B56A51D6D0fED" TargetMode="External"/><Relationship Id="rId27" Type="http://schemas.openxmlformats.org/officeDocument/2006/relationships/hyperlink" Target="consultantplus://offline/ref=C8140FCDC5A86902C53FAB286B804A3AAC233AE831F6417737ED659728A04CC2A96AEF42B56A51D1D0fAD" TargetMode="External"/><Relationship Id="rId30" Type="http://schemas.openxmlformats.org/officeDocument/2006/relationships/hyperlink" Target="consultantplus://offline/ref=C8140FCDC5A86902C53FAB286B804A3AAC233AE831F6417737ED659728A04CC2A96AEF42B56A51D0D0fDD" TargetMode="External"/><Relationship Id="rId35" Type="http://schemas.openxmlformats.org/officeDocument/2006/relationships/hyperlink" Target="consultantplus://offline/ref=C8140FCDC5A86902C53FAB286B804A3AAC233AE831F6417737ED659728A04CC2A96AEF42B56A51D7D0fCD" TargetMode="External"/><Relationship Id="rId43" Type="http://schemas.openxmlformats.org/officeDocument/2006/relationships/hyperlink" Target="consultantplus://offline/ref=C8140FCDC5A86902C53FAB286B804A3AAC233AE831F6417737ED659728A04CC2A96AEF42B56A51D1D0fAD" TargetMode="External"/><Relationship Id="rId48" Type="http://schemas.openxmlformats.org/officeDocument/2006/relationships/hyperlink" Target="consultantplus://offline/ref=C8140FCDC5A86902C53FAB286B804A3AAC233AE831F6417737ED659728A04CC2A96AEF42B56A51D6D0fED" TargetMode="External"/><Relationship Id="rId56" Type="http://schemas.openxmlformats.org/officeDocument/2006/relationships/hyperlink" Target="consultantplus://offline/ref=C8140FCDC5A86902C53FAB286B804A3AAC2D3BED30F0417737ED659728DAf0D" TargetMode="External"/><Relationship Id="rId8" Type="http://schemas.openxmlformats.org/officeDocument/2006/relationships/hyperlink" Target="consultantplus://offline/ref=C8140FCDC5A86902C53FAB286B804A3AAC223AEF31F4417737ED659728A04CC2A96AEF42B56A51D3D0f1D" TargetMode="External"/><Relationship Id="rId51" Type="http://schemas.openxmlformats.org/officeDocument/2006/relationships/hyperlink" Target="consultantplus://offline/ref=C8140FCDC5A86902C53FAB286B804A3AAC223AEF31F4417737ED659728A04CC2A96AEF42B56A51D3D0f1D" TargetMode="External"/><Relationship Id="rId3" Type="http://schemas.openxmlformats.org/officeDocument/2006/relationships/settings" Target="settings.xml"/><Relationship Id="rId12" Type="http://schemas.openxmlformats.org/officeDocument/2006/relationships/hyperlink" Target="consultantplus://offline/ref=C8140FCDC5A86902C53FAB286B804A3AAC233AE831F6417737ED659728A04CC2A96AEF42B56A51D2D0fBD" TargetMode="External"/><Relationship Id="rId17" Type="http://schemas.openxmlformats.org/officeDocument/2006/relationships/hyperlink" Target="consultantplus://offline/ref=C8140FCDC5A86902C53FAB286B804A3AAC233AE831F6417737ED659728A04CC2A96AEF42B56A51D0D0fDD" TargetMode="External"/><Relationship Id="rId25" Type="http://schemas.openxmlformats.org/officeDocument/2006/relationships/hyperlink" Target="consultantplus://offline/ref=C8140FCDC5A86902C53FAB286B804A3AAC233AE831F6417737ED659728A04CC2A96AEF42B56A51D2D0f0D" TargetMode="External"/><Relationship Id="rId33" Type="http://schemas.openxmlformats.org/officeDocument/2006/relationships/hyperlink" Target="consultantplus://offline/ref=C8140FCDC5A86902C53FAB286B804A3AAC233AE831F6417737ED659728A04CC2A96AEF42B56A51D0D0fDD" TargetMode="External"/><Relationship Id="rId38" Type="http://schemas.openxmlformats.org/officeDocument/2006/relationships/hyperlink" Target="consultantplus://offline/ref=C8140FCDC5A86902C53FAB286B804A3AAC233AE831F6417737ED659728A04CC2A96AEF42B56A51D6D0fCD" TargetMode="External"/><Relationship Id="rId46" Type="http://schemas.openxmlformats.org/officeDocument/2006/relationships/hyperlink" Target="consultantplus://offline/ref=C8140FCDC5A86902C53FAB286B804A3AAF2A3CEE36F5417737ED659728DAf0D" TargetMode="External"/><Relationship Id="rId59" Type="http://schemas.openxmlformats.org/officeDocument/2006/relationships/hyperlink" Target="consultantplus://offline/ref=C8140FCDC5A86902C53FAB286B804A3AAC233AE831F6417737ED659728DAf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51</Pages>
  <Words>14226</Words>
  <Characters>81092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95128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dc:creator>
  <cp:lastModifiedBy>Гурова Ольга</cp:lastModifiedBy>
  <cp:revision>2</cp:revision>
  <dcterms:created xsi:type="dcterms:W3CDTF">2017-01-24T03:31:00Z</dcterms:created>
  <dcterms:modified xsi:type="dcterms:W3CDTF">2017-01-24T04:00:00Z</dcterms:modified>
</cp:coreProperties>
</file>