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16" w:rsidRPr="00C469CC" w:rsidRDefault="00EE2116" w:rsidP="00C46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9CC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 учреждение</w:t>
      </w:r>
      <w:bookmarkStart w:id="0" w:name="_GoBack"/>
      <w:bookmarkEnd w:id="0"/>
    </w:p>
    <w:p w:rsidR="00EE2116" w:rsidRPr="00C469CC" w:rsidRDefault="00EE2116" w:rsidP="00C46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9C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469CC">
        <w:rPr>
          <w:rFonts w:ascii="Times New Roman" w:hAnsi="Times New Roman" w:cs="Times New Roman"/>
          <w:b/>
          <w:sz w:val="28"/>
          <w:szCs w:val="28"/>
        </w:rPr>
        <w:t>Озерская</w:t>
      </w:r>
      <w:proofErr w:type="spellEnd"/>
      <w:r w:rsidRPr="00C469CC">
        <w:rPr>
          <w:rFonts w:ascii="Times New Roman" w:hAnsi="Times New Roman" w:cs="Times New Roman"/>
          <w:b/>
          <w:sz w:val="28"/>
          <w:szCs w:val="28"/>
        </w:rPr>
        <w:t xml:space="preserve"> средняя школа им. Д. Тарасова»</w:t>
      </w:r>
    </w:p>
    <w:p w:rsidR="00EE2116" w:rsidRPr="00C469CC" w:rsidRDefault="00EE2116" w:rsidP="00C469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116" w:rsidRDefault="00EE2116" w:rsidP="00EE2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2116" w:rsidRPr="005845AF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5AF">
        <w:rPr>
          <w:rFonts w:ascii="Times New Roman" w:hAnsi="Times New Roman"/>
          <w:b/>
          <w:sz w:val="28"/>
          <w:szCs w:val="28"/>
        </w:rPr>
        <w:t>Методическое пособие</w:t>
      </w:r>
    </w:p>
    <w:p w:rsidR="00EE2116" w:rsidRPr="005845AF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5AF">
        <w:rPr>
          <w:rFonts w:ascii="Times New Roman" w:hAnsi="Times New Roman"/>
          <w:b/>
          <w:sz w:val="28"/>
          <w:szCs w:val="28"/>
        </w:rPr>
        <w:t xml:space="preserve">по проведению </w:t>
      </w:r>
      <w:proofErr w:type="gramStart"/>
      <w:r w:rsidRPr="005845AF">
        <w:rPr>
          <w:rFonts w:ascii="Times New Roman" w:hAnsi="Times New Roman"/>
          <w:b/>
          <w:sz w:val="28"/>
          <w:szCs w:val="28"/>
        </w:rPr>
        <w:t>историко-краеведческого</w:t>
      </w:r>
      <w:proofErr w:type="gramEnd"/>
      <w:r w:rsidRPr="005845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5AF">
        <w:rPr>
          <w:rFonts w:ascii="Times New Roman" w:hAnsi="Times New Roman"/>
          <w:b/>
          <w:sz w:val="28"/>
          <w:szCs w:val="28"/>
        </w:rPr>
        <w:t>квеста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«Поколение </w:t>
      </w:r>
      <w:r>
        <w:rPr>
          <w:rFonts w:ascii="Times New Roman" w:hAnsi="Times New Roman"/>
          <w:b/>
          <w:sz w:val="28"/>
          <w:szCs w:val="28"/>
          <w:lang w:val="en-US"/>
        </w:rPr>
        <w:t>NEXT</w:t>
      </w:r>
      <w:r>
        <w:rPr>
          <w:rFonts w:ascii="Times New Roman" w:hAnsi="Times New Roman"/>
          <w:b/>
          <w:sz w:val="28"/>
          <w:szCs w:val="28"/>
        </w:rPr>
        <w:t>»</w:t>
      </w:r>
      <w:r w:rsidRPr="005845AF">
        <w:rPr>
          <w:rFonts w:ascii="Times New Roman" w:hAnsi="Times New Roman"/>
          <w:b/>
          <w:sz w:val="28"/>
          <w:szCs w:val="28"/>
        </w:rPr>
        <w:t>,</w:t>
      </w:r>
    </w:p>
    <w:p w:rsidR="00EE2116" w:rsidRPr="005845AF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5AF">
        <w:rPr>
          <w:rFonts w:ascii="Times New Roman" w:hAnsi="Times New Roman"/>
          <w:b/>
          <w:sz w:val="28"/>
          <w:szCs w:val="28"/>
        </w:rPr>
        <w:t xml:space="preserve">посвященного </w:t>
      </w:r>
    </w:p>
    <w:p w:rsidR="00EE2116" w:rsidRPr="005845AF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5AF">
        <w:rPr>
          <w:rFonts w:ascii="Times New Roman" w:hAnsi="Times New Roman"/>
          <w:b/>
          <w:sz w:val="28"/>
          <w:szCs w:val="28"/>
        </w:rPr>
        <w:t>70-й годовщине образования Калининградской области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E2116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аудитории 14-18 лет</w:t>
      </w:r>
    </w:p>
    <w:p w:rsidR="00EE2116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2116" w:rsidRPr="005845AF" w:rsidRDefault="00EE2116" w:rsidP="00EE21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Разработали: </w:t>
      </w:r>
    </w:p>
    <w:p w:rsidR="00EE2116" w:rsidRDefault="00EE2116" w:rsidP="00EE211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Педагог-организатор Иващенко Е.В.</w:t>
      </w:r>
    </w:p>
    <w:p w:rsidR="00EE2116" w:rsidRDefault="00EE2116" w:rsidP="00EE211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Крючкова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О.А.</w:t>
      </w:r>
    </w:p>
    <w:p w:rsidR="00EE2116" w:rsidRDefault="00EE2116" w:rsidP="00EE2116">
      <w:pPr>
        <w:jc w:val="right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jc w:val="right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jc w:val="right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jc w:val="right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jc w:val="right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jc w:val="right"/>
        <w:rPr>
          <w:rFonts w:ascii="Times New Roman" w:hAnsi="Times New Roman"/>
          <w:b/>
          <w:sz w:val="28"/>
          <w:szCs w:val="28"/>
        </w:rPr>
      </w:pPr>
    </w:p>
    <w:p w:rsidR="00EE2116" w:rsidRDefault="00EE2116" w:rsidP="00EE2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Озерск,</w:t>
      </w:r>
    </w:p>
    <w:p w:rsidR="00EE2116" w:rsidRPr="00EE2116" w:rsidRDefault="00EE2116" w:rsidP="00EE2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2F3770" w:rsidRPr="005845AF" w:rsidRDefault="002F3770" w:rsidP="002F37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5AF">
        <w:rPr>
          <w:rFonts w:ascii="Times New Roman" w:hAnsi="Times New Roman"/>
          <w:b/>
          <w:sz w:val="28"/>
          <w:szCs w:val="28"/>
        </w:rPr>
        <w:lastRenderedPageBreak/>
        <w:t>Методическое пособие</w:t>
      </w:r>
    </w:p>
    <w:p w:rsidR="002F3770" w:rsidRPr="005845AF" w:rsidRDefault="002F3770" w:rsidP="002F37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5AF">
        <w:rPr>
          <w:rFonts w:ascii="Times New Roman" w:hAnsi="Times New Roman"/>
          <w:b/>
          <w:sz w:val="28"/>
          <w:szCs w:val="28"/>
        </w:rPr>
        <w:t xml:space="preserve">по проведению </w:t>
      </w:r>
      <w:proofErr w:type="gramStart"/>
      <w:r w:rsidRPr="005845AF">
        <w:rPr>
          <w:rFonts w:ascii="Times New Roman" w:hAnsi="Times New Roman"/>
          <w:b/>
          <w:sz w:val="28"/>
          <w:szCs w:val="28"/>
        </w:rPr>
        <w:t>историко-краеведческого</w:t>
      </w:r>
      <w:proofErr w:type="gramEnd"/>
      <w:r w:rsidRPr="005845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5AF">
        <w:rPr>
          <w:rFonts w:ascii="Times New Roman" w:hAnsi="Times New Roman"/>
          <w:b/>
          <w:sz w:val="28"/>
          <w:szCs w:val="28"/>
        </w:rPr>
        <w:t>квеста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«Поколение </w:t>
      </w:r>
      <w:r>
        <w:rPr>
          <w:rFonts w:ascii="Times New Roman" w:hAnsi="Times New Roman"/>
          <w:b/>
          <w:sz w:val="28"/>
          <w:szCs w:val="28"/>
          <w:lang w:val="en-US"/>
        </w:rPr>
        <w:t>NEXT</w:t>
      </w:r>
      <w:r>
        <w:rPr>
          <w:rFonts w:ascii="Times New Roman" w:hAnsi="Times New Roman"/>
          <w:b/>
          <w:sz w:val="28"/>
          <w:szCs w:val="28"/>
        </w:rPr>
        <w:t>»</w:t>
      </w:r>
      <w:r w:rsidRPr="005845AF">
        <w:rPr>
          <w:rFonts w:ascii="Times New Roman" w:hAnsi="Times New Roman"/>
          <w:b/>
          <w:sz w:val="28"/>
          <w:szCs w:val="28"/>
        </w:rPr>
        <w:t>,</w:t>
      </w:r>
    </w:p>
    <w:p w:rsidR="002F3770" w:rsidRPr="005845AF" w:rsidRDefault="002F3770" w:rsidP="002F37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5AF">
        <w:rPr>
          <w:rFonts w:ascii="Times New Roman" w:hAnsi="Times New Roman"/>
          <w:b/>
          <w:sz w:val="28"/>
          <w:szCs w:val="28"/>
        </w:rPr>
        <w:t xml:space="preserve">посвященного </w:t>
      </w:r>
    </w:p>
    <w:p w:rsidR="002F3770" w:rsidRPr="005845AF" w:rsidRDefault="002F3770" w:rsidP="002F37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5AF">
        <w:rPr>
          <w:rFonts w:ascii="Times New Roman" w:hAnsi="Times New Roman"/>
          <w:b/>
          <w:sz w:val="28"/>
          <w:szCs w:val="28"/>
        </w:rPr>
        <w:t>70-й годовщине образования Калининградской области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F3770" w:rsidRPr="0008553E" w:rsidRDefault="002F3770" w:rsidP="002F37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3770" w:rsidRDefault="002F3770" w:rsidP="002F3770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553E">
        <w:rPr>
          <w:rFonts w:ascii="Times New Roman" w:hAnsi="Times New Roman"/>
          <w:sz w:val="28"/>
          <w:szCs w:val="28"/>
        </w:rPr>
        <w:t>Квест</w:t>
      </w:r>
      <w:proofErr w:type="spellEnd"/>
      <w:r w:rsidRPr="0008553E">
        <w:rPr>
          <w:rFonts w:ascii="Times New Roman" w:hAnsi="Times New Roman"/>
          <w:sz w:val="28"/>
          <w:szCs w:val="28"/>
        </w:rPr>
        <w:t xml:space="preserve"> (от английского </w:t>
      </w:r>
      <w:proofErr w:type="spellStart"/>
      <w:r w:rsidRPr="0008553E">
        <w:rPr>
          <w:rFonts w:ascii="Times New Roman" w:hAnsi="Times New Roman"/>
          <w:sz w:val="28"/>
          <w:szCs w:val="28"/>
        </w:rPr>
        <w:t>quest</w:t>
      </w:r>
      <w:proofErr w:type="spellEnd"/>
      <w:r w:rsidRPr="0008553E">
        <w:rPr>
          <w:rFonts w:ascii="Times New Roman" w:hAnsi="Times New Roman"/>
          <w:sz w:val="28"/>
          <w:szCs w:val="28"/>
        </w:rPr>
        <w:t xml:space="preserve"> - поиск приключений) - это игра</w:t>
      </w:r>
      <w:r>
        <w:rPr>
          <w:rFonts w:ascii="Times New Roman" w:hAnsi="Times New Roman"/>
          <w:sz w:val="28"/>
          <w:szCs w:val="28"/>
        </w:rPr>
        <w:t>,</w:t>
      </w:r>
      <w:r w:rsidRPr="0008553E">
        <w:rPr>
          <w:rFonts w:ascii="Times New Roman" w:hAnsi="Times New Roman"/>
          <w:sz w:val="28"/>
          <w:szCs w:val="28"/>
        </w:rPr>
        <w:t xml:space="preserve"> в которой игроки получают различные задания, выполняя которые они добывают подсказки, </w:t>
      </w:r>
      <w:r>
        <w:rPr>
          <w:rFonts w:ascii="Times New Roman" w:hAnsi="Times New Roman"/>
          <w:sz w:val="28"/>
          <w:szCs w:val="28"/>
        </w:rPr>
        <w:t xml:space="preserve">строки из стихотворения, </w:t>
      </w:r>
      <w:r w:rsidRPr="0008553E">
        <w:rPr>
          <w:rFonts w:ascii="Times New Roman" w:hAnsi="Times New Roman"/>
          <w:sz w:val="28"/>
          <w:szCs w:val="28"/>
        </w:rPr>
        <w:t>позволяющи</w:t>
      </w:r>
      <w:r>
        <w:rPr>
          <w:rFonts w:ascii="Times New Roman" w:hAnsi="Times New Roman"/>
          <w:sz w:val="28"/>
          <w:szCs w:val="28"/>
        </w:rPr>
        <w:t>е</w:t>
      </w:r>
      <w:r w:rsidRPr="0008553E">
        <w:rPr>
          <w:rFonts w:ascii="Times New Roman" w:hAnsi="Times New Roman"/>
          <w:sz w:val="28"/>
          <w:szCs w:val="28"/>
        </w:rPr>
        <w:t xml:space="preserve"> перейти к следующему заданию.</w:t>
      </w:r>
    </w:p>
    <w:p w:rsidR="002F3770" w:rsidRPr="0008553E" w:rsidRDefault="002F3770" w:rsidP="002F377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8553E">
        <w:rPr>
          <w:rFonts w:ascii="Times New Roman" w:hAnsi="Times New Roman"/>
          <w:sz w:val="28"/>
          <w:szCs w:val="28"/>
        </w:rPr>
        <w:t>Игроки, успешно справившиеся с заданиями</w:t>
      </w:r>
      <w:r>
        <w:rPr>
          <w:rFonts w:ascii="Times New Roman" w:hAnsi="Times New Roman"/>
          <w:sz w:val="28"/>
          <w:szCs w:val="28"/>
        </w:rPr>
        <w:t>, собирают стихотворение,</w:t>
      </w:r>
      <w:r w:rsidRPr="0008553E">
        <w:rPr>
          <w:rFonts w:ascii="Times New Roman" w:hAnsi="Times New Roman"/>
          <w:sz w:val="28"/>
          <w:szCs w:val="28"/>
        </w:rPr>
        <w:t xml:space="preserve"> побеждают и получают приз.</w:t>
      </w:r>
    </w:p>
    <w:p w:rsidR="002F3770" w:rsidRPr="0008553E" w:rsidRDefault="002F3770" w:rsidP="002F3770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53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Уникальная особенность – возможность участия большого количества подростков мало знакомых между собой в мероприятии патриотической направленности с параллельно проходящим </w:t>
      </w:r>
      <w:r w:rsidRPr="0008553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8553E">
        <w:rPr>
          <w:rFonts w:ascii="Times New Roman" w:hAnsi="Times New Roman"/>
          <w:sz w:val="28"/>
          <w:szCs w:val="28"/>
          <w:shd w:val="clear" w:color="auto" w:fill="FFFFFF"/>
        </w:rPr>
        <w:t xml:space="preserve">психологическим тренингом </w:t>
      </w:r>
      <w:proofErr w:type="spellStart"/>
      <w:r w:rsidRPr="0008553E">
        <w:rPr>
          <w:rFonts w:ascii="Times New Roman" w:hAnsi="Times New Roman"/>
          <w:sz w:val="28"/>
          <w:szCs w:val="28"/>
          <w:shd w:val="clear" w:color="auto" w:fill="FFFFFF"/>
        </w:rPr>
        <w:t>тимбилдинга</w:t>
      </w:r>
      <w:proofErr w:type="spellEnd"/>
      <w:r w:rsidRPr="0008553E">
        <w:rPr>
          <w:rFonts w:ascii="Times New Roman" w:hAnsi="Times New Roman"/>
          <w:sz w:val="28"/>
          <w:szCs w:val="28"/>
          <w:shd w:val="clear" w:color="auto" w:fill="FFFFFF"/>
        </w:rPr>
        <w:t xml:space="preserve"> для обучения их совместной деятельности</w:t>
      </w:r>
      <w:r w:rsidRPr="0008553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08553E">
        <w:rPr>
          <w:rFonts w:ascii="Times New Roman" w:eastAsia="Times New Roman" w:hAnsi="Times New Roman"/>
          <w:sz w:val="28"/>
          <w:szCs w:val="28"/>
          <w:lang w:eastAsia="ru-RU"/>
        </w:rPr>
        <w:t>оперативной коммуникации между всеми командами.</w:t>
      </w:r>
    </w:p>
    <w:p w:rsidR="002F3770" w:rsidRPr="0008553E" w:rsidRDefault="002F3770" w:rsidP="002F3770">
      <w:pPr>
        <w:pStyle w:val="a3"/>
        <w:jc w:val="both"/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F3770" w:rsidRPr="0008553E" w:rsidRDefault="002F3770" w:rsidP="002F377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8553E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8553E">
        <w:rPr>
          <w:rFonts w:ascii="Times New Roman" w:hAnsi="Times New Roman"/>
          <w:b/>
          <w:i/>
          <w:sz w:val="28"/>
          <w:szCs w:val="28"/>
          <w:u w:val="single"/>
        </w:rPr>
        <w:t>Цель</w:t>
      </w:r>
      <w:r w:rsidRPr="0008553E">
        <w:rPr>
          <w:rFonts w:ascii="Times New Roman" w:hAnsi="Times New Roman"/>
          <w:sz w:val="28"/>
          <w:szCs w:val="28"/>
        </w:rPr>
        <w:t>:</w:t>
      </w:r>
      <w:r w:rsidRPr="0008553E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08553E">
        <w:rPr>
          <w:rFonts w:ascii="Times New Roman" w:hAnsi="Times New Roman"/>
          <w:sz w:val="28"/>
          <w:szCs w:val="28"/>
        </w:rPr>
        <w:t xml:space="preserve">напоминание молодежи в интересной форме о важной исторической вехе – 70-летия образования Калининградской области и </w:t>
      </w:r>
      <w:r>
        <w:rPr>
          <w:rFonts w:ascii="Times New Roman" w:hAnsi="Times New Roman"/>
          <w:sz w:val="28"/>
          <w:szCs w:val="28"/>
        </w:rPr>
        <w:t xml:space="preserve"> 70-летия </w:t>
      </w:r>
      <w:proofErr w:type="spellStart"/>
      <w:r>
        <w:rPr>
          <w:rFonts w:ascii="Times New Roman" w:hAnsi="Times New Roman"/>
          <w:sz w:val="28"/>
          <w:szCs w:val="28"/>
        </w:rPr>
        <w:t>Озерской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средней школы </w:t>
      </w:r>
      <w:proofErr w:type="spellStart"/>
      <w:r>
        <w:rPr>
          <w:rFonts w:ascii="Times New Roman" w:hAnsi="Times New Roman"/>
          <w:sz w:val="28"/>
          <w:szCs w:val="28"/>
        </w:rPr>
        <w:t>им.Д</w:t>
      </w:r>
      <w:proofErr w:type="spellEnd"/>
      <w:r>
        <w:rPr>
          <w:rFonts w:ascii="Times New Roman" w:hAnsi="Times New Roman"/>
          <w:sz w:val="28"/>
          <w:szCs w:val="28"/>
        </w:rPr>
        <w:t>. Тарасова</w:t>
      </w:r>
    </w:p>
    <w:p w:rsidR="002F3770" w:rsidRPr="0008553E" w:rsidRDefault="002F3770" w:rsidP="002F3770">
      <w:pPr>
        <w:pStyle w:val="a3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8553E">
        <w:rPr>
          <w:rFonts w:ascii="Times New Roman" w:hAnsi="Times New Roman"/>
          <w:b/>
          <w:i/>
          <w:sz w:val="28"/>
          <w:szCs w:val="28"/>
          <w:u w:val="single"/>
        </w:rPr>
        <w:t>Задачи:</w:t>
      </w:r>
    </w:p>
    <w:p w:rsidR="002F3770" w:rsidRPr="0008553E" w:rsidRDefault="002F3770" w:rsidP="002F377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 с </w:t>
      </w:r>
      <w:r w:rsidRPr="0008553E">
        <w:rPr>
          <w:rFonts w:ascii="Times New Roman" w:hAnsi="Times New Roman"/>
          <w:sz w:val="28"/>
          <w:szCs w:val="28"/>
        </w:rPr>
        <w:t xml:space="preserve"> подростк</w:t>
      </w:r>
      <w:r>
        <w:rPr>
          <w:rFonts w:ascii="Times New Roman" w:hAnsi="Times New Roman"/>
          <w:sz w:val="28"/>
          <w:szCs w:val="28"/>
        </w:rPr>
        <w:t>ами организовать и провести</w:t>
      </w:r>
      <w:r w:rsidRPr="0008553E">
        <w:rPr>
          <w:rFonts w:ascii="Times New Roman" w:hAnsi="Times New Roman"/>
          <w:sz w:val="28"/>
          <w:szCs w:val="28"/>
        </w:rPr>
        <w:t xml:space="preserve"> историко-краеведческую игру таким образом, чтобы они действительно прочувствовали важность этого момента;</w:t>
      </w:r>
    </w:p>
    <w:p w:rsidR="002F3770" w:rsidRPr="0008553E" w:rsidRDefault="002F3770" w:rsidP="002F377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8553E">
        <w:rPr>
          <w:rFonts w:ascii="Times New Roman" w:hAnsi="Times New Roman"/>
          <w:sz w:val="28"/>
          <w:szCs w:val="28"/>
        </w:rPr>
        <w:t>сделать главный акцент в игре на важности данных исторических дат</w:t>
      </w:r>
      <w:r w:rsidR="00725E43">
        <w:rPr>
          <w:rFonts w:ascii="Times New Roman" w:hAnsi="Times New Roman"/>
          <w:sz w:val="28"/>
          <w:szCs w:val="28"/>
        </w:rPr>
        <w:t>, достопримечательностей</w:t>
      </w:r>
      <w:r w:rsidRPr="0008553E">
        <w:rPr>
          <w:rFonts w:ascii="Times New Roman" w:hAnsi="Times New Roman"/>
          <w:sz w:val="28"/>
          <w:szCs w:val="28"/>
        </w:rPr>
        <w:t xml:space="preserve"> и их взаимосвязанности;</w:t>
      </w:r>
    </w:p>
    <w:p w:rsidR="002F3770" w:rsidRPr="0008553E" w:rsidRDefault="002F3770" w:rsidP="002F377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8553E">
        <w:rPr>
          <w:rFonts w:ascii="Times New Roman" w:hAnsi="Times New Roman"/>
          <w:sz w:val="28"/>
          <w:szCs w:val="28"/>
        </w:rPr>
        <w:t>воспитывать у подростков чувство патриотизма, уважения к старшему поколению – нашим ветеранам Великой Отечественной войны.</w:t>
      </w:r>
    </w:p>
    <w:p w:rsidR="002F3770" w:rsidRPr="0008553E" w:rsidRDefault="002F3770" w:rsidP="002F3770">
      <w:pPr>
        <w:pStyle w:val="a3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8553E">
        <w:rPr>
          <w:rFonts w:ascii="Times New Roman" w:hAnsi="Times New Roman"/>
          <w:b/>
          <w:i/>
          <w:sz w:val="28"/>
          <w:szCs w:val="28"/>
          <w:u w:val="single"/>
        </w:rPr>
        <w:t>Правила:</w:t>
      </w:r>
    </w:p>
    <w:p w:rsidR="002F3770" w:rsidRPr="0008553E" w:rsidRDefault="002F3770" w:rsidP="002F37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553E">
        <w:rPr>
          <w:rFonts w:ascii="Times New Roman" w:hAnsi="Times New Roman"/>
          <w:sz w:val="28"/>
          <w:szCs w:val="28"/>
        </w:rPr>
        <w:t>На выполнение каждого задания отводится от 7 до 1</w:t>
      </w:r>
      <w:r w:rsidR="00725E43">
        <w:rPr>
          <w:rFonts w:ascii="Times New Roman" w:hAnsi="Times New Roman"/>
          <w:sz w:val="28"/>
          <w:szCs w:val="28"/>
        </w:rPr>
        <w:t>5</w:t>
      </w:r>
      <w:r w:rsidRPr="0008553E">
        <w:rPr>
          <w:rFonts w:ascii="Times New Roman" w:hAnsi="Times New Roman"/>
          <w:sz w:val="28"/>
          <w:szCs w:val="28"/>
        </w:rPr>
        <w:t xml:space="preserve"> минут. </w:t>
      </w:r>
    </w:p>
    <w:p w:rsidR="002F3770" w:rsidRPr="0008553E" w:rsidRDefault="00AA506A" w:rsidP="002F37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Команды могут заработать </w:t>
      </w:r>
      <w:r w:rsidR="002F3770" w:rsidRPr="0008553E">
        <w:rPr>
          <w:rFonts w:ascii="Times New Roman" w:hAnsi="Times New Roman"/>
          <w:sz w:val="28"/>
          <w:szCs w:val="28"/>
        </w:rPr>
        <w:t>баллы на этапах игры по усмотрению ведущего, который обосновывает свое решение в маршрутном листе.</w:t>
      </w:r>
    </w:p>
    <w:p w:rsidR="002F3770" w:rsidRPr="0008553E" w:rsidRDefault="002F3770" w:rsidP="002F37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553E">
        <w:rPr>
          <w:rFonts w:ascii="Times New Roman" w:hAnsi="Times New Roman"/>
          <w:sz w:val="28"/>
          <w:szCs w:val="28"/>
        </w:rPr>
        <w:t>Споры  с ведущим не допустимы.</w:t>
      </w:r>
    </w:p>
    <w:p w:rsidR="002F3770" w:rsidRPr="0008553E" w:rsidRDefault="002F3770" w:rsidP="002F37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553E">
        <w:rPr>
          <w:rFonts w:ascii="Times New Roman" w:hAnsi="Times New Roman"/>
          <w:sz w:val="28"/>
          <w:szCs w:val="28"/>
        </w:rPr>
        <w:t>Не разрешается  консультироваться с членами команды-соперников, мешать, помогать другой команде: идет соревнование, и задача каждой команды – победить!</w:t>
      </w:r>
    </w:p>
    <w:p w:rsidR="002F3770" w:rsidRPr="0008553E" w:rsidRDefault="002F3770" w:rsidP="002F37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553E">
        <w:rPr>
          <w:rFonts w:ascii="Times New Roman" w:hAnsi="Times New Roman"/>
          <w:sz w:val="28"/>
          <w:szCs w:val="28"/>
        </w:rPr>
        <w:t xml:space="preserve">В конце игры побеждает команда, которая </w:t>
      </w:r>
      <w:r w:rsidR="00DF6F3F">
        <w:rPr>
          <w:rFonts w:ascii="Times New Roman" w:hAnsi="Times New Roman"/>
          <w:sz w:val="28"/>
          <w:szCs w:val="28"/>
        </w:rPr>
        <w:t>набрала наибольшее количество баллов.</w:t>
      </w:r>
    </w:p>
    <w:p w:rsidR="002F3770" w:rsidRDefault="002F3770" w:rsidP="00B91FA1">
      <w:pPr>
        <w:pStyle w:val="a3"/>
        <w:rPr>
          <w:rFonts w:ascii="Times New Roman" w:hAnsi="Times New Roman"/>
          <w:b/>
          <w:sz w:val="28"/>
          <w:szCs w:val="28"/>
        </w:rPr>
      </w:pPr>
    </w:p>
    <w:p w:rsidR="004B4948" w:rsidRDefault="004B4948" w:rsidP="002F37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B4948" w:rsidRDefault="004B4948" w:rsidP="002F37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B4948" w:rsidRDefault="004B4948" w:rsidP="002F37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B4948" w:rsidRDefault="004B4948" w:rsidP="002F37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B4948" w:rsidRDefault="004B4948" w:rsidP="002F37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3770" w:rsidRPr="0008553E" w:rsidRDefault="002F3770" w:rsidP="002F37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8553E">
        <w:rPr>
          <w:rFonts w:ascii="Times New Roman" w:hAnsi="Times New Roman"/>
          <w:b/>
          <w:sz w:val="28"/>
          <w:szCs w:val="28"/>
        </w:rPr>
        <w:lastRenderedPageBreak/>
        <w:t>ХОД ИГРЫ</w:t>
      </w:r>
    </w:p>
    <w:p w:rsidR="002F3770" w:rsidRPr="0008553E" w:rsidRDefault="002F3770" w:rsidP="002F377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8553E">
        <w:rPr>
          <w:rFonts w:ascii="Times New Roman" w:hAnsi="Times New Roman"/>
          <w:sz w:val="28"/>
          <w:szCs w:val="28"/>
        </w:rPr>
        <w:t>Огласить вышеуказанные правила игры.</w:t>
      </w:r>
    </w:p>
    <w:p w:rsidR="004B4948" w:rsidRDefault="004B4948" w:rsidP="002F3770">
      <w:pPr>
        <w:pStyle w:val="a3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B4948" w:rsidRDefault="002F3770" w:rsidP="004B4948">
      <w:pPr>
        <w:pStyle w:val="a3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08553E">
        <w:rPr>
          <w:rFonts w:ascii="Times New Roman" w:hAnsi="Times New Roman"/>
          <w:b/>
          <w:i/>
          <w:sz w:val="28"/>
          <w:szCs w:val="28"/>
          <w:u w:val="single"/>
        </w:rPr>
        <w:t>Старт игры.</w:t>
      </w:r>
      <w:r w:rsidR="002D1FEB" w:rsidRPr="002D1FE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2F3770" w:rsidRPr="0008553E" w:rsidRDefault="002D1FEB" w:rsidP="004B49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B81A3CA" wp14:editId="0775272C">
            <wp:extent cx="683812" cy="38945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 байдарк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12" cy="38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3770" w:rsidRPr="0008553E">
        <w:rPr>
          <w:rFonts w:ascii="Times New Roman" w:hAnsi="Times New Roman"/>
          <w:b/>
          <w:i/>
          <w:sz w:val="28"/>
          <w:szCs w:val="28"/>
          <w:u w:val="single"/>
        </w:rPr>
        <w:t xml:space="preserve"> Задание 1</w:t>
      </w:r>
      <w:r w:rsidR="002F3770">
        <w:rPr>
          <w:rFonts w:ascii="Times New Roman" w:hAnsi="Times New Roman"/>
          <w:sz w:val="28"/>
          <w:szCs w:val="28"/>
        </w:rPr>
        <w:t>.</w:t>
      </w:r>
      <w:r w:rsidR="002F3770" w:rsidRPr="0008553E">
        <w:rPr>
          <w:rFonts w:ascii="Times New Roman" w:hAnsi="Times New Roman"/>
          <w:sz w:val="28"/>
          <w:szCs w:val="28"/>
        </w:rPr>
        <w:t xml:space="preserve"> </w:t>
      </w:r>
      <w:r w:rsidR="002F3770">
        <w:rPr>
          <w:rFonts w:ascii="Times New Roman" w:hAnsi="Times New Roman"/>
          <w:sz w:val="28"/>
          <w:szCs w:val="28"/>
        </w:rPr>
        <w:t xml:space="preserve">Команды собираются в </w:t>
      </w:r>
      <w:r w:rsidR="00B91FA1">
        <w:rPr>
          <w:rFonts w:ascii="Times New Roman" w:hAnsi="Times New Roman"/>
          <w:sz w:val="28"/>
          <w:szCs w:val="28"/>
        </w:rPr>
        <w:t>актовом зале школы</w:t>
      </w:r>
      <w:r w:rsidR="002F3770">
        <w:rPr>
          <w:rFonts w:ascii="Times New Roman" w:hAnsi="Times New Roman"/>
          <w:sz w:val="28"/>
          <w:szCs w:val="28"/>
        </w:rPr>
        <w:t xml:space="preserve">. Задача </w:t>
      </w:r>
      <w:r w:rsidR="00B91FA1">
        <w:rPr>
          <w:rFonts w:ascii="Times New Roman" w:hAnsi="Times New Roman"/>
          <w:sz w:val="28"/>
          <w:szCs w:val="28"/>
        </w:rPr>
        <w:t xml:space="preserve">руководителей команды </w:t>
      </w:r>
      <w:r w:rsidR="00800BBF">
        <w:rPr>
          <w:rFonts w:ascii="Times New Roman" w:hAnsi="Times New Roman"/>
          <w:sz w:val="28"/>
          <w:szCs w:val="28"/>
        </w:rPr>
        <w:t>добавить</w:t>
      </w:r>
      <w:r w:rsidR="00800BBF" w:rsidRPr="00800BBF">
        <w:rPr>
          <w:rFonts w:ascii="Times New Roman" w:hAnsi="Times New Roman"/>
          <w:sz w:val="28"/>
          <w:szCs w:val="28"/>
        </w:rPr>
        <w:t xml:space="preserve"> баллы в копилку своей команды, пройдя путь на байдарке и сделав </w:t>
      </w:r>
      <w:proofErr w:type="spellStart"/>
      <w:r w:rsidR="00800BBF" w:rsidRPr="00800BBF">
        <w:rPr>
          <w:rFonts w:ascii="Times New Roman" w:hAnsi="Times New Roman"/>
          <w:sz w:val="28"/>
          <w:szCs w:val="28"/>
        </w:rPr>
        <w:t>селфи</w:t>
      </w:r>
      <w:proofErr w:type="spellEnd"/>
      <w:r w:rsidR="00800BBF" w:rsidRPr="00800BBF">
        <w:rPr>
          <w:rFonts w:ascii="Times New Roman" w:hAnsi="Times New Roman"/>
          <w:sz w:val="28"/>
          <w:szCs w:val="28"/>
        </w:rPr>
        <w:t xml:space="preserve"> на фоне первой электростанции в Европе.</w:t>
      </w:r>
    </w:p>
    <w:p w:rsidR="00833D42" w:rsidRDefault="002D1FEB" w:rsidP="004B49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46C6B99" wp14:editId="3E68914B">
            <wp:extent cx="459223" cy="42937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автомат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4" t="8527" r="4582" b="9561"/>
                    <a:stretch/>
                  </pic:blipFill>
                  <pic:spPr bwMode="auto">
                    <a:xfrm>
                      <a:off x="0" y="0"/>
                      <a:ext cx="459105" cy="42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1E2C" w:rsidRPr="00A80346">
        <w:rPr>
          <w:rFonts w:ascii="Times New Roman" w:hAnsi="Times New Roman"/>
          <w:b/>
          <w:i/>
          <w:sz w:val="28"/>
          <w:szCs w:val="28"/>
          <w:u w:val="single"/>
        </w:rPr>
        <w:t>Задание 2.</w:t>
      </w:r>
      <w:r w:rsidR="005A1E2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A1E2C">
        <w:rPr>
          <w:rFonts w:ascii="Times New Roman" w:hAnsi="Times New Roman"/>
          <w:sz w:val="28"/>
          <w:szCs w:val="28"/>
        </w:rPr>
        <w:t xml:space="preserve">Для выполнения задания учащиеся переходят в кабинет </w:t>
      </w:r>
      <w:r w:rsidR="005A1E2C" w:rsidRPr="005A1E2C">
        <w:rPr>
          <w:rFonts w:ascii="Times New Roman" w:hAnsi="Times New Roman" w:cs="Times New Roman"/>
          <w:sz w:val="28"/>
        </w:rPr>
        <w:t>№ 14</w:t>
      </w:r>
      <w:r w:rsidR="005A1E2C">
        <w:rPr>
          <w:rFonts w:ascii="Times New Roman" w:hAnsi="Times New Roman" w:cs="Times New Roman"/>
          <w:sz w:val="28"/>
        </w:rPr>
        <w:t>, в</w:t>
      </w:r>
      <w:r w:rsidR="00265539">
        <w:rPr>
          <w:rFonts w:ascii="Times New Roman" w:hAnsi="Times New Roman" w:cs="Times New Roman"/>
          <w:sz w:val="28"/>
        </w:rPr>
        <w:t xml:space="preserve"> котором необходимо собрать автомат и выбрать верные  части из </w:t>
      </w:r>
      <w:proofErr w:type="gramStart"/>
      <w:r w:rsidR="00265539">
        <w:rPr>
          <w:rFonts w:ascii="Times New Roman" w:hAnsi="Times New Roman" w:cs="Times New Roman"/>
          <w:sz w:val="28"/>
        </w:rPr>
        <w:t>предложенных</w:t>
      </w:r>
      <w:proofErr w:type="gramEnd"/>
      <w:r w:rsidR="00265539">
        <w:rPr>
          <w:rFonts w:ascii="Times New Roman" w:hAnsi="Times New Roman" w:cs="Times New Roman"/>
          <w:sz w:val="28"/>
        </w:rPr>
        <w:t>.</w:t>
      </w:r>
    </w:p>
    <w:p w:rsidR="00265539" w:rsidRDefault="004B4948" w:rsidP="004B4948">
      <w:pPr>
        <w:jc w:val="both"/>
        <w:rPr>
          <w:rFonts w:ascii="Times New Roman" w:hAnsi="Times New Roman" w:cs="Times New Roman"/>
          <w:sz w:val="28"/>
        </w:rPr>
      </w:pPr>
      <w:r w:rsidRPr="004B4948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 wp14:anchorId="4C9AB360" wp14:editId="65E04E80">
            <wp:extent cx="265159" cy="405516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тир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4" t="8756" r="20587" b="8319"/>
                    <a:stretch/>
                  </pic:blipFill>
                  <pic:spPr bwMode="auto">
                    <a:xfrm>
                      <a:off x="0" y="0"/>
                      <a:ext cx="267754" cy="409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5539">
        <w:rPr>
          <w:rFonts w:ascii="Times New Roman" w:hAnsi="Times New Roman" w:cs="Times New Roman"/>
          <w:b/>
          <w:i/>
          <w:sz w:val="28"/>
          <w:u w:val="single"/>
        </w:rPr>
        <w:t xml:space="preserve">Задание 3. </w:t>
      </w:r>
      <w:r w:rsidR="00265539">
        <w:rPr>
          <w:rFonts w:ascii="Times New Roman" w:hAnsi="Times New Roman"/>
          <w:sz w:val="28"/>
          <w:szCs w:val="28"/>
        </w:rPr>
        <w:t xml:space="preserve">Для выполнения задания учащиеся переходят в кабинет </w:t>
      </w:r>
      <w:r w:rsidR="00265539" w:rsidRPr="005A1E2C">
        <w:rPr>
          <w:rFonts w:ascii="Times New Roman" w:hAnsi="Times New Roman" w:cs="Times New Roman"/>
          <w:sz w:val="28"/>
        </w:rPr>
        <w:t>№</w:t>
      </w:r>
      <w:r w:rsidR="00265539">
        <w:rPr>
          <w:rFonts w:ascii="Times New Roman" w:hAnsi="Times New Roman" w:cs="Times New Roman"/>
          <w:sz w:val="28"/>
        </w:rPr>
        <w:t xml:space="preserve"> 2.</w:t>
      </w:r>
    </w:p>
    <w:p w:rsidR="00265539" w:rsidRPr="00772652" w:rsidRDefault="00265539" w:rsidP="004B49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электронном тире командам предлагается </w:t>
      </w:r>
    </w:p>
    <w:p w:rsidR="00265539" w:rsidRDefault="004B4948" w:rsidP="004B4948">
      <w:pPr>
        <w:jc w:val="both"/>
        <w:rPr>
          <w:rFonts w:ascii="Times New Roman" w:hAnsi="Times New Roman" w:cs="Times New Roman"/>
          <w:sz w:val="28"/>
        </w:rPr>
      </w:pPr>
      <w:r w:rsidRPr="004B4948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 wp14:anchorId="69308287" wp14:editId="050C62D1">
            <wp:extent cx="349858" cy="4664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 морзе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46" cy="47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539" w:rsidRPr="00265539">
        <w:rPr>
          <w:rFonts w:ascii="Times New Roman" w:hAnsi="Times New Roman" w:cs="Times New Roman"/>
          <w:b/>
          <w:i/>
          <w:sz w:val="28"/>
          <w:u w:val="single"/>
        </w:rPr>
        <w:t>Задание</w:t>
      </w:r>
      <w:r w:rsidR="00772652">
        <w:rPr>
          <w:rFonts w:ascii="Times New Roman" w:hAnsi="Times New Roman" w:cs="Times New Roman"/>
          <w:b/>
          <w:i/>
          <w:sz w:val="28"/>
          <w:u w:val="single"/>
        </w:rPr>
        <w:t xml:space="preserve"> 4</w:t>
      </w:r>
      <w:r w:rsidR="00265539">
        <w:rPr>
          <w:rFonts w:ascii="Times New Roman" w:hAnsi="Times New Roman" w:cs="Times New Roman"/>
          <w:sz w:val="28"/>
        </w:rPr>
        <w:t>.</w:t>
      </w:r>
      <w:r w:rsidR="00265539" w:rsidRPr="00265539">
        <w:rPr>
          <w:rFonts w:ascii="Times New Roman" w:hAnsi="Times New Roman" w:cs="Times New Roman"/>
          <w:sz w:val="28"/>
        </w:rPr>
        <w:t xml:space="preserve"> Выполнение задания происходит после ознакомления с </w:t>
      </w:r>
      <w:r w:rsidR="00772652">
        <w:rPr>
          <w:rFonts w:ascii="Times New Roman" w:hAnsi="Times New Roman" w:cs="Times New Roman"/>
          <w:sz w:val="28"/>
        </w:rPr>
        <w:t>алфавитом Азбуки Морзе</w:t>
      </w:r>
      <w:r w:rsidR="00265539" w:rsidRPr="00265539">
        <w:rPr>
          <w:rFonts w:ascii="Times New Roman" w:hAnsi="Times New Roman" w:cs="Times New Roman"/>
          <w:sz w:val="28"/>
        </w:rPr>
        <w:t xml:space="preserve"> в кабинет</w:t>
      </w:r>
      <w:r w:rsidR="00772652">
        <w:rPr>
          <w:rFonts w:ascii="Times New Roman" w:hAnsi="Times New Roman" w:cs="Times New Roman"/>
          <w:sz w:val="28"/>
        </w:rPr>
        <w:t>е</w:t>
      </w:r>
      <w:r w:rsidR="00265539" w:rsidRPr="00265539">
        <w:rPr>
          <w:rFonts w:ascii="Times New Roman" w:hAnsi="Times New Roman" w:cs="Times New Roman"/>
          <w:sz w:val="28"/>
        </w:rPr>
        <w:t xml:space="preserve"> 23.</w:t>
      </w:r>
      <w:r w:rsidR="00772652">
        <w:rPr>
          <w:rFonts w:ascii="Times New Roman" w:hAnsi="Times New Roman" w:cs="Times New Roman"/>
          <w:sz w:val="28"/>
        </w:rPr>
        <w:t xml:space="preserve"> Участникам </w:t>
      </w:r>
      <w:proofErr w:type="spellStart"/>
      <w:r w:rsidR="00772652">
        <w:rPr>
          <w:rFonts w:ascii="Times New Roman" w:hAnsi="Times New Roman" w:cs="Times New Roman"/>
          <w:sz w:val="28"/>
        </w:rPr>
        <w:t>квеста</w:t>
      </w:r>
      <w:proofErr w:type="spellEnd"/>
      <w:r w:rsidR="00772652">
        <w:rPr>
          <w:rFonts w:ascii="Times New Roman" w:hAnsi="Times New Roman" w:cs="Times New Roman"/>
          <w:sz w:val="28"/>
        </w:rPr>
        <w:t xml:space="preserve"> необходимо прослушать запись, расшифровать и записать текст.</w:t>
      </w:r>
    </w:p>
    <w:p w:rsidR="00772652" w:rsidRDefault="00772652" w:rsidP="004B4948">
      <w:pPr>
        <w:jc w:val="both"/>
        <w:rPr>
          <w:rFonts w:ascii="Times New Roman" w:hAnsi="Times New Roman" w:cs="Times New Roman"/>
          <w:sz w:val="28"/>
        </w:rPr>
      </w:pPr>
      <w:r w:rsidRPr="003F5CDB">
        <w:rPr>
          <w:rFonts w:ascii="Times New Roman" w:hAnsi="Times New Roman" w:cs="Times New Roman"/>
          <w:b/>
          <w:i/>
          <w:sz w:val="28"/>
        </w:rPr>
        <w:t>Правильный ответ:</w:t>
      </w:r>
      <w:r w:rsidRPr="00E9754A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Калининградской области 70 лет!</w:t>
      </w:r>
    </w:p>
    <w:p w:rsidR="00772652" w:rsidRDefault="004B4948" w:rsidP="004B49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  <w:u w:val="single"/>
          <w:lang w:eastAsia="ru-RU"/>
        </w:rPr>
        <w:drawing>
          <wp:inline distT="0" distB="0" distL="0" distR="0" wp14:anchorId="4737A35F" wp14:editId="3C835D3C">
            <wp:extent cx="375034" cy="461176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 чгк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5" t="1757" r="21276" b="1813"/>
                    <a:stretch/>
                  </pic:blipFill>
                  <pic:spPr bwMode="auto">
                    <a:xfrm>
                      <a:off x="0" y="0"/>
                      <a:ext cx="374996" cy="461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754A" w:rsidRPr="00265539">
        <w:rPr>
          <w:rFonts w:ascii="Times New Roman" w:hAnsi="Times New Roman" w:cs="Times New Roman"/>
          <w:b/>
          <w:i/>
          <w:sz w:val="28"/>
          <w:u w:val="single"/>
        </w:rPr>
        <w:t>Задание</w:t>
      </w:r>
      <w:r w:rsidR="00E9754A">
        <w:rPr>
          <w:rFonts w:ascii="Times New Roman" w:hAnsi="Times New Roman" w:cs="Times New Roman"/>
          <w:b/>
          <w:i/>
          <w:sz w:val="28"/>
          <w:u w:val="single"/>
        </w:rPr>
        <w:t xml:space="preserve"> 5</w:t>
      </w:r>
      <w:r w:rsidR="00E9754A">
        <w:rPr>
          <w:rFonts w:ascii="Times New Roman" w:hAnsi="Times New Roman" w:cs="Times New Roman"/>
          <w:sz w:val="28"/>
        </w:rPr>
        <w:t xml:space="preserve">. </w:t>
      </w:r>
      <w:r w:rsidR="00E9754A" w:rsidRPr="00E9754A">
        <w:rPr>
          <w:rFonts w:ascii="Times New Roman" w:hAnsi="Times New Roman" w:cs="Times New Roman"/>
          <w:sz w:val="28"/>
        </w:rPr>
        <w:t>Для выполнения задания учащиеся переходят в</w:t>
      </w:r>
      <w:r w:rsidR="00E9754A">
        <w:rPr>
          <w:rFonts w:ascii="Times New Roman" w:hAnsi="Times New Roman" w:cs="Times New Roman"/>
          <w:sz w:val="28"/>
        </w:rPr>
        <w:t xml:space="preserve"> библиотеку.</w:t>
      </w:r>
    </w:p>
    <w:p w:rsidR="00E9754A" w:rsidRDefault="004B4948" w:rsidP="004B4948">
      <w:pPr>
        <w:jc w:val="both"/>
        <w:rPr>
          <w:rFonts w:ascii="Times New Roman" w:hAnsi="Times New Roman" w:cs="Times New Roman"/>
          <w:sz w:val="28"/>
        </w:rPr>
      </w:pPr>
      <w:r w:rsidRPr="004B4948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 wp14:anchorId="169CABF4" wp14:editId="137D6B5D">
            <wp:extent cx="580446" cy="437322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 пазлы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0" t="14767" r="11726" b="18349"/>
                    <a:stretch/>
                  </pic:blipFill>
                  <pic:spPr bwMode="auto">
                    <a:xfrm>
                      <a:off x="0" y="0"/>
                      <a:ext cx="579815" cy="436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754A" w:rsidRPr="00265539">
        <w:rPr>
          <w:rFonts w:ascii="Times New Roman" w:hAnsi="Times New Roman" w:cs="Times New Roman"/>
          <w:b/>
          <w:i/>
          <w:sz w:val="28"/>
          <w:u w:val="single"/>
        </w:rPr>
        <w:t>Задание</w:t>
      </w:r>
      <w:r w:rsidR="00E9754A">
        <w:rPr>
          <w:rFonts w:ascii="Times New Roman" w:hAnsi="Times New Roman" w:cs="Times New Roman"/>
          <w:b/>
          <w:i/>
          <w:sz w:val="28"/>
          <w:u w:val="single"/>
        </w:rPr>
        <w:t xml:space="preserve"> 6</w:t>
      </w:r>
      <w:r w:rsidR="00E9754A">
        <w:rPr>
          <w:rFonts w:ascii="Times New Roman" w:hAnsi="Times New Roman" w:cs="Times New Roman"/>
          <w:sz w:val="28"/>
        </w:rPr>
        <w:t xml:space="preserve">. </w:t>
      </w:r>
      <w:r w:rsidR="00E9754A" w:rsidRPr="00E9754A">
        <w:rPr>
          <w:rFonts w:ascii="Times New Roman" w:hAnsi="Times New Roman" w:cs="Times New Roman"/>
          <w:sz w:val="28"/>
        </w:rPr>
        <w:t>Для выполнения задания учащиеся переходят в</w:t>
      </w:r>
      <w:r w:rsidR="00E9754A">
        <w:rPr>
          <w:rFonts w:ascii="Times New Roman" w:hAnsi="Times New Roman" w:cs="Times New Roman"/>
          <w:sz w:val="28"/>
        </w:rPr>
        <w:t xml:space="preserve"> кабинет</w:t>
      </w:r>
      <w:r>
        <w:rPr>
          <w:rFonts w:ascii="Times New Roman" w:hAnsi="Times New Roman" w:cs="Times New Roman"/>
          <w:sz w:val="28"/>
        </w:rPr>
        <w:t xml:space="preserve">  № </w:t>
      </w:r>
      <w:r w:rsidR="00E9754A">
        <w:rPr>
          <w:rFonts w:ascii="Times New Roman" w:hAnsi="Times New Roman" w:cs="Times New Roman"/>
          <w:sz w:val="28"/>
        </w:rPr>
        <w:t xml:space="preserve">5. Участникам </w:t>
      </w:r>
      <w:proofErr w:type="spellStart"/>
      <w:r w:rsidR="00E9754A">
        <w:rPr>
          <w:rFonts w:ascii="Times New Roman" w:hAnsi="Times New Roman" w:cs="Times New Roman"/>
          <w:sz w:val="28"/>
        </w:rPr>
        <w:t>квеста</w:t>
      </w:r>
      <w:proofErr w:type="spellEnd"/>
      <w:r w:rsidR="00E9754A">
        <w:rPr>
          <w:rFonts w:ascii="Times New Roman" w:hAnsi="Times New Roman" w:cs="Times New Roman"/>
          <w:sz w:val="28"/>
        </w:rPr>
        <w:t xml:space="preserve"> необходимо собрать из частей </w:t>
      </w:r>
      <w:proofErr w:type="spellStart"/>
      <w:r w:rsidR="00E9754A">
        <w:rPr>
          <w:rFonts w:ascii="Times New Roman" w:hAnsi="Times New Roman" w:cs="Times New Roman"/>
          <w:sz w:val="28"/>
        </w:rPr>
        <w:t>пазлов</w:t>
      </w:r>
      <w:proofErr w:type="spellEnd"/>
      <w:r w:rsidR="00E9754A">
        <w:rPr>
          <w:rFonts w:ascii="Times New Roman" w:hAnsi="Times New Roman" w:cs="Times New Roman"/>
          <w:sz w:val="28"/>
        </w:rPr>
        <w:t xml:space="preserve"> 15 достопримечательностей Калининградской области и назвать их.</w:t>
      </w:r>
      <w:r w:rsidR="00D30626">
        <w:rPr>
          <w:rFonts w:ascii="Times New Roman" w:hAnsi="Times New Roman" w:cs="Times New Roman"/>
          <w:sz w:val="28"/>
        </w:rPr>
        <w:t xml:space="preserve"> (Приложение 1)</w:t>
      </w:r>
    </w:p>
    <w:p w:rsidR="00D30626" w:rsidRDefault="004B4948" w:rsidP="004B4948">
      <w:pPr>
        <w:jc w:val="both"/>
        <w:rPr>
          <w:rFonts w:ascii="Times New Roman" w:hAnsi="Times New Roman" w:cs="Times New Roman"/>
          <w:sz w:val="28"/>
        </w:rPr>
      </w:pPr>
      <w:r w:rsidRPr="004B4948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 wp14:anchorId="3194117E" wp14:editId="186FD6C8">
            <wp:extent cx="540689" cy="40551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 82543118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7" t="5184" r="10562" b="6554"/>
                    <a:stretch/>
                  </pic:blipFill>
                  <pic:spPr bwMode="auto">
                    <a:xfrm>
                      <a:off x="0" y="0"/>
                      <a:ext cx="542181" cy="406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30626" w:rsidRPr="00265539">
        <w:rPr>
          <w:rFonts w:ascii="Times New Roman" w:hAnsi="Times New Roman" w:cs="Times New Roman"/>
          <w:b/>
          <w:i/>
          <w:sz w:val="28"/>
          <w:u w:val="single"/>
        </w:rPr>
        <w:t>Задание</w:t>
      </w:r>
      <w:r w:rsidR="00D30626">
        <w:rPr>
          <w:rFonts w:ascii="Times New Roman" w:hAnsi="Times New Roman" w:cs="Times New Roman"/>
          <w:b/>
          <w:i/>
          <w:sz w:val="28"/>
          <w:u w:val="single"/>
        </w:rPr>
        <w:t xml:space="preserve"> 7</w:t>
      </w:r>
      <w:r w:rsidR="00D30626">
        <w:rPr>
          <w:rFonts w:ascii="Times New Roman" w:hAnsi="Times New Roman" w:cs="Times New Roman"/>
          <w:sz w:val="28"/>
        </w:rPr>
        <w:t xml:space="preserve">. </w:t>
      </w:r>
      <w:r w:rsidR="00D30626" w:rsidRPr="00E9754A">
        <w:rPr>
          <w:rFonts w:ascii="Times New Roman" w:hAnsi="Times New Roman" w:cs="Times New Roman"/>
          <w:sz w:val="28"/>
        </w:rPr>
        <w:t>Для выполнения задания учащиеся переходят в</w:t>
      </w:r>
      <w:r w:rsidR="00D30626">
        <w:rPr>
          <w:rFonts w:ascii="Times New Roman" w:hAnsi="Times New Roman" w:cs="Times New Roman"/>
          <w:sz w:val="28"/>
        </w:rPr>
        <w:t xml:space="preserve"> кабинет </w:t>
      </w:r>
      <w:r>
        <w:rPr>
          <w:rFonts w:ascii="Times New Roman" w:hAnsi="Times New Roman" w:cs="Times New Roman"/>
          <w:sz w:val="28"/>
        </w:rPr>
        <w:t xml:space="preserve">  </w:t>
      </w:r>
      <w:r w:rsidR="00D30626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 xml:space="preserve">18. </w:t>
      </w:r>
      <w:r w:rsidR="00D30626">
        <w:rPr>
          <w:rFonts w:ascii="Times New Roman" w:hAnsi="Times New Roman" w:cs="Times New Roman"/>
          <w:sz w:val="28"/>
        </w:rPr>
        <w:t xml:space="preserve">Участникам </w:t>
      </w:r>
      <w:proofErr w:type="spellStart"/>
      <w:r w:rsidR="00D30626">
        <w:rPr>
          <w:rFonts w:ascii="Times New Roman" w:hAnsi="Times New Roman" w:cs="Times New Roman"/>
          <w:sz w:val="28"/>
        </w:rPr>
        <w:t>квеста</w:t>
      </w:r>
      <w:proofErr w:type="spellEnd"/>
      <w:r w:rsidR="00D30626">
        <w:rPr>
          <w:rFonts w:ascii="Times New Roman" w:hAnsi="Times New Roman" w:cs="Times New Roman"/>
          <w:sz w:val="28"/>
        </w:rPr>
        <w:t xml:space="preserve"> нужно найти в интернете или в предложенных книгах информацию о датах, изображенных на иллюстрации Кафедрального собора.</w:t>
      </w:r>
    </w:p>
    <w:p w:rsidR="00D30626" w:rsidRDefault="00D306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716988" cy="370530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нт без описсания дат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3" b="4442"/>
                    <a:stretch/>
                  </pic:blipFill>
                  <pic:spPr bwMode="auto">
                    <a:xfrm>
                      <a:off x="0" y="0"/>
                      <a:ext cx="5715711" cy="370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0626" w:rsidRDefault="00D30626" w:rsidP="004B4948">
      <w:pPr>
        <w:jc w:val="both"/>
        <w:rPr>
          <w:rFonts w:ascii="Times New Roman" w:hAnsi="Times New Roman" w:cs="Times New Roman"/>
          <w:sz w:val="28"/>
        </w:rPr>
      </w:pPr>
      <w:r w:rsidRPr="003F5CDB">
        <w:rPr>
          <w:rFonts w:ascii="Times New Roman" w:hAnsi="Times New Roman" w:cs="Times New Roman"/>
          <w:b/>
          <w:i/>
          <w:sz w:val="28"/>
        </w:rPr>
        <w:t>Правильные ответы: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1804 г. – </w:t>
      </w:r>
      <w:proofErr w:type="spellStart"/>
      <w:r>
        <w:rPr>
          <w:rFonts w:ascii="Times New Roman" w:hAnsi="Times New Roman" w:cs="Times New Roman"/>
          <w:sz w:val="28"/>
        </w:rPr>
        <w:t>Иммануил</w:t>
      </w:r>
      <w:proofErr w:type="spellEnd"/>
      <w:r>
        <w:rPr>
          <w:rFonts w:ascii="Times New Roman" w:hAnsi="Times New Roman" w:cs="Times New Roman"/>
          <w:sz w:val="28"/>
        </w:rPr>
        <w:t xml:space="preserve"> Кант был похоронен в «профессорской усыпальнице» </w:t>
      </w:r>
      <w:r w:rsidR="0045369B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обора. Над могилой был возведен колонный зал в 1924 г.</w:t>
      </w:r>
    </w:p>
    <w:p w:rsidR="0045369B" w:rsidRDefault="00D30626" w:rsidP="004B49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1333-1380 г. </w:t>
      </w:r>
      <w:r w:rsidR="0045369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45369B">
        <w:rPr>
          <w:rFonts w:ascii="Times New Roman" w:hAnsi="Times New Roman" w:cs="Times New Roman"/>
          <w:sz w:val="28"/>
        </w:rPr>
        <w:t>Строительство собора.</w:t>
      </w:r>
    </w:p>
    <w:p w:rsidR="00E9754A" w:rsidRDefault="0045369B" w:rsidP="004B49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1904-1907 г. - </w:t>
      </w:r>
      <w:r w:rsidR="00D30626">
        <w:rPr>
          <w:rFonts w:ascii="Times New Roman" w:hAnsi="Times New Roman" w:cs="Times New Roman"/>
          <w:sz w:val="28"/>
        </w:rPr>
        <w:t xml:space="preserve"> </w:t>
      </w:r>
      <w:r w:rsidRPr="0045369B">
        <w:rPr>
          <w:rFonts w:ascii="Times New Roman" w:hAnsi="Times New Roman" w:cs="Times New Roman"/>
          <w:sz w:val="28"/>
        </w:rPr>
        <w:t xml:space="preserve">Рихардом </w:t>
      </w:r>
      <w:proofErr w:type="spellStart"/>
      <w:r w:rsidRPr="0045369B">
        <w:rPr>
          <w:rFonts w:ascii="Times New Roman" w:hAnsi="Times New Roman" w:cs="Times New Roman"/>
          <w:sz w:val="28"/>
        </w:rPr>
        <w:t>Детлефсеном</w:t>
      </w:r>
      <w:proofErr w:type="spellEnd"/>
      <w:r w:rsidRPr="0045369B">
        <w:rPr>
          <w:rFonts w:ascii="Times New Roman" w:hAnsi="Times New Roman" w:cs="Times New Roman"/>
          <w:sz w:val="28"/>
        </w:rPr>
        <w:t>, провинциальным консерватором</w:t>
      </w:r>
      <w:r>
        <w:rPr>
          <w:rFonts w:ascii="Times New Roman" w:hAnsi="Times New Roman" w:cs="Times New Roman"/>
          <w:sz w:val="28"/>
        </w:rPr>
        <w:t xml:space="preserve">, </w:t>
      </w:r>
      <w:r w:rsidRPr="0045369B">
        <w:rPr>
          <w:rFonts w:ascii="Times New Roman" w:hAnsi="Times New Roman" w:cs="Times New Roman"/>
          <w:sz w:val="28"/>
        </w:rPr>
        <w:t>была проведена очередная реставрация собора. При этом западному (главному) фасаду вернули черты XIV века, которые были уже к тому времени заметно изменены различными перестройками.</w:t>
      </w:r>
    </w:p>
    <w:p w:rsidR="0045369B" w:rsidRDefault="0045369B" w:rsidP="004B49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1944 г. – Во время Великой Отечественной войны собор выгорел почти полностью. Уцелели только стены. Пожаром был уничтожен район </w:t>
      </w:r>
      <w:proofErr w:type="spellStart"/>
      <w:r>
        <w:rPr>
          <w:rFonts w:ascii="Times New Roman" w:hAnsi="Times New Roman" w:cs="Times New Roman"/>
          <w:sz w:val="28"/>
        </w:rPr>
        <w:t>Кнайпхоф</w:t>
      </w:r>
      <w:proofErr w:type="spellEnd"/>
      <w:r>
        <w:rPr>
          <w:rFonts w:ascii="Times New Roman" w:hAnsi="Times New Roman" w:cs="Times New Roman"/>
          <w:sz w:val="28"/>
        </w:rPr>
        <w:t>, расположенный на острове.</w:t>
      </w:r>
    </w:p>
    <w:p w:rsidR="0045369B" w:rsidRPr="00D30626" w:rsidRDefault="0045369B" w:rsidP="004B49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1994 г. – На месте жилого района разбили парк.</w:t>
      </w:r>
      <w:r w:rsidR="00893864" w:rsidRPr="00893864">
        <w:rPr>
          <w:rFonts w:ascii="Times New Roman" w:hAnsi="Times New Roman" w:cs="Times New Roman"/>
          <w:sz w:val="28"/>
        </w:rPr>
        <w:t xml:space="preserve"> </w:t>
      </w:r>
      <w:r w:rsidR="00893864">
        <w:rPr>
          <w:rFonts w:ascii="Times New Roman" w:hAnsi="Times New Roman" w:cs="Times New Roman"/>
          <w:sz w:val="28"/>
        </w:rPr>
        <w:t>Р</w:t>
      </w:r>
      <w:r w:rsidR="00893864" w:rsidRPr="00893864">
        <w:rPr>
          <w:rFonts w:ascii="Times New Roman" w:hAnsi="Times New Roman" w:cs="Times New Roman"/>
          <w:sz w:val="28"/>
        </w:rPr>
        <w:t>еставрационные</w:t>
      </w:r>
      <w:r w:rsidR="00893864">
        <w:rPr>
          <w:rFonts w:ascii="Times New Roman" w:hAnsi="Times New Roman" w:cs="Times New Roman"/>
          <w:sz w:val="28"/>
        </w:rPr>
        <w:t xml:space="preserve"> работы (башня</w:t>
      </w:r>
      <w:r w:rsidR="00893864" w:rsidRPr="00893864">
        <w:rPr>
          <w:rFonts w:ascii="Times New Roman" w:hAnsi="Times New Roman" w:cs="Times New Roman"/>
          <w:sz w:val="28"/>
        </w:rPr>
        <w:t xml:space="preserve"> собора). 21 июня того же года был произведён монтаж шпиля собора, при этом для установки сегментов шпиля на барабане башни использовались вертолёты балтийского флота</w:t>
      </w:r>
      <w:r w:rsidR="00893864">
        <w:rPr>
          <w:rFonts w:ascii="Times New Roman" w:hAnsi="Times New Roman" w:cs="Times New Roman"/>
          <w:sz w:val="28"/>
        </w:rPr>
        <w:t>.</w:t>
      </w:r>
    </w:p>
    <w:p w:rsidR="00265539" w:rsidRDefault="007F26BD" w:rsidP="004B4948">
      <w:pPr>
        <w:jc w:val="both"/>
        <w:rPr>
          <w:rFonts w:ascii="Times New Roman" w:hAnsi="Times New Roman" w:cs="Times New Roman"/>
          <w:sz w:val="28"/>
        </w:rPr>
      </w:pPr>
      <w:r w:rsidRPr="007F26BD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 wp14:anchorId="0B1F954F" wp14:editId="55AF9BF7">
            <wp:extent cx="588397" cy="473791"/>
            <wp:effectExtent l="0" t="0" r="254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8" t="3079" r="3749" b="2544"/>
                    <a:stretch/>
                  </pic:blipFill>
                  <pic:spPr bwMode="auto">
                    <a:xfrm>
                      <a:off x="0" y="0"/>
                      <a:ext cx="591970" cy="476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1BCC" w:rsidRPr="00265539">
        <w:rPr>
          <w:rFonts w:ascii="Times New Roman" w:hAnsi="Times New Roman" w:cs="Times New Roman"/>
          <w:b/>
          <w:i/>
          <w:sz w:val="28"/>
          <w:u w:val="single"/>
        </w:rPr>
        <w:t>Задание</w:t>
      </w:r>
      <w:r w:rsidR="00721BCC">
        <w:rPr>
          <w:rFonts w:ascii="Times New Roman" w:hAnsi="Times New Roman" w:cs="Times New Roman"/>
          <w:b/>
          <w:i/>
          <w:sz w:val="28"/>
          <w:u w:val="single"/>
        </w:rPr>
        <w:t xml:space="preserve"> 8</w:t>
      </w:r>
      <w:r w:rsidR="00721BCC">
        <w:rPr>
          <w:rFonts w:ascii="Times New Roman" w:hAnsi="Times New Roman" w:cs="Times New Roman"/>
          <w:sz w:val="28"/>
        </w:rPr>
        <w:t xml:space="preserve">. В кабинете № 17 участникам </w:t>
      </w:r>
      <w:proofErr w:type="spellStart"/>
      <w:r w:rsidR="00721BCC">
        <w:rPr>
          <w:rFonts w:ascii="Times New Roman" w:hAnsi="Times New Roman" w:cs="Times New Roman"/>
          <w:sz w:val="28"/>
        </w:rPr>
        <w:t>квеста</w:t>
      </w:r>
      <w:proofErr w:type="spellEnd"/>
      <w:r w:rsidR="00721BCC">
        <w:rPr>
          <w:rFonts w:ascii="Times New Roman" w:hAnsi="Times New Roman" w:cs="Times New Roman"/>
          <w:sz w:val="28"/>
        </w:rPr>
        <w:t xml:space="preserve"> необходимо разгадать фразу, используя стенд знаменитых людей Калининградской области, который находится в здании школы. </w:t>
      </w:r>
      <w:r w:rsidR="00C44EA5">
        <w:rPr>
          <w:rFonts w:ascii="Times New Roman" w:hAnsi="Times New Roman" w:cs="Times New Roman"/>
          <w:sz w:val="28"/>
        </w:rPr>
        <w:t>(Приложение 2)</w:t>
      </w:r>
    </w:p>
    <w:p w:rsidR="00721BCC" w:rsidRDefault="00721BCC" w:rsidP="004B4948">
      <w:pPr>
        <w:jc w:val="both"/>
        <w:rPr>
          <w:rFonts w:ascii="Times New Roman" w:hAnsi="Times New Roman" w:cs="Times New Roman"/>
          <w:sz w:val="28"/>
        </w:rPr>
      </w:pPr>
      <w:r w:rsidRPr="00721BCC">
        <w:rPr>
          <w:rFonts w:ascii="Times New Roman" w:hAnsi="Times New Roman" w:cs="Times New Roman"/>
          <w:b/>
          <w:i/>
          <w:sz w:val="28"/>
        </w:rPr>
        <w:lastRenderedPageBreak/>
        <w:t>Правильный ответ:</w:t>
      </w:r>
      <w:r>
        <w:rPr>
          <w:rFonts w:ascii="Times New Roman" w:hAnsi="Times New Roman" w:cs="Times New Roman"/>
          <w:sz w:val="28"/>
        </w:rPr>
        <w:t xml:space="preserve"> «Этот край полюбили с тобою навеки».</w:t>
      </w:r>
    </w:p>
    <w:p w:rsidR="00320F34" w:rsidRDefault="009F3C36" w:rsidP="00320F34">
      <w:pPr>
        <w:rPr>
          <w:rFonts w:ascii="Times New Roman" w:hAnsi="Times New Roman" w:cs="Times New Roman"/>
          <w:sz w:val="28"/>
        </w:rPr>
      </w:pPr>
      <w:r w:rsidRPr="00427900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 wp14:anchorId="34D0F2A8" wp14:editId="4EF9D8AB">
            <wp:extent cx="387101" cy="46117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 фото площадь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91" t="8261" r="26087" b="7826"/>
                    <a:stretch/>
                  </pic:blipFill>
                  <pic:spPr bwMode="auto">
                    <a:xfrm>
                      <a:off x="0" y="0"/>
                      <a:ext cx="389968" cy="464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0F34" w:rsidRPr="00265539">
        <w:rPr>
          <w:rFonts w:ascii="Times New Roman" w:hAnsi="Times New Roman" w:cs="Times New Roman"/>
          <w:b/>
          <w:i/>
          <w:sz w:val="28"/>
          <w:u w:val="single"/>
        </w:rPr>
        <w:t>Задание</w:t>
      </w:r>
      <w:r w:rsidR="00320F34">
        <w:rPr>
          <w:rFonts w:ascii="Times New Roman" w:hAnsi="Times New Roman" w:cs="Times New Roman"/>
          <w:b/>
          <w:i/>
          <w:sz w:val="28"/>
          <w:u w:val="single"/>
        </w:rPr>
        <w:t xml:space="preserve"> 9</w:t>
      </w:r>
      <w:r w:rsidR="00320F34">
        <w:rPr>
          <w:rFonts w:ascii="Times New Roman" w:hAnsi="Times New Roman" w:cs="Times New Roman"/>
          <w:sz w:val="28"/>
        </w:rPr>
        <w:t xml:space="preserve">. </w:t>
      </w:r>
      <w:r w:rsidR="00C94094">
        <w:rPr>
          <w:rFonts w:ascii="Times New Roman" w:hAnsi="Times New Roman" w:cs="Times New Roman"/>
          <w:sz w:val="28"/>
        </w:rPr>
        <w:t>В кабинете № 12 участникам</w:t>
      </w:r>
      <w:r w:rsidR="00320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0F34">
        <w:rPr>
          <w:rFonts w:ascii="Times New Roman" w:hAnsi="Times New Roman" w:cs="Times New Roman"/>
          <w:sz w:val="28"/>
        </w:rPr>
        <w:t>квеста</w:t>
      </w:r>
      <w:proofErr w:type="spellEnd"/>
      <w:r w:rsidR="00320F34">
        <w:rPr>
          <w:rFonts w:ascii="Times New Roman" w:hAnsi="Times New Roman" w:cs="Times New Roman"/>
          <w:sz w:val="28"/>
        </w:rPr>
        <w:t xml:space="preserve"> нужно найти по старым фотографиям современные постройки на площади и </w:t>
      </w:r>
      <w:r w:rsidR="00C94094">
        <w:rPr>
          <w:rFonts w:ascii="Times New Roman" w:hAnsi="Times New Roman" w:cs="Times New Roman"/>
          <w:sz w:val="28"/>
        </w:rPr>
        <w:t xml:space="preserve">на </w:t>
      </w:r>
      <w:r w:rsidR="00320F34">
        <w:rPr>
          <w:rFonts w:ascii="Times New Roman" w:hAnsi="Times New Roman" w:cs="Times New Roman"/>
          <w:sz w:val="28"/>
        </w:rPr>
        <w:t>территории школы и сфотографировать эти здания.</w:t>
      </w:r>
    </w:p>
    <w:p w:rsidR="00C040BB" w:rsidRDefault="00C040BB" w:rsidP="00320F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392826" cy="866692"/>
            <wp:effectExtent l="190500" t="190500" r="188595" b="1816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1127176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2" r="5745" b="3846"/>
                    <a:stretch/>
                  </pic:blipFill>
                  <pic:spPr bwMode="auto">
                    <a:xfrm>
                      <a:off x="0" y="0"/>
                      <a:ext cx="1393367" cy="867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93628" cy="948142"/>
            <wp:effectExtent l="190500" t="190500" r="192405" b="1949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004992_F191_DarkehmenMarktPostRathaus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8" t="-193" r="3126" b="13353"/>
                    <a:stretch/>
                  </pic:blipFill>
                  <pic:spPr bwMode="auto">
                    <a:xfrm>
                      <a:off x="0" y="0"/>
                      <a:ext cx="1698261" cy="9507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37968" cy="968877"/>
            <wp:effectExtent l="190500" t="190500" r="191135" b="1936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кола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8" t="15544" r="3705" b="9819"/>
                    <a:stretch/>
                  </pic:blipFill>
                  <pic:spPr bwMode="auto">
                    <a:xfrm>
                      <a:off x="0" y="0"/>
                      <a:ext cx="1641769" cy="9711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26BD" w:rsidRDefault="006A73D1" w:rsidP="004B4948">
      <w:pPr>
        <w:jc w:val="both"/>
        <w:rPr>
          <w:rFonts w:ascii="Times New Roman" w:hAnsi="Times New Roman" w:cs="Times New Roman"/>
          <w:sz w:val="28"/>
        </w:rPr>
      </w:pPr>
      <w:r w:rsidRPr="006A73D1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 wp14:anchorId="661F84F3" wp14:editId="623C3E7C">
            <wp:extent cx="721259" cy="588397"/>
            <wp:effectExtent l="0" t="0" r="317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 музей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1" t="6957" r="10000" b="3188"/>
                    <a:stretch/>
                  </pic:blipFill>
                  <pic:spPr bwMode="auto">
                    <a:xfrm>
                      <a:off x="0" y="0"/>
                      <a:ext cx="723088" cy="589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65539">
        <w:rPr>
          <w:rFonts w:ascii="Times New Roman" w:hAnsi="Times New Roman" w:cs="Times New Roman"/>
          <w:b/>
          <w:i/>
          <w:sz w:val="28"/>
          <w:u w:val="single"/>
        </w:rPr>
        <w:t>Задание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10</w:t>
      </w:r>
      <w:r>
        <w:rPr>
          <w:rFonts w:ascii="Times New Roman" w:hAnsi="Times New Roman" w:cs="Times New Roman"/>
          <w:sz w:val="28"/>
        </w:rPr>
        <w:t>.</w:t>
      </w:r>
      <w:r w:rsidR="00422439">
        <w:rPr>
          <w:rFonts w:ascii="Times New Roman" w:hAnsi="Times New Roman" w:cs="Times New Roman"/>
          <w:sz w:val="28"/>
        </w:rPr>
        <w:t xml:space="preserve"> </w:t>
      </w:r>
    </w:p>
    <w:p w:rsidR="00422439" w:rsidRDefault="00422439" w:rsidP="004B4948">
      <w:pPr>
        <w:jc w:val="both"/>
        <w:rPr>
          <w:rFonts w:ascii="Times New Roman" w:hAnsi="Times New Roman" w:cs="Times New Roman"/>
          <w:sz w:val="28"/>
        </w:rPr>
      </w:pPr>
      <w:r w:rsidRPr="00422439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 wp14:anchorId="472A837A" wp14:editId="4502B2A4">
            <wp:extent cx="659959" cy="440952"/>
            <wp:effectExtent l="0" t="0" r="698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 карта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9658" r="5021" b="7558"/>
                    <a:stretch/>
                  </pic:blipFill>
                  <pic:spPr bwMode="auto">
                    <a:xfrm>
                      <a:off x="0" y="0"/>
                      <a:ext cx="660400" cy="441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65539">
        <w:rPr>
          <w:rFonts w:ascii="Times New Roman" w:hAnsi="Times New Roman" w:cs="Times New Roman"/>
          <w:b/>
          <w:i/>
          <w:sz w:val="28"/>
          <w:u w:val="single"/>
        </w:rPr>
        <w:t>Задание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11</w:t>
      </w:r>
      <w:r>
        <w:rPr>
          <w:rFonts w:ascii="Times New Roman" w:hAnsi="Times New Roman" w:cs="Times New Roman"/>
          <w:sz w:val="28"/>
        </w:rPr>
        <w:t>. В кабинете № 19 у</w:t>
      </w:r>
      <w:r w:rsidRPr="00422439">
        <w:rPr>
          <w:rFonts w:ascii="Times New Roman" w:hAnsi="Times New Roman" w:cs="Times New Roman"/>
          <w:sz w:val="28"/>
        </w:rPr>
        <w:t xml:space="preserve">частникам </w:t>
      </w:r>
      <w:proofErr w:type="spellStart"/>
      <w:r w:rsidRPr="00422439">
        <w:rPr>
          <w:rFonts w:ascii="Times New Roman" w:hAnsi="Times New Roman" w:cs="Times New Roman"/>
          <w:sz w:val="28"/>
        </w:rPr>
        <w:t>квеста</w:t>
      </w:r>
      <w:proofErr w:type="spellEnd"/>
      <w:r w:rsidRPr="00422439">
        <w:rPr>
          <w:rFonts w:ascii="Times New Roman" w:hAnsi="Times New Roman" w:cs="Times New Roman"/>
          <w:sz w:val="28"/>
        </w:rPr>
        <w:t xml:space="preserve"> необходимо назвать героев, в честь которых названы населенные пункты Калининградской области и фотографиями</w:t>
      </w:r>
      <w:r w:rsidR="00CA3CBA">
        <w:rPr>
          <w:rFonts w:ascii="Times New Roman" w:hAnsi="Times New Roman" w:cs="Times New Roman"/>
          <w:sz w:val="28"/>
        </w:rPr>
        <w:t>,</w:t>
      </w:r>
      <w:r w:rsidRPr="00422439">
        <w:rPr>
          <w:rFonts w:ascii="Times New Roman" w:hAnsi="Times New Roman" w:cs="Times New Roman"/>
          <w:sz w:val="28"/>
        </w:rPr>
        <w:t xml:space="preserve"> отметить города и поселки на карте.</w:t>
      </w:r>
      <w:r w:rsidR="009E4B05">
        <w:rPr>
          <w:rFonts w:ascii="Times New Roman" w:hAnsi="Times New Roman" w:cs="Times New Roman"/>
          <w:sz w:val="28"/>
        </w:rPr>
        <w:t xml:space="preserve">     (Приложение 3)</w:t>
      </w:r>
    </w:p>
    <w:p w:rsidR="00221105" w:rsidRDefault="00221105" w:rsidP="004B4948">
      <w:pPr>
        <w:jc w:val="both"/>
        <w:rPr>
          <w:rFonts w:ascii="Times New Roman" w:hAnsi="Times New Roman" w:cs="Times New Roman"/>
          <w:sz w:val="28"/>
        </w:rPr>
      </w:pPr>
      <w:r w:rsidRPr="00221105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 wp14:anchorId="21E491CE" wp14:editId="58BA4DFF">
            <wp:extent cx="524786" cy="538969"/>
            <wp:effectExtent l="0" t="0" r="889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 барабан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48" t="4523" r="18963" b="5011"/>
                    <a:stretch/>
                  </pic:blipFill>
                  <pic:spPr bwMode="auto">
                    <a:xfrm>
                      <a:off x="0" y="0"/>
                      <a:ext cx="529037" cy="543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65539">
        <w:rPr>
          <w:rFonts w:ascii="Times New Roman" w:hAnsi="Times New Roman" w:cs="Times New Roman"/>
          <w:b/>
          <w:i/>
          <w:sz w:val="28"/>
          <w:u w:val="single"/>
        </w:rPr>
        <w:t>Задание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12</w:t>
      </w:r>
      <w:r>
        <w:rPr>
          <w:rFonts w:ascii="Times New Roman" w:hAnsi="Times New Roman" w:cs="Times New Roman"/>
          <w:sz w:val="28"/>
        </w:rPr>
        <w:t>.</w:t>
      </w:r>
      <w:r w:rsidR="00A42502">
        <w:rPr>
          <w:rFonts w:ascii="Times New Roman" w:hAnsi="Times New Roman" w:cs="Times New Roman"/>
          <w:sz w:val="28"/>
        </w:rPr>
        <w:t xml:space="preserve"> </w:t>
      </w:r>
      <w:r w:rsidR="00A42502" w:rsidRPr="00A42502">
        <w:rPr>
          <w:rFonts w:ascii="Times New Roman" w:hAnsi="Times New Roman" w:cs="Times New Roman"/>
          <w:sz w:val="28"/>
        </w:rPr>
        <w:t>Участник</w:t>
      </w:r>
      <w:r w:rsidR="00A42502">
        <w:rPr>
          <w:rFonts w:ascii="Times New Roman" w:hAnsi="Times New Roman" w:cs="Times New Roman"/>
          <w:sz w:val="28"/>
        </w:rPr>
        <w:t>и</w:t>
      </w:r>
      <w:r w:rsidR="00A42502" w:rsidRPr="00A425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42502" w:rsidRPr="00A42502">
        <w:rPr>
          <w:rFonts w:ascii="Times New Roman" w:hAnsi="Times New Roman" w:cs="Times New Roman"/>
          <w:sz w:val="28"/>
        </w:rPr>
        <w:t>квеста</w:t>
      </w:r>
      <w:proofErr w:type="spellEnd"/>
      <w:r w:rsidR="00A42502" w:rsidRPr="00A42502">
        <w:rPr>
          <w:rFonts w:ascii="Times New Roman" w:hAnsi="Times New Roman" w:cs="Times New Roman"/>
          <w:sz w:val="28"/>
        </w:rPr>
        <w:t xml:space="preserve"> </w:t>
      </w:r>
      <w:r w:rsidR="00A42502">
        <w:rPr>
          <w:rFonts w:ascii="Times New Roman" w:hAnsi="Times New Roman" w:cs="Times New Roman"/>
          <w:sz w:val="28"/>
        </w:rPr>
        <w:t xml:space="preserve">в кабинете № 11 </w:t>
      </w:r>
      <w:r w:rsidR="00A42502" w:rsidRPr="00A42502">
        <w:rPr>
          <w:rFonts w:ascii="Times New Roman" w:hAnsi="Times New Roman" w:cs="Times New Roman"/>
          <w:sz w:val="28"/>
        </w:rPr>
        <w:t>необходимо прослушать два марша и всей командой их воспроизвести.</w:t>
      </w:r>
    </w:p>
    <w:p w:rsidR="00CB6992" w:rsidRDefault="00CB6992" w:rsidP="004B4948">
      <w:pPr>
        <w:jc w:val="both"/>
      </w:pPr>
    </w:p>
    <w:sectPr w:rsidR="00CB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5E3F"/>
    <w:multiLevelType w:val="hybridMultilevel"/>
    <w:tmpl w:val="075E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0780C"/>
    <w:multiLevelType w:val="hybridMultilevel"/>
    <w:tmpl w:val="8F2C0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F0D9D"/>
    <w:multiLevelType w:val="hybridMultilevel"/>
    <w:tmpl w:val="F4D05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82"/>
    <w:rsid w:val="00221105"/>
    <w:rsid w:val="00265539"/>
    <w:rsid w:val="002D1FEB"/>
    <w:rsid w:val="002F3770"/>
    <w:rsid w:val="00320F34"/>
    <w:rsid w:val="003F5CDB"/>
    <w:rsid w:val="00422439"/>
    <w:rsid w:val="00427900"/>
    <w:rsid w:val="0045369B"/>
    <w:rsid w:val="004B4948"/>
    <w:rsid w:val="005A1E2C"/>
    <w:rsid w:val="006A73D1"/>
    <w:rsid w:val="00721BCC"/>
    <w:rsid w:val="00725E43"/>
    <w:rsid w:val="00772652"/>
    <w:rsid w:val="007F26BD"/>
    <w:rsid w:val="00800BBF"/>
    <w:rsid w:val="00833D42"/>
    <w:rsid w:val="00893864"/>
    <w:rsid w:val="009E4B05"/>
    <w:rsid w:val="009F3C36"/>
    <w:rsid w:val="00A11C82"/>
    <w:rsid w:val="00A42502"/>
    <w:rsid w:val="00AA506A"/>
    <w:rsid w:val="00B12D1A"/>
    <w:rsid w:val="00B91FA1"/>
    <w:rsid w:val="00C040BB"/>
    <w:rsid w:val="00C44EA5"/>
    <w:rsid w:val="00C469CC"/>
    <w:rsid w:val="00C94094"/>
    <w:rsid w:val="00CA3CBA"/>
    <w:rsid w:val="00CB6992"/>
    <w:rsid w:val="00D30626"/>
    <w:rsid w:val="00DF6F3F"/>
    <w:rsid w:val="00E9754A"/>
    <w:rsid w:val="00E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3770"/>
  </w:style>
  <w:style w:type="paragraph" w:styleId="a3">
    <w:name w:val="No Spacing"/>
    <w:uiPriority w:val="1"/>
    <w:qFormat/>
    <w:rsid w:val="002F377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3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6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0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3770"/>
  </w:style>
  <w:style w:type="paragraph" w:styleId="a3">
    <w:name w:val="No Spacing"/>
    <w:uiPriority w:val="1"/>
    <w:qFormat/>
    <w:rsid w:val="002F377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3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6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0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2016-09-23T07:45:00Z</dcterms:created>
  <dcterms:modified xsi:type="dcterms:W3CDTF">2017-06-16T12:06:00Z</dcterms:modified>
</cp:coreProperties>
</file>