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2A" w:rsidRPr="00504A2A" w:rsidRDefault="00504A2A" w:rsidP="00504A2A">
      <w:pPr>
        <w:pStyle w:val="a3"/>
        <w:shd w:val="clear" w:color="auto" w:fill="FFFFFF" w:themeFill="background1"/>
        <w:spacing w:before="150" w:beforeAutospacing="0" w:after="150" w:afterAutospacing="0" w:line="288" w:lineRule="atLeast"/>
        <w:rPr>
          <w:rFonts w:ascii="Arial" w:hAnsi="Arial" w:cs="Arial"/>
          <w:sz w:val="20"/>
          <w:szCs w:val="20"/>
        </w:rPr>
      </w:pPr>
      <w:r w:rsidRPr="00504A2A">
        <w:rPr>
          <w:rFonts w:ascii="Arial" w:hAnsi="Arial" w:cs="Arial"/>
          <w:sz w:val="20"/>
          <w:szCs w:val="20"/>
        </w:rPr>
        <w:t>ВНИМАНИЕ РОДИТЕЛИ!!!!!!!!</w:t>
      </w:r>
      <w:r>
        <w:rPr>
          <w:rFonts w:ascii="Arial" w:hAnsi="Arial" w:cs="Arial"/>
          <w:sz w:val="20"/>
          <w:szCs w:val="20"/>
        </w:rPr>
        <w:t xml:space="preserve"> </w:t>
      </w:r>
      <w:bookmarkStart w:id="0" w:name="_GoBack"/>
      <w:r w:rsidRPr="00504A2A">
        <w:rPr>
          <w:rFonts w:ascii="Arial" w:hAnsi="Arial" w:cs="Arial"/>
          <w:sz w:val="20"/>
          <w:szCs w:val="20"/>
        </w:rPr>
        <w:t>Опасные игры наших детей</w:t>
      </w:r>
      <w:bookmarkEnd w:id="0"/>
      <w:r w:rsidRPr="00504A2A">
        <w:rPr>
          <w:rFonts w:ascii="Arial" w:hAnsi="Arial" w:cs="Arial"/>
          <w:sz w:val="20"/>
          <w:szCs w:val="20"/>
        </w:rPr>
        <w:t>.</w:t>
      </w:r>
    </w:p>
    <w:p w:rsidR="00504A2A" w:rsidRPr="00504A2A" w:rsidRDefault="00504A2A" w:rsidP="00504A2A">
      <w:pPr>
        <w:pStyle w:val="a3"/>
        <w:shd w:val="clear" w:color="auto" w:fill="FFFFFF" w:themeFill="background1"/>
        <w:spacing w:before="150" w:beforeAutospacing="0" w:after="150" w:afterAutospacing="0" w:line="288" w:lineRule="atLeast"/>
        <w:rPr>
          <w:rFonts w:ascii="Arial" w:hAnsi="Arial" w:cs="Arial"/>
          <w:sz w:val="20"/>
          <w:szCs w:val="20"/>
        </w:rPr>
      </w:pPr>
      <w:r w:rsidRPr="00504A2A">
        <w:rPr>
          <w:rFonts w:ascii="Arial" w:hAnsi="Arial" w:cs="Arial"/>
          <w:b/>
          <w:sz w:val="20"/>
          <w:szCs w:val="20"/>
        </w:rPr>
        <w:t>Игры с асфиксией (удушьем)</w:t>
      </w:r>
      <w:r w:rsidRPr="00504A2A">
        <w:rPr>
          <w:rFonts w:ascii="Arial" w:hAnsi="Arial" w:cs="Arial"/>
          <w:sz w:val="20"/>
          <w:szCs w:val="20"/>
        </w:rPr>
        <w:t xml:space="preserve"> — умышленное перекрытие доступа кислорода к мозгу с целью вызвать кратковременный обморок и состояние эйфории. Эта опасная забава встречается среди детей и подростков.</w:t>
      </w:r>
      <w:r w:rsidRPr="00504A2A">
        <w:rPr>
          <w:rFonts w:ascii="Arial" w:hAnsi="Arial" w:cs="Arial"/>
          <w:sz w:val="20"/>
          <w:szCs w:val="20"/>
        </w:rPr>
        <w:br/>
        <w:t xml:space="preserve">Игры в удушение известны с давних времен. Но благодаря Интернету они переживают второе рождение. Игра в </w:t>
      </w:r>
      <w:proofErr w:type="gramStart"/>
      <w:r w:rsidRPr="00504A2A">
        <w:rPr>
          <w:rFonts w:ascii="Arial" w:hAnsi="Arial" w:cs="Arial"/>
          <w:sz w:val="20"/>
          <w:szCs w:val="20"/>
        </w:rPr>
        <w:t>удавленника</w:t>
      </w:r>
      <w:proofErr w:type="gramEnd"/>
      <w:r w:rsidRPr="00504A2A">
        <w:rPr>
          <w:rFonts w:ascii="Arial" w:hAnsi="Arial" w:cs="Arial"/>
          <w:sz w:val="20"/>
          <w:szCs w:val="20"/>
        </w:rPr>
        <w:t xml:space="preserve"> была описана еще французскими медиками XVIII века. Сейчас она распространена по всему миру.</w:t>
      </w:r>
      <w:r w:rsidRPr="00504A2A">
        <w:rPr>
          <w:rFonts w:ascii="Arial" w:hAnsi="Arial" w:cs="Arial"/>
          <w:sz w:val="20"/>
          <w:szCs w:val="20"/>
        </w:rPr>
        <w:br/>
        <w:t xml:space="preserve">«Космический ковбой», «На седьмом небе», «Собачий кайф» - это названия </w:t>
      </w:r>
      <w:proofErr w:type="gramStart"/>
      <w:r w:rsidRPr="00504A2A">
        <w:rPr>
          <w:rFonts w:ascii="Arial" w:hAnsi="Arial" w:cs="Arial"/>
          <w:sz w:val="20"/>
          <w:szCs w:val="20"/>
        </w:rPr>
        <w:t>интернет-игр</w:t>
      </w:r>
      <w:proofErr w:type="gramEnd"/>
      <w:r w:rsidRPr="00504A2A">
        <w:rPr>
          <w:rFonts w:ascii="Arial" w:hAnsi="Arial" w:cs="Arial"/>
          <w:sz w:val="20"/>
          <w:szCs w:val="20"/>
        </w:rPr>
        <w:t xml:space="preserve"> "на удушение" популярных нынче среди детей и подростков. Популярность этих забав рекламируется через социальные сети в интернете, создаются специальные сообщества обещающие подросткам «путешествия в параллельный мир» посредством усыпления или удушения.</w:t>
      </w:r>
      <w:r w:rsidRPr="00504A2A">
        <w:rPr>
          <w:rFonts w:ascii="Arial" w:hAnsi="Arial" w:cs="Arial"/>
          <w:sz w:val="20"/>
          <w:szCs w:val="20"/>
        </w:rPr>
        <w:br/>
        <w:t>Правоохранительные органы обеспокоены популярностью подобных игр. В последнее время участились случаи со смертельным исходом. Дети гибнут от того, что играют в удушения в одиночестве и не успевают вовремя расслабить веревку.</w:t>
      </w:r>
      <w:r w:rsidRPr="00504A2A">
        <w:rPr>
          <w:rFonts w:ascii="Arial" w:hAnsi="Arial" w:cs="Arial"/>
          <w:sz w:val="20"/>
          <w:szCs w:val="20"/>
        </w:rPr>
        <w:br/>
        <w:t xml:space="preserve">На данный момент милиции известно о трех смертельных случаев от </w:t>
      </w:r>
      <w:proofErr w:type="spellStart"/>
      <w:r w:rsidRPr="00504A2A">
        <w:rPr>
          <w:rFonts w:ascii="Arial" w:hAnsi="Arial" w:cs="Arial"/>
          <w:sz w:val="20"/>
          <w:szCs w:val="20"/>
        </w:rPr>
        <w:t>самоудушения</w:t>
      </w:r>
      <w:proofErr w:type="spellEnd"/>
      <w:r w:rsidRPr="00504A2A">
        <w:rPr>
          <w:rFonts w:ascii="Arial" w:hAnsi="Arial" w:cs="Arial"/>
          <w:sz w:val="20"/>
          <w:szCs w:val="20"/>
        </w:rPr>
        <w:t>. По этим фактам проводятся проверки.</w:t>
      </w:r>
      <w:r w:rsidRPr="00504A2A">
        <w:rPr>
          <w:rFonts w:ascii="Arial" w:hAnsi="Arial" w:cs="Arial"/>
          <w:sz w:val="20"/>
          <w:szCs w:val="20"/>
        </w:rPr>
        <w:br/>
        <w:t xml:space="preserve">Чем привлекает детей «собачий </w:t>
      </w:r>
      <w:proofErr w:type="gramStart"/>
      <w:r w:rsidRPr="00504A2A">
        <w:rPr>
          <w:rFonts w:ascii="Arial" w:hAnsi="Arial" w:cs="Arial"/>
          <w:sz w:val="20"/>
          <w:szCs w:val="20"/>
        </w:rPr>
        <w:t>кайф</w:t>
      </w:r>
      <w:proofErr w:type="gramEnd"/>
      <w:r w:rsidRPr="00504A2A">
        <w:rPr>
          <w:rFonts w:ascii="Arial" w:hAnsi="Arial" w:cs="Arial"/>
          <w:sz w:val="20"/>
          <w:szCs w:val="20"/>
        </w:rPr>
        <w:t>»?</w:t>
      </w:r>
      <w:r w:rsidRPr="00504A2A">
        <w:rPr>
          <w:rFonts w:ascii="Arial" w:hAnsi="Arial" w:cs="Arial"/>
          <w:sz w:val="20"/>
          <w:szCs w:val="20"/>
        </w:rPr>
        <w:br/>
        <w:t xml:space="preserve">Если все происходит благополучно, то человек, которого душили, испытывает кислородное голодание и в состоянии </w:t>
      </w:r>
      <w:proofErr w:type="spellStart"/>
      <w:r w:rsidRPr="00504A2A">
        <w:rPr>
          <w:rFonts w:ascii="Arial" w:hAnsi="Arial" w:cs="Arial"/>
          <w:sz w:val="20"/>
          <w:szCs w:val="20"/>
        </w:rPr>
        <w:t>асфексии</w:t>
      </w:r>
      <w:proofErr w:type="spellEnd"/>
      <w:r w:rsidRPr="00504A2A">
        <w:rPr>
          <w:rFonts w:ascii="Arial" w:hAnsi="Arial" w:cs="Arial"/>
          <w:sz w:val="20"/>
          <w:szCs w:val="20"/>
        </w:rPr>
        <w:t xml:space="preserve"> испытывает эйфорию или видит галлюцинации. Но если 10–20 лет назад ради мгновенного удовольствия ребята нажимали друг другу на грудную клетку, пока не происходила потеря сознания, то современные подростки стали пережимать шею и сонную артерию.</w:t>
      </w:r>
      <w:r w:rsidRPr="00504A2A">
        <w:rPr>
          <w:rFonts w:ascii="Arial" w:hAnsi="Arial" w:cs="Arial"/>
          <w:sz w:val="20"/>
          <w:szCs w:val="20"/>
        </w:rPr>
        <w:br/>
        <w:t xml:space="preserve">Специалисты отмечают, так поступают дети, которых с раннего возраста жестоко наказывали родители. Они страдают из-за недостатка внимания. Кроме того, таким </w:t>
      </w:r>
      <w:proofErr w:type="gramStart"/>
      <w:r w:rsidRPr="00504A2A">
        <w:rPr>
          <w:rFonts w:ascii="Arial" w:hAnsi="Arial" w:cs="Arial"/>
          <w:sz w:val="20"/>
          <w:szCs w:val="20"/>
        </w:rPr>
        <w:t>образом</w:t>
      </w:r>
      <w:proofErr w:type="gramEnd"/>
      <w:r w:rsidRPr="00504A2A">
        <w:rPr>
          <w:rFonts w:ascii="Arial" w:hAnsi="Arial" w:cs="Arial"/>
          <w:sz w:val="20"/>
          <w:szCs w:val="20"/>
        </w:rPr>
        <w:t xml:space="preserve"> проявляются скрытые суицидальные наклонности. Если родители заметили, что их ребенок увлекается удушениями, необходимо показать его психологу или психиатру. Потому что инстинкт самосохранения у таких детей атрофирован, и их «забавы» могут стоить здоровья или даже жизни.</w:t>
      </w:r>
      <w:r w:rsidRPr="00504A2A">
        <w:rPr>
          <w:rFonts w:ascii="Arial" w:hAnsi="Arial" w:cs="Arial"/>
          <w:sz w:val="20"/>
          <w:szCs w:val="20"/>
        </w:rPr>
        <w:br/>
        <w:t>Чем опасны игры с удушьем?</w:t>
      </w:r>
      <w:r w:rsidRPr="00504A2A">
        <w:rPr>
          <w:rFonts w:ascii="Arial" w:hAnsi="Arial" w:cs="Arial"/>
          <w:sz w:val="20"/>
          <w:szCs w:val="20"/>
        </w:rPr>
        <w:br/>
        <w:t xml:space="preserve">Опасность игры в том, что она не просто не приносит желаемого удовольствия, но и чревата летальным исходом. Пытаясь испытать эйфорию от легкого передавливания сонной артерии, дети не всегда приходят в себя. Для человеческого мозга гипоксия длительностью более 5 минут чревата тяжелой инвалидностью и даже смертью. Кислородное голодание ведет к прекращению нормального функционирования мозговой деятельности без ее полного восстановления. Дети, играющие в «собачий </w:t>
      </w:r>
      <w:proofErr w:type="gramStart"/>
      <w:r w:rsidRPr="00504A2A">
        <w:rPr>
          <w:rFonts w:ascii="Arial" w:hAnsi="Arial" w:cs="Arial"/>
          <w:sz w:val="20"/>
          <w:szCs w:val="20"/>
        </w:rPr>
        <w:t>кайф</w:t>
      </w:r>
      <w:proofErr w:type="gramEnd"/>
      <w:r w:rsidRPr="00504A2A">
        <w:rPr>
          <w:rFonts w:ascii="Arial" w:hAnsi="Arial" w:cs="Arial"/>
          <w:sz w:val="20"/>
          <w:szCs w:val="20"/>
        </w:rPr>
        <w:t xml:space="preserve">», могут никогда не вернуться к полноценной жизни. Многие дети, практикующие «собачий </w:t>
      </w:r>
      <w:proofErr w:type="gramStart"/>
      <w:r w:rsidRPr="00504A2A">
        <w:rPr>
          <w:rFonts w:ascii="Arial" w:hAnsi="Arial" w:cs="Arial"/>
          <w:sz w:val="20"/>
          <w:szCs w:val="20"/>
        </w:rPr>
        <w:t>кайф</w:t>
      </w:r>
      <w:proofErr w:type="gramEnd"/>
      <w:r w:rsidRPr="00504A2A">
        <w:rPr>
          <w:rFonts w:ascii="Arial" w:hAnsi="Arial" w:cs="Arial"/>
          <w:sz w:val="20"/>
          <w:szCs w:val="20"/>
        </w:rPr>
        <w:t>», умирают или остаются инвалидами. При этом человек может выжить, но не подозревать, что часть его мозга уже погибла, что грозит ишемическим инсультом.</w:t>
      </w:r>
      <w:r w:rsidRPr="00504A2A">
        <w:rPr>
          <w:rFonts w:ascii="Arial" w:hAnsi="Arial" w:cs="Arial"/>
          <w:sz w:val="20"/>
          <w:szCs w:val="20"/>
        </w:rPr>
        <w:br/>
        <w:t>Медики предупреждают: чем чаще человек практикует удушье, тем тяжелее последствия. Нарушается координация движений, пропадает бдительность, появляются первые признаки инсульта.</w:t>
      </w:r>
    </w:p>
    <w:p w:rsidR="00504A2A" w:rsidRPr="00504A2A" w:rsidRDefault="00504A2A" w:rsidP="00504A2A">
      <w:pPr>
        <w:pStyle w:val="a3"/>
        <w:shd w:val="clear" w:color="auto" w:fill="FFFFFF" w:themeFill="background1"/>
        <w:spacing w:before="150" w:beforeAutospacing="0" w:after="150" w:afterAutospacing="0" w:line="288" w:lineRule="atLeast"/>
        <w:rPr>
          <w:rFonts w:ascii="Arial" w:hAnsi="Arial" w:cs="Arial"/>
          <w:sz w:val="20"/>
          <w:szCs w:val="20"/>
        </w:rPr>
      </w:pPr>
      <w:r w:rsidRPr="00504A2A">
        <w:rPr>
          <w:rFonts w:ascii="Arial" w:hAnsi="Arial" w:cs="Arial"/>
          <w:b/>
          <w:sz w:val="20"/>
          <w:szCs w:val="20"/>
        </w:rPr>
        <w:t>СОВЕТЫ РОДИТЕЛЯМ</w:t>
      </w:r>
      <w:proofErr w:type="gramStart"/>
      <w:r w:rsidRPr="00504A2A">
        <w:rPr>
          <w:rFonts w:ascii="Arial" w:hAnsi="Arial" w:cs="Arial"/>
          <w:b/>
          <w:sz w:val="20"/>
          <w:szCs w:val="20"/>
        </w:rPr>
        <w:br/>
      </w:r>
      <w:r w:rsidRPr="00504A2A">
        <w:rPr>
          <w:rFonts w:ascii="Arial" w:hAnsi="Arial" w:cs="Arial"/>
          <w:sz w:val="20"/>
          <w:szCs w:val="20"/>
        </w:rPr>
        <w:t>Б</w:t>
      </w:r>
      <w:proofErr w:type="gramEnd"/>
      <w:r w:rsidRPr="00504A2A">
        <w:rPr>
          <w:rFonts w:ascii="Arial" w:hAnsi="Arial" w:cs="Arial"/>
          <w:sz w:val="20"/>
          <w:szCs w:val="20"/>
        </w:rPr>
        <w:t>удьте внимательны!</w:t>
      </w:r>
    </w:p>
    <w:p w:rsidR="00504A2A" w:rsidRPr="00504A2A" w:rsidRDefault="00504A2A" w:rsidP="00504A2A">
      <w:pPr>
        <w:pStyle w:val="a3"/>
        <w:shd w:val="clear" w:color="auto" w:fill="FFFFFF" w:themeFill="background1"/>
        <w:spacing w:before="150" w:beforeAutospacing="0" w:after="150" w:afterAutospacing="0" w:line="288" w:lineRule="atLeast"/>
        <w:rPr>
          <w:rFonts w:ascii="Arial" w:hAnsi="Arial" w:cs="Arial"/>
          <w:sz w:val="20"/>
          <w:szCs w:val="20"/>
        </w:rPr>
      </w:pPr>
      <w:r w:rsidRPr="00504A2A">
        <w:rPr>
          <w:rFonts w:ascii="Arial" w:hAnsi="Arial" w:cs="Arial"/>
          <w:sz w:val="20"/>
          <w:szCs w:val="20"/>
        </w:rPr>
        <w:t xml:space="preserve">Если вы подозреваете, что и ваш ребенок занимается чем-то подобным, то беседовать с ним уже поздно, наказывать - бесполезно. Ребенок сделает назло. Спасти дочку или сына можно только собственным примером. Показать на себе, что </w:t>
      </w:r>
      <w:proofErr w:type="gramStart"/>
      <w:r w:rsidRPr="00504A2A">
        <w:rPr>
          <w:rFonts w:ascii="Arial" w:hAnsi="Arial" w:cs="Arial"/>
          <w:sz w:val="20"/>
          <w:szCs w:val="20"/>
        </w:rPr>
        <w:t>кайф</w:t>
      </w:r>
      <w:proofErr w:type="gramEnd"/>
      <w:r w:rsidRPr="00504A2A">
        <w:rPr>
          <w:rFonts w:ascii="Arial" w:hAnsi="Arial" w:cs="Arial"/>
          <w:sz w:val="20"/>
          <w:szCs w:val="20"/>
        </w:rPr>
        <w:t xml:space="preserve"> можно получать от самой жизни. Если папа и мама все время будут повторять, что они неудачники, жизнь не удалась, не выходя из депрессии, то однозначно ребенок будет понимать, что жизни нет. Надо находить плюсы во всем, пусть даже притворяться, но только позитивом ежедневным можно еще удержать подростка от последнего </w:t>
      </w:r>
      <w:proofErr w:type="gramStart"/>
      <w:r w:rsidRPr="00504A2A">
        <w:rPr>
          <w:rFonts w:ascii="Arial" w:hAnsi="Arial" w:cs="Arial"/>
          <w:sz w:val="20"/>
          <w:szCs w:val="20"/>
        </w:rPr>
        <w:t>кайфа</w:t>
      </w:r>
      <w:proofErr w:type="gramEnd"/>
      <w:r w:rsidRPr="00504A2A">
        <w:rPr>
          <w:rFonts w:ascii="Arial" w:hAnsi="Arial" w:cs="Arial"/>
          <w:sz w:val="20"/>
          <w:szCs w:val="20"/>
        </w:rPr>
        <w:t>.</w:t>
      </w:r>
    </w:p>
    <w:p w:rsidR="00504A2A" w:rsidRPr="00504A2A" w:rsidRDefault="00504A2A" w:rsidP="00504A2A">
      <w:pPr>
        <w:pStyle w:val="a3"/>
        <w:shd w:val="clear" w:color="auto" w:fill="FFFFFF" w:themeFill="background1"/>
        <w:spacing w:before="150" w:beforeAutospacing="0" w:after="150" w:afterAutospacing="0" w:line="288" w:lineRule="atLeast"/>
        <w:rPr>
          <w:rFonts w:ascii="Arial" w:hAnsi="Arial" w:cs="Arial"/>
          <w:b/>
          <w:sz w:val="20"/>
          <w:szCs w:val="20"/>
        </w:rPr>
      </w:pPr>
      <w:r w:rsidRPr="00504A2A">
        <w:rPr>
          <w:rFonts w:ascii="Arial" w:hAnsi="Arial" w:cs="Arial"/>
          <w:b/>
          <w:sz w:val="20"/>
          <w:szCs w:val="20"/>
        </w:rPr>
        <w:lastRenderedPageBreak/>
        <w:t>СИМПТОМЫ</w:t>
      </w:r>
    </w:p>
    <w:p w:rsidR="00504A2A" w:rsidRPr="00504A2A" w:rsidRDefault="00504A2A" w:rsidP="00504A2A">
      <w:pPr>
        <w:pStyle w:val="a3"/>
        <w:shd w:val="clear" w:color="auto" w:fill="FFFFFF" w:themeFill="background1"/>
        <w:spacing w:before="150" w:beforeAutospacing="0" w:after="150" w:afterAutospacing="0" w:line="288" w:lineRule="atLeast"/>
        <w:rPr>
          <w:rFonts w:ascii="Arial" w:hAnsi="Arial" w:cs="Arial"/>
          <w:sz w:val="20"/>
          <w:szCs w:val="20"/>
        </w:rPr>
      </w:pPr>
      <w:r w:rsidRPr="00504A2A">
        <w:rPr>
          <w:rFonts w:ascii="Arial" w:hAnsi="Arial" w:cs="Arial"/>
          <w:sz w:val="20"/>
          <w:szCs w:val="20"/>
        </w:rPr>
        <w:t>Обсуждение игры</w:t>
      </w:r>
      <w:r w:rsidRPr="00504A2A">
        <w:rPr>
          <w:rFonts w:ascii="Arial" w:hAnsi="Arial" w:cs="Arial"/>
          <w:sz w:val="20"/>
          <w:szCs w:val="20"/>
        </w:rPr>
        <w:br/>
        <w:t>Налитые кровью глаза</w:t>
      </w:r>
      <w:r w:rsidRPr="00504A2A">
        <w:rPr>
          <w:rFonts w:ascii="Arial" w:hAnsi="Arial" w:cs="Arial"/>
          <w:sz w:val="20"/>
          <w:szCs w:val="20"/>
        </w:rPr>
        <w:br/>
        <w:t>Синяки под глазами</w:t>
      </w:r>
      <w:proofErr w:type="gramStart"/>
      <w:r w:rsidRPr="00504A2A">
        <w:rPr>
          <w:rFonts w:ascii="Arial" w:hAnsi="Arial" w:cs="Arial"/>
          <w:sz w:val="20"/>
          <w:szCs w:val="20"/>
        </w:rPr>
        <w:br/>
        <w:t>Н</w:t>
      </w:r>
      <w:proofErr w:type="gramEnd"/>
      <w:r w:rsidRPr="00504A2A">
        <w:rPr>
          <w:rFonts w:ascii="Arial" w:hAnsi="Arial" w:cs="Arial"/>
          <w:sz w:val="20"/>
          <w:szCs w:val="20"/>
        </w:rPr>
        <w:t>а шее у ребенка регулярно появляются синяки</w:t>
      </w:r>
      <w:r w:rsidRPr="00504A2A">
        <w:rPr>
          <w:rFonts w:ascii="Arial" w:hAnsi="Arial" w:cs="Arial"/>
          <w:sz w:val="20"/>
          <w:szCs w:val="20"/>
        </w:rPr>
        <w:br/>
        <w:t>Сильные головные боли</w:t>
      </w:r>
      <w:r w:rsidRPr="00504A2A">
        <w:rPr>
          <w:rFonts w:ascii="Arial" w:hAnsi="Arial" w:cs="Arial"/>
          <w:sz w:val="20"/>
          <w:szCs w:val="20"/>
        </w:rPr>
        <w:br/>
        <w:t>Неестественно белый цвет кожи</w:t>
      </w:r>
      <w:r w:rsidRPr="00504A2A">
        <w:rPr>
          <w:rFonts w:ascii="Arial" w:hAnsi="Arial" w:cs="Arial"/>
          <w:sz w:val="20"/>
          <w:szCs w:val="20"/>
        </w:rPr>
        <w:br/>
        <w:t>Заторможенность реакции</w:t>
      </w:r>
      <w:r w:rsidRPr="00504A2A">
        <w:rPr>
          <w:rFonts w:ascii="Arial" w:hAnsi="Arial" w:cs="Arial"/>
          <w:sz w:val="20"/>
          <w:szCs w:val="20"/>
        </w:rPr>
        <w:br/>
        <w:t>Дезориентация</w:t>
      </w:r>
      <w:r w:rsidRPr="00504A2A">
        <w:rPr>
          <w:rFonts w:ascii="Arial" w:hAnsi="Arial" w:cs="Arial"/>
          <w:sz w:val="20"/>
          <w:szCs w:val="20"/>
        </w:rPr>
        <w:br/>
        <w:t>Ребенок закрывается в комнате, проводит время в одиночестве</w:t>
      </w:r>
      <w:r w:rsidRPr="00504A2A">
        <w:rPr>
          <w:rFonts w:ascii="Arial" w:hAnsi="Arial" w:cs="Arial"/>
          <w:sz w:val="20"/>
          <w:szCs w:val="20"/>
        </w:rPr>
        <w:br/>
        <w:t>Тяжело дышит, не может быстро подниматься по лестнице</w:t>
      </w:r>
      <w:proofErr w:type="gramStart"/>
      <w:r w:rsidRPr="00504A2A">
        <w:rPr>
          <w:rFonts w:ascii="Arial" w:hAnsi="Arial" w:cs="Arial"/>
          <w:sz w:val="20"/>
          <w:szCs w:val="20"/>
        </w:rPr>
        <w:br/>
        <w:t>П</w:t>
      </w:r>
      <w:proofErr w:type="gramEnd"/>
      <w:r w:rsidRPr="00504A2A">
        <w:rPr>
          <w:rFonts w:ascii="Arial" w:hAnsi="Arial" w:cs="Arial"/>
          <w:sz w:val="20"/>
          <w:szCs w:val="20"/>
        </w:rPr>
        <w:t>адает в обмороки</w:t>
      </w:r>
      <w:r w:rsidRPr="00504A2A">
        <w:rPr>
          <w:rFonts w:ascii="Arial" w:hAnsi="Arial" w:cs="Arial"/>
          <w:sz w:val="20"/>
          <w:szCs w:val="20"/>
        </w:rPr>
        <w:br/>
        <w:t>Канаты, шарфы, ремни и т. п., привязанные к мебели или дверным ручкам;</w:t>
      </w:r>
      <w:r w:rsidRPr="00504A2A">
        <w:rPr>
          <w:rFonts w:ascii="Arial" w:hAnsi="Arial" w:cs="Arial"/>
          <w:sz w:val="20"/>
          <w:szCs w:val="20"/>
        </w:rPr>
        <w:br/>
        <w:t>Необъяснимое наличие таких вещей, как собачьи поводки и т. п.</w:t>
      </w:r>
      <w:r w:rsidRPr="00504A2A">
        <w:rPr>
          <w:rFonts w:ascii="Arial" w:hAnsi="Arial" w:cs="Arial"/>
          <w:sz w:val="20"/>
          <w:szCs w:val="20"/>
        </w:rPr>
        <w:br/>
        <w:t>Ребенок начинает носить максимально закрытую одежду или аксессуары</w:t>
      </w:r>
      <w:r w:rsidRPr="00504A2A">
        <w:rPr>
          <w:rFonts w:ascii="Arial" w:hAnsi="Arial" w:cs="Arial"/>
          <w:sz w:val="20"/>
          <w:szCs w:val="20"/>
        </w:rPr>
        <w:br/>
        <w:t>Обмороки у ребенка</w:t>
      </w:r>
    </w:p>
    <w:p w:rsidR="00504A2A" w:rsidRPr="00504A2A" w:rsidRDefault="00504A2A" w:rsidP="00504A2A">
      <w:pPr>
        <w:pStyle w:val="a3"/>
        <w:shd w:val="clear" w:color="auto" w:fill="FFFFFF" w:themeFill="background1"/>
        <w:spacing w:before="150" w:beforeAutospacing="0" w:after="150" w:afterAutospacing="0" w:line="288" w:lineRule="atLeast"/>
        <w:rPr>
          <w:rFonts w:ascii="Arial" w:hAnsi="Arial" w:cs="Arial"/>
          <w:b/>
          <w:sz w:val="20"/>
          <w:szCs w:val="20"/>
        </w:rPr>
      </w:pPr>
      <w:r w:rsidRPr="00504A2A">
        <w:rPr>
          <w:rFonts w:ascii="Arial" w:hAnsi="Arial" w:cs="Arial"/>
          <w:b/>
          <w:sz w:val="20"/>
          <w:szCs w:val="20"/>
        </w:rPr>
        <w:t>МНЕНИЕ ВРАЧА</w:t>
      </w:r>
    </w:p>
    <w:p w:rsidR="00504A2A" w:rsidRPr="00504A2A" w:rsidRDefault="00504A2A" w:rsidP="00504A2A">
      <w:pPr>
        <w:pStyle w:val="a3"/>
        <w:shd w:val="clear" w:color="auto" w:fill="FFFFFF" w:themeFill="background1"/>
        <w:spacing w:before="150" w:beforeAutospacing="0" w:after="150" w:afterAutospacing="0" w:line="288" w:lineRule="atLeast"/>
        <w:rPr>
          <w:rFonts w:ascii="Arial" w:hAnsi="Arial" w:cs="Arial"/>
          <w:sz w:val="20"/>
          <w:szCs w:val="20"/>
        </w:rPr>
      </w:pPr>
      <w:r w:rsidRPr="00504A2A">
        <w:rPr>
          <w:rFonts w:ascii="Arial" w:hAnsi="Arial" w:cs="Arial"/>
          <w:sz w:val="20"/>
          <w:szCs w:val="20"/>
        </w:rPr>
        <w:t>Если этим долго увлекаться, можно стать «тормозом»</w:t>
      </w:r>
      <w:r w:rsidRPr="00504A2A">
        <w:rPr>
          <w:rFonts w:ascii="Arial" w:hAnsi="Arial" w:cs="Arial"/>
          <w:sz w:val="20"/>
          <w:szCs w:val="20"/>
        </w:rPr>
        <w:br/>
        <w:t xml:space="preserve">- Подобные развлечения были популярны у школьников и в 80-е годы, - сказал «КП» кандидат медицинских наук, врач-невролог Виктор </w:t>
      </w:r>
      <w:proofErr w:type="spellStart"/>
      <w:r w:rsidRPr="00504A2A">
        <w:rPr>
          <w:rFonts w:ascii="Arial" w:hAnsi="Arial" w:cs="Arial"/>
          <w:sz w:val="20"/>
          <w:szCs w:val="20"/>
        </w:rPr>
        <w:t>Косс</w:t>
      </w:r>
      <w:proofErr w:type="spellEnd"/>
      <w:r w:rsidRPr="00504A2A">
        <w:rPr>
          <w:rFonts w:ascii="Arial" w:hAnsi="Arial" w:cs="Arial"/>
          <w:sz w:val="20"/>
          <w:szCs w:val="20"/>
        </w:rPr>
        <w:t xml:space="preserve">. - Принцип воздействия на организм был похож, только методы не столь экстремальны. Например, школьник плотно прижимался к стене, а кто-то с силой давил на грудную клетку, ограничивая приток воздуха. Сейчас дети используют полотенца и ремни. Но суть та же - когда пережимается сонная артерия (или грудная клетка), резко ограничивается приток воздуха, наступает гипоксия мозга (нехватка кислорода), временная ишемия мозга. Человек впадает в состояние ступора, аналогичного обмороку, но при этом сознание не теряется. На фоне удушья могут быть различные </w:t>
      </w:r>
      <w:proofErr w:type="gramStart"/>
      <w:r w:rsidRPr="00504A2A">
        <w:rPr>
          <w:rFonts w:ascii="Arial" w:hAnsi="Arial" w:cs="Arial"/>
          <w:sz w:val="20"/>
          <w:szCs w:val="20"/>
        </w:rPr>
        <w:t>галлюцинации</w:t>
      </w:r>
      <w:proofErr w:type="gramEnd"/>
      <w:r w:rsidRPr="00504A2A">
        <w:rPr>
          <w:rFonts w:ascii="Arial" w:hAnsi="Arial" w:cs="Arial"/>
          <w:sz w:val="20"/>
          <w:szCs w:val="20"/>
        </w:rPr>
        <w:t xml:space="preserve"> и даже чувство эйфории.</w:t>
      </w:r>
      <w:r w:rsidRPr="00504A2A">
        <w:rPr>
          <w:rFonts w:ascii="Arial" w:hAnsi="Arial" w:cs="Arial"/>
          <w:sz w:val="20"/>
          <w:szCs w:val="20"/>
        </w:rPr>
        <w:br/>
        <w:t xml:space="preserve">Кстати, существует даже такая модная дыхательная гимнастика - </w:t>
      </w:r>
      <w:proofErr w:type="spellStart"/>
      <w:r w:rsidRPr="00504A2A">
        <w:rPr>
          <w:rFonts w:ascii="Arial" w:hAnsi="Arial" w:cs="Arial"/>
          <w:sz w:val="20"/>
          <w:szCs w:val="20"/>
        </w:rPr>
        <w:t>ребефинг</w:t>
      </w:r>
      <w:proofErr w:type="spellEnd"/>
      <w:r w:rsidRPr="00504A2A">
        <w:rPr>
          <w:rFonts w:ascii="Arial" w:hAnsi="Arial" w:cs="Arial"/>
          <w:sz w:val="20"/>
          <w:szCs w:val="20"/>
        </w:rPr>
        <w:t xml:space="preserve"> (англ. «второе рождение»), психотерапевтическая методика, основанная на определенном чередовании вдохов и выдохов. Якобы это приводит к тому, что открываются глубины подсознания и различные неисследованные возможности тела. Но это все опасный самогипноз.</w:t>
      </w:r>
      <w:r w:rsidRPr="00504A2A">
        <w:rPr>
          <w:rFonts w:ascii="Arial" w:hAnsi="Arial" w:cs="Arial"/>
          <w:sz w:val="20"/>
          <w:szCs w:val="20"/>
        </w:rPr>
        <w:br/>
        <w:t>Чем больше и чаще мозг будет недополучать кислорода, тем хуже он будет работать. Разовьется энцефалопатия (структурные нарушения сосудов и тканей мозга). Как следствие - раздражительность и даже агрессия, утомляемость, бессонница, расстройства памяти, нарушение интеллекта. Одним словом, ребенок может стать «тормозом». Также постоянное кислородное голодание не может не отразиться и на сердце.</w:t>
      </w:r>
    </w:p>
    <w:p w:rsidR="00504A2A" w:rsidRPr="00504A2A" w:rsidRDefault="00504A2A" w:rsidP="00504A2A">
      <w:pPr>
        <w:pStyle w:val="a3"/>
        <w:shd w:val="clear" w:color="auto" w:fill="FFFFFF" w:themeFill="background1"/>
        <w:spacing w:before="150" w:beforeAutospacing="0" w:after="150" w:afterAutospacing="0" w:line="288" w:lineRule="atLeast"/>
        <w:rPr>
          <w:rFonts w:ascii="Arial" w:hAnsi="Arial" w:cs="Arial"/>
          <w:b/>
          <w:sz w:val="20"/>
          <w:szCs w:val="20"/>
        </w:rPr>
      </w:pPr>
      <w:r w:rsidRPr="00504A2A">
        <w:rPr>
          <w:rFonts w:ascii="Arial" w:hAnsi="Arial" w:cs="Arial"/>
          <w:b/>
          <w:sz w:val="20"/>
          <w:szCs w:val="20"/>
        </w:rPr>
        <w:t>КОММЕНТАРИЙ ЮРИСТОВ</w:t>
      </w:r>
    </w:p>
    <w:p w:rsidR="00504A2A" w:rsidRPr="00504A2A" w:rsidRDefault="00504A2A" w:rsidP="00504A2A">
      <w:pPr>
        <w:pStyle w:val="a3"/>
        <w:shd w:val="clear" w:color="auto" w:fill="FFFFFF" w:themeFill="background1"/>
        <w:spacing w:before="150" w:beforeAutospacing="0" w:after="150" w:afterAutospacing="0" w:line="288" w:lineRule="atLeast"/>
        <w:rPr>
          <w:rFonts w:ascii="Arial" w:hAnsi="Arial" w:cs="Arial"/>
          <w:sz w:val="20"/>
          <w:szCs w:val="20"/>
        </w:rPr>
      </w:pPr>
      <w:r w:rsidRPr="00504A2A">
        <w:rPr>
          <w:rFonts w:ascii="Arial" w:hAnsi="Arial" w:cs="Arial"/>
          <w:sz w:val="20"/>
          <w:szCs w:val="20"/>
        </w:rPr>
        <w:t>«Ошибки детства» могут аукнуться во взрослой жизни</w:t>
      </w:r>
      <w:proofErr w:type="gramStart"/>
      <w:r w:rsidRPr="00504A2A">
        <w:rPr>
          <w:rFonts w:ascii="Arial" w:hAnsi="Arial" w:cs="Arial"/>
          <w:sz w:val="20"/>
          <w:szCs w:val="20"/>
        </w:rPr>
        <w:br/>
        <w:t>Е</w:t>
      </w:r>
      <w:proofErr w:type="gramEnd"/>
      <w:r w:rsidRPr="00504A2A">
        <w:rPr>
          <w:rFonts w:ascii="Arial" w:hAnsi="Arial" w:cs="Arial"/>
          <w:sz w:val="20"/>
          <w:szCs w:val="20"/>
        </w:rPr>
        <w:t>сли подросток причиняет вред здоровью своего сверстника в процессе игры, то при любой степени тяжести повреждений - вплоть до смерти - юридически это будет считаться неосторожностью. А за неосторожные деяния по нашему Уголовному кодексу ответственность наступает только с 16 лет...</w:t>
      </w:r>
      <w:r w:rsidRPr="00504A2A">
        <w:rPr>
          <w:rFonts w:ascii="Arial" w:hAnsi="Arial" w:cs="Arial"/>
          <w:sz w:val="20"/>
          <w:szCs w:val="20"/>
        </w:rPr>
        <w:br/>
        <w:t>В то же время несовершеннолетним любителям острых ощущений светит постановка на учет в инспекции по делам несовершеннолетних.</w:t>
      </w:r>
      <w:r w:rsidRPr="00504A2A">
        <w:rPr>
          <w:rFonts w:ascii="Arial" w:hAnsi="Arial" w:cs="Arial"/>
          <w:sz w:val="20"/>
          <w:szCs w:val="20"/>
        </w:rPr>
        <w:br/>
        <w:t xml:space="preserve">Как рассказала нам инспектор отдела по делам несовершеннолетних УВД по ЗАО г. Москвы капитан милиции Ольга Смирнова, сейчас подростков ставят на учет за поведение, свидетельствующее о </w:t>
      </w:r>
      <w:proofErr w:type="spellStart"/>
      <w:r w:rsidRPr="00504A2A">
        <w:rPr>
          <w:rFonts w:ascii="Arial" w:hAnsi="Arial" w:cs="Arial"/>
          <w:sz w:val="20"/>
          <w:szCs w:val="20"/>
        </w:rPr>
        <w:t>неблагополучности</w:t>
      </w:r>
      <w:proofErr w:type="spellEnd"/>
      <w:r w:rsidRPr="00504A2A">
        <w:rPr>
          <w:rFonts w:ascii="Arial" w:hAnsi="Arial" w:cs="Arial"/>
          <w:sz w:val="20"/>
          <w:szCs w:val="20"/>
        </w:rPr>
        <w:t xml:space="preserve"> ребенка. После этого в целях профилактики и перевоспитания несовершеннолетнего навещает сотрудник милиции - не реже одного раза в месяц по месту жительства и в школе.</w:t>
      </w:r>
      <w:r w:rsidRPr="00504A2A">
        <w:rPr>
          <w:rFonts w:ascii="Arial" w:hAnsi="Arial" w:cs="Arial"/>
          <w:sz w:val="20"/>
          <w:szCs w:val="20"/>
        </w:rPr>
        <w:br/>
      </w:r>
      <w:r w:rsidRPr="00504A2A">
        <w:rPr>
          <w:rFonts w:ascii="Arial" w:hAnsi="Arial" w:cs="Arial"/>
          <w:sz w:val="20"/>
          <w:szCs w:val="20"/>
        </w:rPr>
        <w:lastRenderedPageBreak/>
        <w:t>Кстати, данные из детской комнаты милиции передаются в информационную базу правоохранительных органов и могут сказаться на дальнейшей судьбе молодого человека. Так, если впоследствии он совершит преступление или другое правонарушение, то «ошибки детства», учтенные в милицейской базе данных, могут быть признаны отрицательными характеристиками личности, отягчающими ответственность.</w:t>
      </w:r>
      <w:r w:rsidRPr="00504A2A">
        <w:rPr>
          <w:rFonts w:ascii="Arial" w:hAnsi="Arial" w:cs="Arial"/>
          <w:sz w:val="20"/>
          <w:szCs w:val="20"/>
        </w:rPr>
        <w:br/>
        <w:t>Следственному управлению СКП РФ по Московской области уже доводилось заниматься последствиями «</w:t>
      </w:r>
      <w:proofErr w:type="gramStart"/>
      <w:r w:rsidRPr="00504A2A">
        <w:rPr>
          <w:rFonts w:ascii="Arial" w:hAnsi="Arial" w:cs="Arial"/>
          <w:sz w:val="20"/>
          <w:szCs w:val="20"/>
        </w:rPr>
        <w:t>кайфа</w:t>
      </w:r>
      <w:proofErr w:type="gramEnd"/>
      <w:r w:rsidRPr="00504A2A">
        <w:rPr>
          <w:rFonts w:ascii="Arial" w:hAnsi="Arial" w:cs="Arial"/>
          <w:sz w:val="20"/>
          <w:szCs w:val="20"/>
        </w:rPr>
        <w:t>». В ноябре прошлого года в одно из подмосковных УВД поступило сообщение о том, что в квартире обнаружен труп 7-классника. За день до происшествия он рассказывал родителям, что пробовал задерживать дыхание на несколько секунд и то, что это ему понравилось. На следующий день старший брат подростка не мог попасть в квартиру. На звонки по телефону и в дверь никто не отвечал. Дверь решили взломать. В доме обнаружили безжизненное тело ребенка. Его голова находилась в петле из пояса, закрепленной на спортивных кольцах. Рядом лежал опрокинутый табурет. По версии следствия, мальчик, засунув голову в петлю и попав в стадию «эйфории», потерял контроль над собой. Он повис на петле и не смог устоять на стуле. Между тем, в ходе проверки смерти школьника, следователи беседовали с детьми, которые рассказали о том, что часто собираются в группы, чтобы «покайфовать», вызывая эйфорию, пережимая сонную артерию. В январе этого года в тех же Химках при аналогичных обстоятельствах погиб еще один подросток…</w:t>
      </w:r>
      <w:r w:rsidRPr="00504A2A">
        <w:rPr>
          <w:rFonts w:ascii="Arial" w:hAnsi="Arial" w:cs="Arial"/>
          <w:sz w:val="20"/>
          <w:szCs w:val="20"/>
        </w:rPr>
        <w:br/>
        <w:t>«За последние несколько лет пронеслась волна случаев со смертельными исходами. Как правило, дети гибнут от удушья, играя в одиночестве и не успевая вовремя расслабить веревку»,— приводят слова представителя ГУВД на сайте</w:t>
      </w:r>
      <w:proofErr w:type="gramStart"/>
      <w:r w:rsidRPr="00504A2A">
        <w:rPr>
          <w:rFonts w:ascii="Arial" w:hAnsi="Arial" w:cs="Arial"/>
          <w:sz w:val="20"/>
          <w:szCs w:val="20"/>
        </w:rPr>
        <w:t>www</w:t>
      </w:r>
      <w:proofErr w:type="gramEnd"/>
      <w:r w:rsidRPr="00504A2A">
        <w:rPr>
          <w:rFonts w:ascii="Arial" w:hAnsi="Arial" w:cs="Arial"/>
          <w:sz w:val="20"/>
          <w:szCs w:val="20"/>
        </w:rPr>
        <w:t>.gzt.ru. По данным милиционеров, только в Московской области в опасные игры вовлечены не менее 1000 подростков. При этом число сторонников получения «</w:t>
      </w:r>
      <w:proofErr w:type="gramStart"/>
      <w:r w:rsidRPr="00504A2A">
        <w:rPr>
          <w:rFonts w:ascii="Arial" w:hAnsi="Arial" w:cs="Arial"/>
          <w:sz w:val="20"/>
          <w:szCs w:val="20"/>
        </w:rPr>
        <w:t>кайфа</w:t>
      </w:r>
      <w:proofErr w:type="gramEnd"/>
      <w:r w:rsidRPr="00504A2A">
        <w:rPr>
          <w:rFonts w:ascii="Arial" w:hAnsi="Arial" w:cs="Arial"/>
          <w:sz w:val="20"/>
          <w:szCs w:val="20"/>
        </w:rPr>
        <w:t>» через удушение только растет.</w:t>
      </w:r>
      <w:r w:rsidRPr="00504A2A">
        <w:rPr>
          <w:rFonts w:ascii="Arial" w:hAnsi="Arial" w:cs="Arial"/>
          <w:sz w:val="20"/>
          <w:szCs w:val="20"/>
        </w:rPr>
        <w:br/>
        <w:t xml:space="preserve">В </w:t>
      </w:r>
      <w:proofErr w:type="gramStart"/>
      <w:r w:rsidRPr="00504A2A">
        <w:rPr>
          <w:rFonts w:ascii="Arial" w:hAnsi="Arial" w:cs="Arial"/>
          <w:sz w:val="20"/>
          <w:szCs w:val="20"/>
        </w:rPr>
        <w:t>связи</w:t>
      </w:r>
      <w:proofErr w:type="gramEnd"/>
      <w:r w:rsidRPr="00504A2A">
        <w:rPr>
          <w:rFonts w:ascii="Arial" w:hAnsi="Arial" w:cs="Arial"/>
          <w:sz w:val="20"/>
          <w:szCs w:val="20"/>
        </w:rPr>
        <w:t xml:space="preserve"> с чем милиционеры просят родителей подростков лишний раз проверить, по каким сайтам лазят их чада, пока они на работе. Действительно, много времени это не займет, а жизнь ребенку, возможно, сохранит.</w:t>
      </w:r>
    </w:p>
    <w:p w:rsidR="00504A2A" w:rsidRPr="00504A2A" w:rsidRDefault="00504A2A" w:rsidP="00504A2A">
      <w:pPr>
        <w:pStyle w:val="a3"/>
        <w:shd w:val="clear" w:color="auto" w:fill="FFFFFF" w:themeFill="background1"/>
        <w:spacing w:before="150" w:beforeAutospacing="0" w:after="150" w:afterAutospacing="0" w:line="288" w:lineRule="atLeast"/>
        <w:rPr>
          <w:rFonts w:ascii="Arial" w:hAnsi="Arial" w:cs="Arial"/>
          <w:b/>
          <w:sz w:val="20"/>
          <w:szCs w:val="20"/>
        </w:rPr>
      </w:pPr>
      <w:r w:rsidRPr="00504A2A">
        <w:rPr>
          <w:rFonts w:ascii="Arial" w:hAnsi="Arial" w:cs="Arial"/>
          <w:b/>
          <w:sz w:val="20"/>
          <w:szCs w:val="20"/>
        </w:rPr>
        <w:t>Распространение</w:t>
      </w:r>
    </w:p>
    <w:p w:rsidR="00504A2A" w:rsidRPr="00504A2A" w:rsidRDefault="00504A2A" w:rsidP="00504A2A">
      <w:pPr>
        <w:pStyle w:val="a3"/>
        <w:shd w:val="clear" w:color="auto" w:fill="FFFFFF" w:themeFill="background1"/>
        <w:spacing w:before="150" w:beforeAutospacing="0" w:after="150" w:afterAutospacing="0" w:line="288" w:lineRule="atLeast"/>
        <w:rPr>
          <w:rFonts w:ascii="Arial" w:hAnsi="Arial" w:cs="Arial"/>
          <w:sz w:val="20"/>
          <w:szCs w:val="20"/>
        </w:rPr>
      </w:pPr>
      <w:r w:rsidRPr="00504A2A">
        <w:rPr>
          <w:rFonts w:ascii="Arial" w:hAnsi="Arial" w:cs="Arial"/>
          <w:sz w:val="20"/>
          <w:szCs w:val="20"/>
        </w:rPr>
        <w:t xml:space="preserve">Проведённое в 2006 году в штате Огайо (США) исследование установило, что 11 % молодых людей в возрасте 12—18 лет и 19 % в возрасте 17—18 лет утверждают, что когда-либо занимались «играми». В 2008 году исследование канадского Центра по проблемам наркомании и психического здоровья показало: по крайней мере, 79 тысяч студентов в канадской провинции Онтарио участвовали в данном акте. Высказывается мнение, что давно известное развлечение стало быстрее распространяться с появлением доступного Интернета; так, на тематических сайтах и форумах в Рунете в апреле 2010 года было </w:t>
      </w:r>
      <w:proofErr w:type="gramStart"/>
      <w:r w:rsidRPr="00504A2A">
        <w:rPr>
          <w:rFonts w:ascii="Arial" w:hAnsi="Arial" w:cs="Arial"/>
          <w:sz w:val="20"/>
          <w:szCs w:val="20"/>
        </w:rPr>
        <w:t>зарегистрированы</w:t>
      </w:r>
      <w:proofErr w:type="gramEnd"/>
      <w:r w:rsidRPr="00504A2A">
        <w:rPr>
          <w:rFonts w:ascii="Arial" w:hAnsi="Arial" w:cs="Arial"/>
          <w:sz w:val="20"/>
          <w:szCs w:val="20"/>
        </w:rPr>
        <w:t xml:space="preserve"> более 15 тысяч детей.</w:t>
      </w:r>
      <w:r w:rsidRPr="00504A2A">
        <w:rPr>
          <w:rFonts w:ascii="Arial" w:hAnsi="Arial" w:cs="Arial"/>
          <w:sz w:val="20"/>
          <w:szCs w:val="20"/>
        </w:rPr>
        <w:br/>
        <w:t xml:space="preserve">Статистика о погибших и неврологических нарушениях носит противоречивый характер, хотя есть признаки того, что практика вносит значительный вклад в смерти и инвалидности, особенно среди несовершеннолетних мужчин в наиболее развитых странах. Многие считают, что смертность значительно занижена из-за внешней схожести с самоубийством. Согласно исследованию американских Центров по контролю и профилактике заболеваний (CDC), в 1995—2007 годах не менее 82 молодых людей в возрасте от 6 до 19 лет умерли в США в результате этой игры. Из них 86,6 % были мужчины, средний возраст 13 лет. 95,7 % этих случаев смерти произошли, в то время как молодёжь была одна; родители погибших не знали об игре в 92,9 % случаев. Смерти были зарегистрированы в 31 штате и не были сгруппированы по месту, времени года или дню недели; были ли у погибших неврологические повреждения при жизни, учитывая обстоятельства смерти, определить сложно. По оценкам общественной организации </w:t>
      </w:r>
      <w:proofErr w:type="spellStart"/>
      <w:r w:rsidRPr="00504A2A">
        <w:rPr>
          <w:rFonts w:ascii="Arial" w:hAnsi="Arial" w:cs="Arial"/>
          <w:sz w:val="20"/>
          <w:szCs w:val="20"/>
        </w:rPr>
        <w:t>Games</w:t>
      </w:r>
      <w:proofErr w:type="spellEnd"/>
      <w:r w:rsidRPr="00504A2A">
        <w:rPr>
          <w:rFonts w:ascii="Arial" w:hAnsi="Arial" w:cs="Arial"/>
          <w:sz w:val="20"/>
          <w:szCs w:val="20"/>
        </w:rPr>
        <w:t xml:space="preserve"> </w:t>
      </w:r>
      <w:proofErr w:type="spellStart"/>
      <w:r w:rsidRPr="00504A2A">
        <w:rPr>
          <w:rFonts w:ascii="Arial" w:hAnsi="Arial" w:cs="Arial"/>
          <w:sz w:val="20"/>
          <w:szCs w:val="20"/>
        </w:rPr>
        <w:t>Adolescents</w:t>
      </w:r>
      <w:proofErr w:type="spellEnd"/>
      <w:r w:rsidRPr="00504A2A">
        <w:rPr>
          <w:rFonts w:ascii="Arial" w:hAnsi="Arial" w:cs="Arial"/>
          <w:sz w:val="20"/>
          <w:szCs w:val="20"/>
        </w:rPr>
        <w:t xml:space="preserve"> </w:t>
      </w:r>
      <w:proofErr w:type="spellStart"/>
      <w:r w:rsidRPr="00504A2A">
        <w:rPr>
          <w:rFonts w:ascii="Arial" w:hAnsi="Arial" w:cs="Arial"/>
          <w:sz w:val="20"/>
          <w:szCs w:val="20"/>
        </w:rPr>
        <w:t>Shouldn't</w:t>
      </w:r>
      <w:proofErr w:type="spellEnd"/>
      <w:r w:rsidRPr="00504A2A">
        <w:rPr>
          <w:rFonts w:ascii="Arial" w:hAnsi="Arial" w:cs="Arial"/>
          <w:sz w:val="20"/>
          <w:szCs w:val="20"/>
        </w:rPr>
        <w:t xml:space="preserve"> </w:t>
      </w:r>
      <w:proofErr w:type="spellStart"/>
      <w:r w:rsidRPr="00504A2A">
        <w:rPr>
          <w:rFonts w:ascii="Arial" w:hAnsi="Arial" w:cs="Arial"/>
          <w:sz w:val="20"/>
          <w:szCs w:val="20"/>
        </w:rPr>
        <w:t>Play</w:t>
      </w:r>
      <w:proofErr w:type="spellEnd"/>
      <w:r w:rsidRPr="00504A2A">
        <w:rPr>
          <w:rFonts w:ascii="Arial" w:hAnsi="Arial" w:cs="Arial"/>
          <w:sz w:val="20"/>
          <w:szCs w:val="20"/>
        </w:rPr>
        <w:t xml:space="preserve"> (GASP) (США, штат Висконсин), в Америке </w:t>
      </w:r>
      <w:proofErr w:type="gramStart"/>
      <w:r w:rsidRPr="00504A2A">
        <w:rPr>
          <w:rFonts w:ascii="Arial" w:hAnsi="Arial" w:cs="Arial"/>
          <w:sz w:val="20"/>
          <w:szCs w:val="20"/>
        </w:rPr>
        <w:t>ежегодно</w:t>
      </w:r>
      <w:proofErr w:type="gramEnd"/>
      <w:r w:rsidRPr="00504A2A">
        <w:rPr>
          <w:rFonts w:ascii="Arial" w:hAnsi="Arial" w:cs="Arial"/>
          <w:sz w:val="20"/>
          <w:szCs w:val="20"/>
        </w:rPr>
        <w:t xml:space="preserve"> таким образом погибают до тысячи молодых людей.</w:t>
      </w:r>
      <w:r w:rsidRPr="00504A2A">
        <w:rPr>
          <w:rFonts w:ascii="Arial" w:hAnsi="Arial" w:cs="Arial"/>
          <w:sz w:val="20"/>
          <w:szCs w:val="20"/>
        </w:rPr>
        <w:br/>
        <w:t>Игра также может привести, вследствие падения или неконтролируемых движений, к косвенным травмам, таким, как сотрясение мозга, переломы костей, укус языка и кровоподтёки у глаз.</w:t>
      </w:r>
    </w:p>
    <w:sectPr w:rsidR="00504A2A" w:rsidRPr="00504A2A" w:rsidSect="00504A2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2A"/>
    <w:rsid w:val="00504A2A"/>
    <w:rsid w:val="00990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A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A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89252">
      <w:bodyDiv w:val="1"/>
      <w:marLeft w:val="0"/>
      <w:marRight w:val="0"/>
      <w:marTop w:val="0"/>
      <w:marBottom w:val="0"/>
      <w:divBdr>
        <w:top w:val="none" w:sz="0" w:space="0" w:color="auto"/>
        <w:left w:val="none" w:sz="0" w:space="0" w:color="auto"/>
        <w:bottom w:val="none" w:sz="0" w:space="0" w:color="auto"/>
        <w:right w:val="none" w:sz="0" w:space="0" w:color="auto"/>
      </w:divBdr>
    </w:div>
    <w:div w:id="13155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1548</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2017-01-20T19:36:00Z</dcterms:created>
  <dcterms:modified xsi:type="dcterms:W3CDTF">2017-01-20T19:40:00Z</dcterms:modified>
</cp:coreProperties>
</file>