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13" w:rsidRPr="005A1E13" w:rsidRDefault="005A1E13" w:rsidP="005A1E13">
      <w:pPr>
        <w:pStyle w:val="a3"/>
        <w:numPr>
          <w:ilvl w:val="0"/>
          <w:numId w:val="2"/>
        </w:numPr>
        <w:rPr>
          <w:b/>
        </w:rPr>
      </w:pPr>
      <w:r w:rsidRPr="005A1E13">
        <w:rPr>
          <w:b/>
        </w:rPr>
        <w:t>ОЦІНЮВАННЯ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3"/>
        <w:gridCol w:w="7140"/>
        <w:gridCol w:w="768"/>
      </w:tblGrid>
      <w:tr w:rsidR="005A1E13" w:rsidRPr="004F5620" w:rsidTr="00155D67">
        <w:trPr>
          <w:trHeight w:val="54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jc w:val="center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Критерії</w:t>
            </w:r>
          </w:p>
        </w:tc>
        <w:tc>
          <w:tcPr>
            <w:tcW w:w="8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jc w:val="center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Обґрунтування критеріїв</w:t>
            </w:r>
          </w:p>
        </w:tc>
      </w:tr>
      <w:tr w:rsidR="005A1E13" w:rsidRPr="004F5620" w:rsidTr="00155D67">
        <w:trPr>
          <w:trHeight w:val="54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jc w:val="center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Бали</w:t>
            </w:r>
          </w:p>
        </w:tc>
      </w:tr>
      <w:tr w:rsidR="005A1E13" w:rsidRPr="004F5620" w:rsidTr="00155D67"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E13" w:rsidRPr="004F5620" w:rsidRDefault="005A1E13" w:rsidP="00155D67">
            <w:pPr>
              <w:jc w:val="center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Зміст матеріалу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jc w:val="center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b/>
                <w:bCs/>
                <w:color w:val="0000FF"/>
                <w:szCs w:val="24"/>
                <w:lang w:eastAsia="ru-RU"/>
              </w:rPr>
              <w:t>Розуміння завдання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 робота демонструє точне розуміння завдання;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10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 мають місце матеріали, котрі частково не відносяться до теми;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</w:p>
        </w:tc>
      </w:tr>
      <w:tr w:rsidR="005A1E13" w:rsidRPr="004F5620" w:rsidTr="00155D67">
        <w:trPr>
          <w:trHeight w:val="277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  включені матеріали, що зовсім не відносяться до теми, відібрана інформація не аналізується.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</w:tr>
      <w:tr w:rsidR="005A1E13" w:rsidRPr="004F5620" w:rsidTr="00155D67"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E13" w:rsidRPr="004F5620" w:rsidRDefault="005A1E13" w:rsidP="00155D67">
            <w:pPr>
              <w:jc w:val="center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Робота групи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jc w:val="center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b/>
                <w:bCs/>
                <w:color w:val="0000FF"/>
                <w:szCs w:val="24"/>
                <w:lang w:eastAsia="ru-RU"/>
              </w:rPr>
              <w:t>Узгоджена робота в групі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 чітко спланована робота групи;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10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 робота групи частково спланована;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 не спланована робота в групі.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8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jc w:val="center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b/>
                <w:bCs/>
                <w:color w:val="0000FF"/>
                <w:szCs w:val="24"/>
                <w:lang w:eastAsia="ru-RU"/>
              </w:rPr>
              <w:t>Розподіл ролей в групі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 вся діяльність в групі рівномірно розподілена між її членами;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 робота розподілена між більшістю учасників групи;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3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  декілька членів групи відповідають за роботу всієї команди.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8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jc w:val="center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b/>
                <w:bCs/>
                <w:color w:val="0000FF"/>
                <w:szCs w:val="24"/>
                <w:lang w:eastAsia="ru-RU"/>
              </w:rPr>
              <w:t>Рівень самостійності роботи групи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 повна самостійність у виконанні роботи;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 часткова самостійність роботи групи;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3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 несамостійна робота групи.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</w:tr>
      <w:tr w:rsidR="005A1E13" w:rsidRPr="004F5620" w:rsidTr="00155D67">
        <w:trPr>
          <w:trHeight w:val="370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E13" w:rsidRPr="004F5620" w:rsidRDefault="005A1E13" w:rsidP="00155D67">
            <w:pPr>
              <w:jc w:val="center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Оформлення роботи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jc w:val="center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b/>
                <w:bCs/>
                <w:color w:val="0000FF"/>
                <w:szCs w:val="24"/>
                <w:lang w:eastAsia="ru-RU"/>
              </w:rPr>
              <w:t>Граматичне та стилістичне оформлення роботи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  грамотно та стилістично правильно оформлена робота;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 негрубі помилки;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3</w:t>
            </w:r>
          </w:p>
        </w:tc>
      </w:tr>
      <w:tr w:rsidR="005A1E13" w:rsidRPr="004F5620" w:rsidTr="00155D67">
        <w:trPr>
          <w:trHeight w:val="54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 грубі помилки.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8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jc w:val="center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b/>
                <w:bCs/>
                <w:color w:val="0000FF"/>
                <w:szCs w:val="24"/>
                <w:lang w:eastAsia="ru-RU"/>
              </w:rPr>
              <w:t>Відповіді на запитання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 доповідачі впевнено і повно відповідають на запитання, розкривають зміст теми;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 доповідачі не можуть відповідати на всі види запитань;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3</w:t>
            </w:r>
          </w:p>
        </w:tc>
      </w:tr>
      <w:tr w:rsidR="005A1E13" w:rsidRPr="004F5620" w:rsidTr="00155D67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E13" w:rsidRPr="004F5620" w:rsidRDefault="005A1E13" w:rsidP="00155D67">
            <w:pPr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szCs w:val="24"/>
                <w:lang w:eastAsia="ru-RU"/>
              </w:rPr>
              <w:t>– доповідачі не можуть відповісти на жодне запитання.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13" w:rsidRPr="004F5620" w:rsidRDefault="005A1E13" w:rsidP="00155D67">
            <w:pPr>
              <w:spacing w:line="293" w:lineRule="atLeast"/>
              <w:rPr>
                <w:rFonts w:eastAsia="Times New Roman" w:cs="Times New Roman"/>
                <w:color w:val="660000"/>
                <w:szCs w:val="24"/>
                <w:lang w:eastAsia="ru-RU"/>
              </w:rPr>
            </w:pPr>
            <w:r w:rsidRPr="004F5620"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</w:tr>
    </w:tbl>
    <w:p w:rsidR="005B5F8E" w:rsidRDefault="005B5F8E"/>
    <w:sectPr w:rsidR="005B5F8E" w:rsidSect="005B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2B81"/>
    <w:multiLevelType w:val="hybridMultilevel"/>
    <w:tmpl w:val="C3F2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63B6B"/>
    <w:multiLevelType w:val="hybridMultilevel"/>
    <w:tmpl w:val="568CC3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A1E13"/>
    <w:rsid w:val="00220C16"/>
    <w:rsid w:val="005A1E13"/>
    <w:rsid w:val="005B5F8E"/>
    <w:rsid w:val="00634860"/>
    <w:rsid w:val="008D566E"/>
    <w:rsid w:val="00BC1FA1"/>
    <w:rsid w:val="00C3122D"/>
    <w:rsid w:val="00C7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1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>MultiDVD Team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2018-11-16T15:56:00Z</dcterms:created>
  <dcterms:modified xsi:type="dcterms:W3CDTF">2018-11-16T15:56:00Z</dcterms:modified>
</cp:coreProperties>
</file>