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F7" w:rsidRDefault="003C1CF7"/>
    <w:p w:rsidR="00D520CB" w:rsidRDefault="00D520CB" w:rsidP="00D520CB">
      <w:pPr>
        <w:pStyle w:val="NormalWeb"/>
        <w:jc w:val="center"/>
        <w:rPr>
          <w:rFonts w:eastAsiaTheme="minorHAnsi"/>
          <w:b/>
          <w:sz w:val="36"/>
          <w:szCs w:val="36"/>
          <w:lang w:eastAsia="en-US"/>
        </w:rPr>
      </w:pPr>
      <w:r w:rsidRPr="00D22155">
        <w:rPr>
          <w:b/>
          <w:sz w:val="36"/>
          <w:szCs w:val="36"/>
        </w:rPr>
        <w:t>DIRECCIÓN GENERAL DEL TELEBACHILLERATO MICHOACÁN SUBDIRECCIÓN ACADÉMICA DEPARTAMENTO TÉCNICO-PEDAGÓGICO</w:t>
      </w:r>
    </w:p>
    <w:tbl>
      <w:tblPr>
        <w:tblStyle w:val="Sombreadomedio1-nfasis3"/>
        <w:tblpPr w:leftFromText="141" w:rightFromText="141" w:vertAnchor="text" w:horzAnchor="margin" w:tblpY="192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520CB" w:rsidTr="00D52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D520CB" w:rsidRPr="00D22155" w:rsidRDefault="00D520CB" w:rsidP="00D520CB">
            <w:pPr>
              <w:pStyle w:val="NormalWeb"/>
              <w:jc w:val="center"/>
              <w:rPr>
                <w:rFonts w:ascii="Lucida Sans Unicode" w:hAnsi="Lucida Sans Unicode" w:cs="Lucida Sans Unicode"/>
                <w:b w:val="0"/>
                <w:bCs w:val="0"/>
                <w:color w:val="auto"/>
                <w:sz w:val="32"/>
                <w:szCs w:val="32"/>
              </w:rPr>
            </w:pPr>
            <w:r w:rsidRPr="00D22155">
              <w:rPr>
                <w:rFonts w:ascii="Lucida Sans Unicode" w:hAnsi="Lucida Sans Unicode" w:cs="Lucida Sans Unicode"/>
                <w:color w:val="auto"/>
                <w:sz w:val="32"/>
                <w:szCs w:val="32"/>
              </w:rPr>
              <w:t>CONVOCA:</w:t>
            </w:r>
          </w:p>
        </w:tc>
      </w:tr>
    </w:tbl>
    <w:p w:rsidR="00D520CB" w:rsidRDefault="00D520CB" w:rsidP="00D520CB">
      <w:pPr>
        <w:pStyle w:val="NormalWeb"/>
        <w:jc w:val="both"/>
        <w:rPr>
          <w:rFonts w:eastAsiaTheme="minorHAnsi"/>
          <w:b/>
          <w:sz w:val="36"/>
          <w:szCs w:val="36"/>
          <w:lang w:eastAsia="en-US"/>
        </w:rPr>
      </w:pPr>
      <w:r>
        <w:t>Con fundamento en los Artículos 5°, Fracción XIII y XVIII del Decreto de Creación del TELEBACHILLERATO MICHOACÁN, Capítulo VII, artículo 35. Del Reglamento de ingreso, promoción y permanencia del personal docente del TEBAM y a fin de dar cumplimiento a la normatividad sobre actualización y capacitación docente que rige al Subsistema;</w:t>
      </w:r>
    </w:p>
    <w:p w:rsidR="00D520CB" w:rsidRPr="00D520CB" w:rsidRDefault="00D520CB" w:rsidP="00D520CB"/>
    <w:p w:rsidR="00D520CB" w:rsidRPr="00D520CB" w:rsidRDefault="00D520CB" w:rsidP="00D52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520CB">
        <w:rPr>
          <w:rFonts w:ascii="Verdana" w:eastAsia="Times New Roman" w:hAnsi="Verdana" w:cs="Arial"/>
          <w:b/>
          <w:bCs/>
          <w:i/>
          <w:iCs/>
          <w:color w:val="000000"/>
          <w:sz w:val="32"/>
          <w:szCs w:val="32"/>
          <w:lang w:eastAsia="es-MX"/>
        </w:rPr>
        <w:t>XXVII OLIMPIADA ESTATAL DE QUÍMICA</w:t>
      </w:r>
    </w:p>
    <w:p w:rsidR="00D520CB" w:rsidRPr="00D520CB" w:rsidRDefault="00D520CB" w:rsidP="00D52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520CB">
        <w:rPr>
          <w:rFonts w:ascii="Verdana" w:eastAsia="Times New Roman" w:hAnsi="Verdana" w:cs="Arial"/>
          <w:b/>
          <w:bCs/>
          <w:i/>
          <w:iCs/>
          <w:color w:val="000000"/>
          <w:sz w:val="32"/>
          <w:szCs w:val="32"/>
          <w:lang w:eastAsia="es-MX"/>
        </w:rPr>
        <w:t>(MICHOACÁN)</w:t>
      </w:r>
    </w:p>
    <w:p w:rsidR="00D520CB" w:rsidRPr="00D520CB" w:rsidRDefault="00D520CB" w:rsidP="00D520CB">
      <w:pPr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520CB">
        <w:rPr>
          <w:rFonts w:ascii="Lucida Sans Unicode" w:eastAsia="Times New Roman" w:hAnsi="Lucida Sans Unicode" w:cs="Lucida Sans Unicode"/>
          <w:bCs/>
          <w:color w:val="000000"/>
          <w:lang w:eastAsia="es-MX"/>
        </w:rPr>
        <w:t>Se invita a todos los estudiantes de Nivel Medio Superior del Estado de Michoacán a participar en la Fase Estatal de la XXVII Olimpiada de Química.</w:t>
      </w:r>
    </w:p>
    <w:p w:rsidR="00D520CB" w:rsidRPr="00D520CB" w:rsidRDefault="00D520CB" w:rsidP="00D520CB">
      <w:pPr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520CB">
        <w:rPr>
          <w:rFonts w:ascii="Lucida Sans Unicode" w:eastAsia="Times New Roman" w:hAnsi="Lucida Sans Unicode" w:cs="Lucida Sans Unicode"/>
          <w:bCs/>
          <w:color w:val="000000"/>
          <w:lang w:eastAsia="es-MX"/>
        </w:rPr>
        <w:t>La Olimpiada Nacional de Química es un concurso que tiene como propósito elegir a los mejores estudiantes preuniversitarios de química del país para integrar las delegaciones que representarán a México en la L Olimpiada Internacional  y en la XXIII Olimpiada Iberoamericana.</w:t>
      </w:r>
    </w:p>
    <w:p w:rsidR="00D520CB" w:rsidRPr="00D520CB" w:rsidRDefault="00D520CB" w:rsidP="00D520CB">
      <w:pPr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520CB">
        <w:rPr>
          <w:rFonts w:ascii="Lucida Sans Unicode" w:eastAsia="Times New Roman" w:hAnsi="Lucida Sans Unicode" w:cs="Lucida Sans Unicode"/>
          <w:bCs/>
          <w:color w:val="000000"/>
          <w:lang w:eastAsia="es-MX"/>
        </w:rPr>
        <w:t>Toda participación en los concursos es gratuita. Los gastos de traslado, alimentación y hospedaje para los ganadores de los concursos a las siguientes etapas y a las sesiones de entrenamiento son patrocinados por instituciones educativas y de gobierno.</w:t>
      </w:r>
    </w:p>
    <w:p w:rsidR="00D520CB" w:rsidRPr="00D520CB" w:rsidRDefault="00D520CB" w:rsidP="00D520CB">
      <w:pPr>
        <w:tabs>
          <w:tab w:val="left" w:pos="2310"/>
        </w:tabs>
        <w:jc w:val="both"/>
      </w:pPr>
    </w:p>
    <w:p w:rsidR="00D520CB" w:rsidRPr="00D520CB" w:rsidRDefault="00D520CB" w:rsidP="00D520CB">
      <w:pPr>
        <w:jc w:val="both"/>
      </w:pPr>
    </w:p>
    <w:p w:rsidR="00D520CB" w:rsidRPr="00D520CB" w:rsidRDefault="00D520CB" w:rsidP="00D520CB">
      <w:pPr>
        <w:jc w:val="both"/>
        <w:sectPr w:rsidR="00D520CB" w:rsidRPr="00D520CB" w:rsidSect="00D520CB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520CB" w:rsidRDefault="00D520CB" w:rsidP="00D520CB">
      <w:pPr>
        <w:jc w:val="both"/>
      </w:pPr>
    </w:p>
    <w:p w:rsidR="00D520CB" w:rsidRPr="00D520CB" w:rsidRDefault="00D520CB" w:rsidP="00D520CB">
      <w:pPr>
        <w:jc w:val="center"/>
        <w:rPr>
          <w:b/>
          <w:sz w:val="40"/>
          <w:szCs w:val="40"/>
        </w:rPr>
      </w:pPr>
      <w:r w:rsidRPr="00D520CB">
        <w:rPr>
          <w:b/>
          <w:sz w:val="40"/>
          <w:szCs w:val="40"/>
        </w:rPr>
        <w:t xml:space="preserve">BASES </w:t>
      </w:r>
    </w:p>
    <w:p w:rsidR="00D520CB" w:rsidRPr="00D520CB" w:rsidRDefault="00D520CB" w:rsidP="00D520CB">
      <w:pPr>
        <w:pStyle w:val="NormalWeb"/>
        <w:numPr>
          <w:ilvl w:val="0"/>
          <w:numId w:val="1"/>
        </w:numPr>
        <w:spacing w:after="90" w:afterAutospacing="0"/>
        <w:jc w:val="both"/>
        <w:rPr>
          <w:sz w:val="27"/>
          <w:szCs w:val="27"/>
        </w:rPr>
      </w:pPr>
      <w:r w:rsidRPr="00D520CB">
        <w:rPr>
          <w:rFonts w:ascii="Lucida Sans Unicode" w:hAnsi="Lucida Sans Unicode" w:cs="Lucida Sans Unicode"/>
          <w:bCs/>
          <w:sz w:val="22"/>
          <w:szCs w:val="22"/>
        </w:rPr>
        <w:t>Ser mexicano y haber nacido después del 1o. de agosto de 1998. Deberá presentarse copia del acta de nacimiento o de un documento oficial.</w:t>
      </w:r>
    </w:p>
    <w:p w:rsidR="00D520CB" w:rsidRPr="00D520CB" w:rsidRDefault="00D520CB" w:rsidP="00D520CB">
      <w:pPr>
        <w:pStyle w:val="NormalWeb"/>
        <w:numPr>
          <w:ilvl w:val="0"/>
          <w:numId w:val="1"/>
        </w:numPr>
        <w:spacing w:after="90" w:afterAutospacing="0"/>
        <w:jc w:val="both"/>
        <w:rPr>
          <w:sz w:val="27"/>
          <w:szCs w:val="27"/>
        </w:rPr>
      </w:pPr>
      <w:r w:rsidRPr="00D520CB">
        <w:rPr>
          <w:rFonts w:ascii="Lucida Sans Unicode" w:hAnsi="Lucida Sans Unicode" w:cs="Lucida Sans Unicode"/>
          <w:bCs/>
          <w:sz w:val="22"/>
          <w:szCs w:val="22"/>
        </w:rPr>
        <w:t>Estar inscrito en una preparatoria de Michoacán. Es obligatorio presentar una constancia de la escuela que indique el grado o semestre.</w:t>
      </w:r>
    </w:p>
    <w:p w:rsidR="00D520CB" w:rsidRPr="00D520CB" w:rsidRDefault="00D520CB" w:rsidP="00D520CB">
      <w:pPr>
        <w:pStyle w:val="NormalWeb"/>
        <w:numPr>
          <w:ilvl w:val="0"/>
          <w:numId w:val="1"/>
        </w:numPr>
        <w:spacing w:after="90" w:afterAutospacing="0"/>
        <w:jc w:val="both"/>
        <w:rPr>
          <w:sz w:val="27"/>
          <w:szCs w:val="27"/>
        </w:rPr>
      </w:pPr>
      <w:r w:rsidRPr="00D520CB">
        <w:rPr>
          <w:rFonts w:ascii="Lucida Sans Unicode" w:hAnsi="Lucida Sans Unicode" w:cs="Lucida Sans Unicode"/>
          <w:bCs/>
          <w:sz w:val="22"/>
          <w:szCs w:val="22"/>
        </w:rPr>
        <w:t>Los estudiantes podrán participar en dos niveles diferentes:</w:t>
      </w:r>
    </w:p>
    <w:p w:rsidR="00D520CB" w:rsidRPr="00D520CB" w:rsidRDefault="00D520CB" w:rsidP="00D520CB">
      <w:pPr>
        <w:pStyle w:val="NormalWeb"/>
        <w:numPr>
          <w:ilvl w:val="1"/>
          <w:numId w:val="1"/>
        </w:numPr>
        <w:spacing w:after="90" w:afterAutospacing="0"/>
        <w:jc w:val="both"/>
        <w:rPr>
          <w:sz w:val="27"/>
          <w:szCs w:val="27"/>
        </w:rPr>
      </w:pPr>
      <w:r w:rsidRPr="00D520CB">
        <w:rPr>
          <w:rFonts w:ascii="Lucida Sans Unicode" w:hAnsi="Lucida Sans Unicode" w:cs="Lucida Sans Unicode"/>
          <w:bCs/>
          <w:sz w:val="22"/>
          <w:szCs w:val="22"/>
        </w:rPr>
        <w:t>Nivel A: Para estudiantes que tengan conocimientos de Química General y además, de Química Orgánica.</w:t>
      </w:r>
    </w:p>
    <w:p w:rsidR="00D520CB" w:rsidRPr="00D520CB" w:rsidRDefault="00D520CB" w:rsidP="00D520CB">
      <w:pPr>
        <w:pStyle w:val="NormalWeb"/>
        <w:numPr>
          <w:ilvl w:val="1"/>
          <w:numId w:val="1"/>
        </w:numPr>
        <w:spacing w:after="90" w:afterAutospacing="0"/>
        <w:jc w:val="both"/>
        <w:rPr>
          <w:sz w:val="27"/>
          <w:szCs w:val="27"/>
        </w:rPr>
      </w:pPr>
      <w:r w:rsidRPr="00D520CB">
        <w:rPr>
          <w:rFonts w:ascii="Lucida Sans Unicode" w:hAnsi="Lucida Sans Unicode" w:cs="Lucida Sans Unicode"/>
          <w:bCs/>
          <w:sz w:val="22"/>
          <w:szCs w:val="22"/>
        </w:rPr>
        <w:t>Nivel B: Para estudiantes que no tengan conocimientos de Química Orgánica y que no hayan participado en Olimpiadas de Química en años anteriores.</w:t>
      </w:r>
    </w:p>
    <w:p w:rsidR="00D520CB" w:rsidRPr="00D520CB" w:rsidRDefault="00D520CB" w:rsidP="00D520CB">
      <w:pPr>
        <w:pStyle w:val="NormalWeb"/>
        <w:numPr>
          <w:ilvl w:val="0"/>
          <w:numId w:val="1"/>
        </w:numPr>
        <w:spacing w:after="90" w:afterAutospacing="0"/>
        <w:jc w:val="both"/>
        <w:rPr>
          <w:sz w:val="27"/>
          <w:szCs w:val="27"/>
        </w:rPr>
      </w:pPr>
      <w:r w:rsidRPr="00D520CB">
        <w:rPr>
          <w:rFonts w:ascii="Lucida Sans Unicode" w:hAnsi="Lucida Sans Unicode" w:cs="Lucida Sans Unicode"/>
          <w:bCs/>
          <w:sz w:val="22"/>
          <w:szCs w:val="22"/>
        </w:rPr>
        <w:t>Llenar solicitud de inscripción con los siguientes datos: Nombre, domicilio, teléfono donde se pueda dejar recado en caso de resultar ganador (este dato es obligatorio y deberá incluir la clave lada si es fuera de Morelia, y el nombre de la persona por la que hay que preguntar), fecha de nacimiento, grado que cursa (indicando si es sistema semestral o anual), nombre de la escuela, nivel en el que participará y forma en que se enteró del concurso.</w:t>
      </w:r>
    </w:p>
    <w:p w:rsidR="00D520CB" w:rsidRPr="00D520CB" w:rsidRDefault="00D520CB" w:rsidP="00D520CB">
      <w:pPr>
        <w:pStyle w:val="NormalWeb"/>
        <w:spacing w:after="90" w:afterAutospacing="0"/>
        <w:jc w:val="both"/>
        <w:rPr>
          <w:sz w:val="27"/>
          <w:szCs w:val="27"/>
        </w:rPr>
      </w:pPr>
      <w:r w:rsidRPr="00D520CB">
        <w:rPr>
          <w:rFonts w:ascii="Lucida Sans Unicode" w:hAnsi="Lucida Sans Unicode" w:cs="Lucida Sans Unicode"/>
          <w:bCs/>
          <w:sz w:val="22"/>
          <w:szCs w:val="22"/>
        </w:rPr>
        <w:t>La </w:t>
      </w:r>
      <w:hyperlink r:id="rId10" w:tgtFrame="principal" w:history="1">
        <w:r w:rsidRPr="00D520CB">
          <w:rPr>
            <w:rStyle w:val="Hipervnculo"/>
            <w:rFonts w:ascii="Lucida Sans Unicode" w:hAnsi="Lucida Sans Unicode" w:cs="Lucida Sans Unicode"/>
            <w:bCs/>
            <w:color w:val="auto"/>
            <w:sz w:val="22"/>
            <w:szCs w:val="22"/>
          </w:rPr>
          <w:t>inscripción</w:t>
        </w:r>
      </w:hyperlink>
      <w:r w:rsidRPr="00D520CB">
        <w:rPr>
          <w:rFonts w:ascii="Lucida Sans Unicode" w:hAnsi="Lucida Sans Unicode" w:cs="Lucida Sans Unicode"/>
          <w:bCs/>
          <w:sz w:val="22"/>
          <w:szCs w:val="22"/>
        </w:rPr>
        <w:t> puede hacerse a partir de la publicación de la presente convocatoria telefónicamente al 3-22-35-00 extensión 4320 de 8:00 a 15:00 horas o al Tel.: (443)3-14-18-03, por correo electrónico (</w:t>
      </w:r>
      <w:hyperlink r:id="rId11" w:history="1">
        <w:r w:rsidRPr="00D520CB">
          <w:rPr>
            <w:rStyle w:val="Hipervnculo"/>
            <w:rFonts w:ascii="Lucida Sans Unicode" w:hAnsi="Lucida Sans Unicode" w:cs="Lucida Sans Unicode"/>
            <w:bCs/>
            <w:color w:val="auto"/>
            <w:sz w:val="22"/>
            <w:szCs w:val="22"/>
          </w:rPr>
          <w:t>olimquim@hotmail.es</w:t>
        </w:r>
      </w:hyperlink>
      <w:r w:rsidRPr="00D520CB">
        <w:rPr>
          <w:rFonts w:ascii="Lucida Sans Unicode" w:hAnsi="Lucida Sans Unicode" w:cs="Lucida Sans Unicode"/>
          <w:bCs/>
          <w:sz w:val="22"/>
          <w:szCs w:val="22"/>
        </w:rPr>
        <w:t>) o personalmente en el Edificio "E", planta alta en Ciudad Universitaria (C. U.), cerrándose las inscripciones el día 1 de septiembre del 2017.</w:t>
      </w:r>
    </w:p>
    <w:p w:rsidR="00D520CB" w:rsidRDefault="00D520CB" w:rsidP="00D520CB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bCs/>
          <w:lang w:eastAsia="es-MX"/>
        </w:rPr>
      </w:pPr>
      <w:r w:rsidRPr="00D520CB">
        <w:rPr>
          <w:rFonts w:ascii="Lucida Sans Unicode" w:eastAsia="Times New Roman" w:hAnsi="Lucida Sans Unicode" w:cs="Lucida Sans Unicode"/>
          <w:bCs/>
          <w:lang w:eastAsia="es-MX"/>
        </w:rPr>
        <w:t>La primera fase eliminatoria del concurso estatal se celebrará el sábado 2 de septiembre del 2017 a las 10:30 a.m., en la Facultad de Ingeniería Química, edificio "M", Ciudad Universitaria. Durante esta etapa se integrará la preselección estatal con un grupo de 10 a 15 estudiantes por cada nivel, los cuales recibirán un entrenamiento teórico práctico.</w:t>
      </w:r>
    </w:p>
    <w:p w:rsidR="00D520CB" w:rsidRDefault="00D520CB" w:rsidP="00D520CB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bCs/>
          <w:lang w:eastAsia="es-MX"/>
        </w:rPr>
      </w:pPr>
    </w:p>
    <w:p w:rsidR="00D520CB" w:rsidRPr="00D520CB" w:rsidRDefault="00D520CB" w:rsidP="00D52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MX"/>
        </w:rPr>
      </w:pPr>
    </w:p>
    <w:p w:rsidR="00D520CB" w:rsidRPr="00D520CB" w:rsidRDefault="00D520CB" w:rsidP="00D52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MX"/>
        </w:rPr>
      </w:pPr>
      <w:r w:rsidRPr="00D520CB">
        <w:rPr>
          <w:rFonts w:ascii="Lucida Sans Unicode" w:eastAsia="Times New Roman" w:hAnsi="Lucida Sans Unicode" w:cs="Lucida Sans Unicode"/>
          <w:bCs/>
          <w:lang w:eastAsia="es-MX"/>
        </w:rPr>
        <w:t>Se otorgarán reconocimientos a todos los alumnos que pasen a la final y, en su caso, a los profesores responsables </w:t>
      </w:r>
      <w:r w:rsidRPr="00D520CB">
        <w:rPr>
          <w:rFonts w:ascii="Lucida Sans Unicode" w:eastAsia="Times New Roman" w:hAnsi="Lucida Sans Unicode" w:cs="Lucida Sans Unicode"/>
          <w:bCs/>
          <w:i/>
          <w:iCs/>
          <w:lang w:eastAsia="es-MX"/>
        </w:rPr>
        <w:t>registrados</w:t>
      </w:r>
      <w:r w:rsidRPr="00D520CB">
        <w:rPr>
          <w:rFonts w:ascii="Lucida Sans Unicode" w:eastAsia="Times New Roman" w:hAnsi="Lucida Sans Unicode" w:cs="Lucida Sans Unicode"/>
          <w:bCs/>
          <w:lang w:eastAsia="es-MX"/>
        </w:rPr>
        <w:t> durante la inscripción. Posteriormente, durante los cursos de preparación los participantes realizarán exámenes de clasificación, con lo cual el jurado calificador elegirá a los seis estudiantes que integrarán la delegación estatal.</w:t>
      </w:r>
    </w:p>
    <w:p w:rsidR="00D520CB" w:rsidRPr="00D520CB" w:rsidRDefault="00D520CB" w:rsidP="00D52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MX"/>
        </w:rPr>
      </w:pPr>
      <w:r w:rsidRPr="00D520CB">
        <w:rPr>
          <w:rFonts w:ascii="Lucida Sans Unicode" w:eastAsia="Times New Roman" w:hAnsi="Lucida Sans Unicode" w:cs="Lucida Sans Unicode"/>
          <w:bCs/>
          <w:lang w:eastAsia="es-MX"/>
        </w:rPr>
        <w:t>El día del examen los alumnos deberán de presentarse con una credencial oficial con fotografía a las 10:00 horas. En caso de no haber entregado todos los documentos deberán llevar los documentos faltantes en ese momento y presentarse a las 9:30 a.m.</w:t>
      </w:r>
    </w:p>
    <w:p w:rsidR="00D520CB" w:rsidRDefault="00D520CB" w:rsidP="00D520CB">
      <w:pPr>
        <w:jc w:val="center"/>
      </w:pPr>
    </w:p>
    <w:p w:rsidR="00CA2D8C" w:rsidRDefault="00CA2D8C" w:rsidP="00D520CB">
      <w:pPr>
        <w:jc w:val="center"/>
      </w:pPr>
    </w:p>
    <w:p w:rsidR="00D520CB" w:rsidRDefault="00D520CB" w:rsidP="00D520CB">
      <w:pPr>
        <w:jc w:val="center"/>
      </w:pPr>
      <w:bookmarkStart w:id="0" w:name="_GoBack"/>
      <w:bookmarkEnd w:id="0"/>
    </w:p>
    <w:p w:rsidR="00D520CB" w:rsidRPr="00CA2D8C" w:rsidRDefault="00D520CB" w:rsidP="00D520CB">
      <w:pPr>
        <w:jc w:val="center"/>
        <w:rPr>
          <w:b/>
          <w:sz w:val="28"/>
          <w:szCs w:val="28"/>
        </w:rPr>
      </w:pPr>
      <w:r w:rsidRPr="00CA2D8C">
        <w:rPr>
          <w:b/>
          <w:sz w:val="28"/>
          <w:szCs w:val="28"/>
        </w:rPr>
        <w:t>ATENTAMENTE</w:t>
      </w:r>
    </w:p>
    <w:p w:rsidR="00CA2D8C" w:rsidRPr="00CA2D8C" w:rsidRDefault="00CA2D8C" w:rsidP="00CA2D8C">
      <w:pPr>
        <w:rPr>
          <w:b/>
          <w:sz w:val="28"/>
          <w:szCs w:val="28"/>
        </w:rPr>
      </w:pPr>
    </w:p>
    <w:p w:rsidR="00D520CB" w:rsidRPr="00CA2D8C" w:rsidRDefault="00D520CB" w:rsidP="00D520CB">
      <w:pPr>
        <w:tabs>
          <w:tab w:val="left" w:pos="6836"/>
        </w:tabs>
        <w:jc w:val="center"/>
        <w:rPr>
          <w:b/>
          <w:sz w:val="28"/>
          <w:szCs w:val="28"/>
        </w:rPr>
      </w:pPr>
      <w:r w:rsidRPr="00CA2D8C">
        <w:rPr>
          <w:b/>
          <w:sz w:val="28"/>
          <w:szCs w:val="28"/>
        </w:rPr>
        <w:t xml:space="preserve">PROGRAMA DE CONVOCATORIAS </w:t>
      </w:r>
    </w:p>
    <w:p w:rsidR="00D520CB" w:rsidRPr="00CA2D8C" w:rsidRDefault="00CA2D8C" w:rsidP="00D520CB">
      <w:pPr>
        <w:jc w:val="center"/>
        <w:rPr>
          <w:b/>
          <w:sz w:val="28"/>
          <w:szCs w:val="28"/>
        </w:rPr>
      </w:pPr>
      <w:r w:rsidRPr="00CA2D8C">
        <w:rPr>
          <w:b/>
          <w:sz w:val="28"/>
          <w:szCs w:val="28"/>
        </w:rPr>
        <w:t>SUBDIRECCIÓ</w:t>
      </w:r>
      <w:r w:rsidR="00D520CB" w:rsidRPr="00CA2D8C">
        <w:rPr>
          <w:b/>
          <w:sz w:val="28"/>
          <w:szCs w:val="28"/>
        </w:rPr>
        <w:t>N ACADÉMICA</w:t>
      </w:r>
    </w:p>
    <w:p w:rsidR="00D520CB" w:rsidRPr="00CA2D8C" w:rsidRDefault="00D520CB" w:rsidP="00D520CB">
      <w:pPr>
        <w:jc w:val="center"/>
        <w:rPr>
          <w:sz w:val="28"/>
          <w:szCs w:val="28"/>
        </w:rPr>
      </w:pPr>
    </w:p>
    <w:sectPr w:rsidR="00D520CB" w:rsidRPr="00CA2D8C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57" w:rsidRDefault="00445957" w:rsidP="00D520CB">
      <w:pPr>
        <w:spacing w:after="0" w:line="240" w:lineRule="auto"/>
      </w:pPr>
      <w:r>
        <w:separator/>
      </w:r>
    </w:p>
  </w:endnote>
  <w:endnote w:type="continuationSeparator" w:id="0">
    <w:p w:rsidR="00445957" w:rsidRDefault="00445957" w:rsidP="00D5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CB" w:rsidRDefault="00D520CB">
    <w:pPr>
      <w:pStyle w:val="Piedepgina"/>
    </w:pPr>
    <w:r w:rsidRPr="008C56E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D24E516" wp14:editId="6B755628">
          <wp:simplePos x="0" y="0"/>
          <wp:positionH relativeFrom="column">
            <wp:posOffset>2100580</wp:posOffset>
          </wp:positionH>
          <wp:positionV relativeFrom="paragraph">
            <wp:posOffset>-471805</wp:posOffset>
          </wp:positionV>
          <wp:extent cx="1314450" cy="1092200"/>
          <wp:effectExtent l="0" t="0" r="0" b="0"/>
          <wp:wrapThrough wrapText="bothSides">
            <wp:wrapPolygon edited="0">
              <wp:start x="6887" y="0"/>
              <wp:lineTo x="1878" y="6028"/>
              <wp:lineTo x="0" y="10172"/>
              <wp:lineTo x="0" y="15823"/>
              <wp:lineTo x="6261" y="16577"/>
              <wp:lineTo x="15026" y="16577"/>
              <wp:lineTo x="21287" y="15823"/>
              <wp:lineTo x="21287" y="10172"/>
              <wp:lineTo x="19409" y="6028"/>
              <wp:lineTo x="14400" y="0"/>
              <wp:lineTo x="6887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CB" w:rsidRDefault="00D520CB">
    <w:pPr>
      <w:pStyle w:val="Piedepgina"/>
    </w:pPr>
    <w:r w:rsidRPr="008C56E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3BBA3E" wp14:editId="0C64A908">
          <wp:simplePos x="0" y="0"/>
          <wp:positionH relativeFrom="column">
            <wp:posOffset>2252980</wp:posOffset>
          </wp:positionH>
          <wp:positionV relativeFrom="paragraph">
            <wp:posOffset>-319405</wp:posOffset>
          </wp:positionV>
          <wp:extent cx="1314450" cy="1092200"/>
          <wp:effectExtent l="0" t="0" r="0" b="0"/>
          <wp:wrapThrough wrapText="bothSides">
            <wp:wrapPolygon edited="0">
              <wp:start x="6887" y="0"/>
              <wp:lineTo x="1878" y="6028"/>
              <wp:lineTo x="0" y="10172"/>
              <wp:lineTo x="0" y="15823"/>
              <wp:lineTo x="6261" y="16577"/>
              <wp:lineTo x="15026" y="16577"/>
              <wp:lineTo x="21287" y="15823"/>
              <wp:lineTo x="21287" y="10172"/>
              <wp:lineTo x="19409" y="6028"/>
              <wp:lineTo x="14400" y="0"/>
              <wp:lineTo x="6887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57" w:rsidRDefault="00445957" w:rsidP="00D520CB">
      <w:pPr>
        <w:spacing w:after="0" w:line="240" w:lineRule="auto"/>
      </w:pPr>
      <w:r>
        <w:separator/>
      </w:r>
    </w:p>
  </w:footnote>
  <w:footnote w:type="continuationSeparator" w:id="0">
    <w:p w:rsidR="00445957" w:rsidRDefault="00445957" w:rsidP="00D5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CB" w:rsidRDefault="00D520CB">
    <w:pPr>
      <w:pStyle w:val="Encabezado"/>
    </w:pPr>
    <w:r>
      <w:rPr>
        <w:noProof/>
        <w:lang w:eastAsia="es-MX"/>
      </w:rPr>
      <w:drawing>
        <wp:inline distT="0" distB="0" distL="0" distR="0" wp14:anchorId="62043FDB" wp14:editId="5812A699">
          <wp:extent cx="981710" cy="890270"/>
          <wp:effectExtent l="0" t="0" r="8890" b="508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5E8E26F4" wp14:editId="0E7943A6">
          <wp:extent cx="1076325" cy="857250"/>
          <wp:effectExtent l="0" t="0" r="9525" b="0"/>
          <wp:docPr id="1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44" r="59864" b="10992"/>
                  <a:stretch>
                    <a:fillRect/>
                  </a:stretch>
                </pic:blipFill>
                <pic:spPr>
                  <a:xfrm>
                    <a:off x="0" y="0"/>
                    <a:ext cx="10763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CB" w:rsidRDefault="00D520CB">
    <w:pPr>
      <w:pStyle w:val="Encabezado"/>
    </w:pPr>
    <w:r>
      <w:rPr>
        <w:noProof/>
        <w:lang w:eastAsia="es-MX"/>
      </w:rPr>
      <w:drawing>
        <wp:inline distT="0" distB="0" distL="0" distR="0" wp14:anchorId="0F771C38" wp14:editId="6782422B">
          <wp:extent cx="981710" cy="890270"/>
          <wp:effectExtent l="0" t="0" r="8890" b="508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0B3163CF" wp14:editId="00CEBD2B">
          <wp:extent cx="1076325" cy="857250"/>
          <wp:effectExtent l="0" t="0" r="9525" b="0"/>
          <wp:docPr id="20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44" r="59864" b="10992"/>
                  <a:stretch>
                    <a:fillRect/>
                  </a:stretch>
                </pic:blipFill>
                <pic:spPr>
                  <a:xfrm>
                    <a:off x="0" y="0"/>
                    <a:ext cx="10763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44A2"/>
    <w:multiLevelType w:val="multilevel"/>
    <w:tmpl w:val="98A2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B"/>
    <w:rsid w:val="003C1CF7"/>
    <w:rsid w:val="00445957"/>
    <w:rsid w:val="00CA2D8C"/>
    <w:rsid w:val="00D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0CB"/>
  </w:style>
  <w:style w:type="paragraph" w:styleId="Piedepgina">
    <w:name w:val="footer"/>
    <w:basedOn w:val="Normal"/>
    <w:link w:val="PiedepginaCar"/>
    <w:uiPriority w:val="99"/>
    <w:unhideWhenUsed/>
    <w:rsid w:val="00D5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0CB"/>
  </w:style>
  <w:style w:type="paragraph" w:styleId="Textodeglobo">
    <w:name w:val="Balloon Text"/>
    <w:basedOn w:val="Normal"/>
    <w:link w:val="TextodegloboCar"/>
    <w:uiPriority w:val="99"/>
    <w:semiHidden/>
    <w:unhideWhenUsed/>
    <w:rsid w:val="00D5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medio1-nfasis3">
    <w:name w:val="Medium Shading 1 Accent 3"/>
    <w:basedOn w:val="Tablanormal"/>
    <w:uiPriority w:val="63"/>
    <w:rsid w:val="00D520C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">
    <w:name w:val="Emphasis"/>
    <w:basedOn w:val="Fuentedeprrafopredeter"/>
    <w:uiPriority w:val="20"/>
    <w:qFormat/>
    <w:rsid w:val="00D520CB"/>
    <w:rPr>
      <w:i/>
      <w:iCs/>
    </w:rPr>
  </w:style>
  <w:style w:type="paragraph" w:customStyle="1" w:styleId="style11">
    <w:name w:val="style11"/>
    <w:basedOn w:val="Normal"/>
    <w:rsid w:val="00D5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52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0CB"/>
  </w:style>
  <w:style w:type="paragraph" w:styleId="Piedepgina">
    <w:name w:val="footer"/>
    <w:basedOn w:val="Normal"/>
    <w:link w:val="PiedepginaCar"/>
    <w:uiPriority w:val="99"/>
    <w:unhideWhenUsed/>
    <w:rsid w:val="00D5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0CB"/>
  </w:style>
  <w:style w:type="paragraph" w:styleId="Textodeglobo">
    <w:name w:val="Balloon Text"/>
    <w:basedOn w:val="Normal"/>
    <w:link w:val="TextodegloboCar"/>
    <w:uiPriority w:val="99"/>
    <w:semiHidden/>
    <w:unhideWhenUsed/>
    <w:rsid w:val="00D5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medio1-nfasis3">
    <w:name w:val="Medium Shading 1 Accent 3"/>
    <w:basedOn w:val="Tablanormal"/>
    <w:uiPriority w:val="63"/>
    <w:rsid w:val="00D520C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">
    <w:name w:val="Emphasis"/>
    <w:basedOn w:val="Fuentedeprrafopredeter"/>
    <w:uiPriority w:val="20"/>
    <w:qFormat/>
    <w:rsid w:val="00D520CB"/>
    <w:rPr>
      <w:i/>
      <w:iCs/>
    </w:rPr>
  </w:style>
  <w:style w:type="paragraph" w:customStyle="1" w:styleId="style11">
    <w:name w:val="style11"/>
    <w:basedOn w:val="Normal"/>
    <w:rsid w:val="00D5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52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imquim@hotmail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q.umich.mx/OEQ/Olimpiada_archivos/Inscripc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2017-08-29T17:40:00Z</dcterms:created>
  <dcterms:modified xsi:type="dcterms:W3CDTF">2017-08-29T17:58:00Z</dcterms:modified>
</cp:coreProperties>
</file>