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B9" w:rsidRPr="00D122B9" w:rsidRDefault="00D122B9" w:rsidP="00D122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Договор подряда №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122B9" w:rsidRPr="00D122B9" w:rsidRDefault="00DC5B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г. Великий Новгород                  </w:t>
      </w:r>
      <w:r w:rsidR="00D122B9" w:rsidRPr="00D122B9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                        </w:t>
      </w:r>
      <w:r w:rsidR="00D122B9" w:rsidRPr="00D122B9">
        <w:rPr>
          <w:rFonts w:ascii="Arial" w:eastAsia="Times New Roman" w:hAnsi="Arial" w:cs="Arial"/>
          <w:lang w:eastAsia="ru-RU"/>
        </w:rPr>
        <w:t>«__»</w:t>
      </w:r>
      <w:r w:rsidR="00D122B9" w:rsidRPr="00D122B9">
        <w:rPr>
          <w:rFonts w:ascii="Arial" w:eastAsia="Times New Roman" w:hAnsi="Arial" w:cs="Arial"/>
          <w:sz w:val="20"/>
          <w:szCs w:val="20"/>
          <w:lang w:eastAsia="ru-RU"/>
        </w:rPr>
        <w:t> _____________2017г.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ООО </w:t>
      </w:r>
      <w:r w:rsidRPr="00D122B9">
        <w:rPr>
          <w:rFonts w:ascii="Arial" w:eastAsia="Times New Roman" w:hAnsi="Arial" w:cs="Arial"/>
          <w:b/>
          <w:bCs/>
          <w:i/>
          <w:iCs/>
          <w:lang w:eastAsia="ru-RU"/>
        </w:rPr>
        <w:t>«Эль-брус»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,  именуемое в дальнейшем </w:t>
      </w:r>
      <w:r w:rsidRPr="00D122B9">
        <w:rPr>
          <w:rFonts w:ascii="Arial" w:eastAsia="Times New Roman" w:hAnsi="Arial" w:cs="Arial"/>
          <w:lang w:eastAsia="ru-RU"/>
        </w:rPr>
        <w:t>«Подрядчик»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, в лице директора Петровой Ирины Валентиновны, д</w:t>
      </w:r>
      <w:r w:rsidR="004F1360">
        <w:rPr>
          <w:rFonts w:ascii="Arial" w:eastAsia="Times New Roman" w:hAnsi="Arial" w:cs="Arial"/>
          <w:sz w:val="20"/>
          <w:szCs w:val="20"/>
          <w:lang w:eastAsia="ru-RU"/>
        </w:rPr>
        <w:t>ействующей на основании Устава,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 xml:space="preserve"> с одной стор</w:t>
      </w:r>
      <w:r w:rsidR="004F1360">
        <w:rPr>
          <w:rFonts w:ascii="Arial" w:eastAsia="Times New Roman" w:hAnsi="Arial" w:cs="Arial"/>
          <w:sz w:val="20"/>
          <w:szCs w:val="20"/>
          <w:lang w:eastAsia="ru-RU"/>
        </w:rPr>
        <w:t xml:space="preserve">оны </w:t>
      </w:r>
      <w:r w:rsidR="00DC5BB9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3574B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30CDA">
        <w:rPr>
          <w:rFonts w:ascii="Arial" w:eastAsia="Times New Roman" w:hAnsi="Arial" w:cs="Arial"/>
          <w:sz w:val="20"/>
          <w:szCs w:val="20"/>
          <w:lang w:eastAsia="ru-RU"/>
        </w:rPr>
        <w:t>______________________ _____________________________________________,</w:t>
      </w:r>
      <w:r w:rsidR="003574B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F1360">
        <w:rPr>
          <w:rFonts w:ascii="Arial" w:eastAsia="Times New Roman" w:hAnsi="Arial" w:cs="Arial"/>
          <w:sz w:val="20"/>
          <w:szCs w:val="20"/>
          <w:lang w:eastAsia="ru-RU"/>
        </w:rPr>
        <w:t>паспорт: серия</w:t>
      </w:r>
      <w:r w:rsidR="00930CDA">
        <w:rPr>
          <w:rFonts w:ascii="Arial" w:eastAsia="Times New Roman" w:hAnsi="Arial" w:cs="Arial"/>
          <w:sz w:val="20"/>
          <w:szCs w:val="20"/>
          <w:lang w:eastAsia="ru-RU"/>
        </w:rPr>
        <w:t xml:space="preserve"> ________</w:t>
      </w:r>
      <w:r w:rsidR="004F136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3574B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30CDA">
        <w:rPr>
          <w:rFonts w:ascii="Arial" w:eastAsia="Times New Roman" w:hAnsi="Arial" w:cs="Arial"/>
          <w:sz w:val="20"/>
          <w:szCs w:val="20"/>
          <w:lang w:eastAsia="ru-RU"/>
        </w:rPr>
        <w:t>_______________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DC5BB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выдан</w:t>
      </w:r>
      <w:r w:rsidR="00B407C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</w:t>
      </w:r>
      <w:r w:rsidR="00930CDA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_______________________________ </w:t>
      </w:r>
      <w:r w:rsidR="00B407CC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проживающий</w:t>
      </w:r>
      <w:r w:rsidR="00930CDA">
        <w:rPr>
          <w:rFonts w:ascii="Arial" w:eastAsia="Times New Roman" w:hAnsi="Arial" w:cs="Arial"/>
          <w:sz w:val="20"/>
          <w:szCs w:val="20"/>
          <w:lang w:eastAsia="ru-RU"/>
        </w:rPr>
        <w:t>(ая)</w:t>
      </w:r>
      <w:r w:rsidR="00B407CC">
        <w:rPr>
          <w:rFonts w:ascii="Arial" w:eastAsia="Times New Roman" w:hAnsi="Arial" w:cs="Arial"/>
          <w:sz w:val="20"/>
          <w:szCs w:val="20"/>
          <w:lang w:eastAsia="ru-RU"/>
        </w:rPr>
        <w:t xml:space="preserve"> по адресу</w:t>
      </w:r>
      <w:r w:rsidR="00930CD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</w:t>
      </w:r>
      <w:r w:rsidR="00B407CC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DC5BB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407CC">
        <w:rPr>
          <w:rFonts w:ascii="Arial" w:eastAsia="Times New Roman" w:hAnsi="Arial" w:cs="Arial"/>
          <w:sz w:val="20"/>
          <w:szCs w:val="20"/>
          <w:lang w:eastAsia="ru-RU"/>
        </w:rPr>
        <w:t>именуемый</w:t>
      </w:r>
      <w:r w:rsidR="00930CDA">
        <w:rPr>
          <w:rFonts w:ascii="Arial" w:eastAsia="Times New Roman" w:hAnsi="Arial" w:cs="Arial"/>
          <w:sz w:val="20"/>
          <w:szCs w:val="20"/>
          <w:lang w:eastAsia="ru-RU"/>
        </w:rPr>
        <w:t>(ая)</w:t>
      </w:r>
      <w:r w:rsidR="004F1360">
        <w:rPr>
          <w:rFonts w:ascii="Arial" w:eastAsia="Times New Roman" w:hAnsi="Arial" w:cs="Arial"/>
          <w:sz w:val="20"/>
          <w:szCs w:val="20"/>
          <w:lang w:eastAsia="ru-RU"/>
        </w:rPr>
        <w:t xml:space="preserve"> в дальнейшем </w:t>
      </w:r>
      <w:r w:rsidRPr="00D122B9">
        <w:rPr>
          <w:rFonts w:ascii="Arial" w:eastAsia="Times New Roman" w:hAnsi="Arial" w:cs="Arial"/>
          <w:lang w:eastAsia="ru-RU"/>
        </w:rPr>
        <w:t>«Заказчик»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, с другой стороны, заключили настоящий Договор о нижеследующем: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122B9" w:rsidRPr="00D122B9" w:rsidRDefault="00D122B9" w:rsidP="00D122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1. Предмет Договора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1.1 «Заказчик» поручает, а «Подрядчик» обязуется организовать и выполнить, в соответствии с условиями настоящего Договора, квалифицированные строительные работы, на земельном участке, предоставленном </w:t>
      </w:r>
      <w:r w:rsidRPr="00D122B9">
        <w:rPr>
          <w:rFonts w:ascii="Arial" w:eastAsia="Times New Roman" w:hAnsi="Arial" w:cs="Arial"/>
          <w:lang w:eastAsia="ru-RU"/>
        </w:rPr>
        <w:t>«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Заказчиком</w:t>
      </w:r>
      <w:r w:rsidRPr="00D122B9">
        <w:rPr>
          <w:rFonts w:ascii="Arial" w:eastAsia="Times New Roman" w:hAnsi="Arial" w:cs="Arial"/>
          <w:lang w:eastAsia="ru-RU"/>
        </w:rPr>
        <w:t>»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 xml:space="preserve"> и находящимся: </w:t>
      </w:r>
      <w:r w:rsidR="00930CD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________________________________________.</w:t>
      </w:r>
    </w:p>
    <w:p w:rsidR="00D122B9" w:rsidRPr="00D122B9" w:rsidRDefault="004F1360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1.2 «Заказчик» </w:t>
      </w:r>
      <w:r w:rsidR="00D122B9" w:rsidRPr="00D122B9">
        <w:rPr>
          <w:rFonts w:ascii="Arial" w:eastAsia="Times New Roman" w:hAnsi="Arial" w:cs="Arial"/>
          <w:sz w:val="20"/>
          <w:szCs w:val="20"/>
          <w:lang w:eastAsia="ru-RU"/>
        </w:rPr>
        <w:t>обязуется принять и оплатить 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выполненные работы согласно п.2 </w:t>
      </w:r>
      <w:r w:rsidR="00D122B9" w:rsidRPr="00D122B9">
        <w:rPr>
          <w:rFonts w:ascii="Arial" w:eastAsia="Times New Roman" w:hAnsi="Arial" w:cs="Arial"/>
          <w:sz w:val="20"/>
          <w:szCs w:val="20"/>
          <w:lang w:eastAsia="ru-RU"/>
        </w:rPr>
        <w:t>настоящего Договора.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1.3 Предметом подряда, результатом выполненных раб</w:t>
      </w:r>
      <w:r w:rsidR="00930CDA">
        <w:rPr>
          <w:rFonts w:ascii="Arial" w:eastAsia="Times New Roman" w:hAnsi="Arial" w:cs="Arial"/>
          <w:sz w:val="20"/>
          <w:szCs w:val="20"/>
          <w:lang w:eastAsia="ru-RU"/>
        </w:rPr>
        <w:t>от по настоящему Договору, являе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 xml:space="preserve">тся </w:t>
      </w:r>
      <w:r w:rsidR="00930CDA">
        <w:rPr>
          <w:rFonts w:ascii="Arial" w:eastAsia="Times New Roman" w:hAnsi="Arial" w:cs="Arial"/>
          <w:sz w:val="20"/>
          <w:szCs w:val="20"/>
          <w:lang w:eastAsia="ru-RU"/>
        </w:rPr>
        <w:t>полностью завершенно</w:t>
      </w:r>
      <w:r w:rsidR="00504767">
        <w:rPr>
          <w:rFonts w:ascii="Arial" w:eastAsia="Times New Roman" w:hAnsi="Arial" w:cs="Arial"/>
          <w:sz w:val="20"/>
          <w:szCs w:val="20"/>
          <w:lang w:eastAsia="ru-RU"/>
        </w:rPr>
        <w:t xml:space="preserve">е в строительстве </w:t>
      </w:r>
      <w:r w:rsidR="00B407C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30CDA">
        <w:rPr>
          <w:rFonts w:ascii="Arial" w:eastAsia="Times New Roman" w:hAnsi="Arial" w:cs="Arial"/>
          <w:sz w:val="20"/>
          <w:szCs w:val="20"/>
          <w:lang w:eastAsia="ru-RU"/>
        </w:rPr>
        <w:t>сооружение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, в соответстви</w:t>
      </w:r>
      <w:r w:rsidR="00930CDA">
        <w:rPr>
          <w:rFonts w:ascii="Arial" w:eastAsia="Times New Roman" w:hAnsi="Arial" w:cs="Arial"/>
          <w:sz w:val="20"/>
          <w:szCs w:val="20"/>
          <w:lang w:eastAsia="ru-RU"/>
        </w:rPr>
        <w:t>и с техническим описанием, планом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, эскизным</w:t>
      </w:r>
      <w:r w:rsidR="00504767">
        <w:rPr>
          <w:rFonts w:ascii="Arial" w:eastAsia="Times New Roman" w:hAnsi="Arial" w:cs="Arial"/>
          <w:sz w:val="20"/>
          <w:szCs w:val="20"/>
          <w:lang w:eastAsia="ru-RU"/>
        </w:rPr>
        <w:t xml:space="preserve"> проект</w:t>
      </w:r>
      <w:r w:rsidR="00930CDA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м и конструктив</w:t>
      </w:r>
      <w:r w:rsidR="00930CDA">
        <w:rPr>
          <w:rFonts w:ascii="Arial" w:eastAsia="Times New Roman" w:hAnsi="Arial" w:cs="Arial"/>
          <w:sz w:val="20"/>
          <w:szCs w:val="20"/>
          <w:lang w:eastAsia="ru-RU"/>
        </w:rPr>
        <w:t>ными особенностями строительного объекта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 xml:space="preserve"> (Приложения №1, 3). </w:t>
      </w:r>
    </w:p>
    <w:p w:rsidR="00D122B9" w:rsidRPr="00D122B9" w:rsidRDefault="00930CDA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1.4 Вид и размер сооружения</w:t>
      </w:r>
      <w:r w:rsidR="00D122B9" w:rsidRPr="00D122B9">
        <w:rPr>
          <w:rFonts w:ascii="Arial" w:eastAsia="Times New Roman" w:hAnsi="Arial" w:cs="Arial"/>
          <w:sz w:val="20"/>
          <w:szCs w:val="20"/>
          <w:lang w:eastAsia="ru-RU"/>
        </w:rPr>
        <w:t>: </w:t>
      </w:r>
      <w:r w:rsidR="00D122B9"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Дом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/баня</w:t>
      </w:r>
      <w:r w:rsidR="00D122B9"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 из профилированного бруса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/каркасный</w:t>
      </w:r>
      <w:r w:rsidR="00D122B9"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, разм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ером _х_</w:t>
      </w:r>
      <w:r w:rsidR="00D122B9"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 м.,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r w:rsidR="00D122B9"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в соответствии с технической характеристикой и эскизным проектом, которые являются неотъемлемой частью Дог</w:t>
      </w:r>
      <w:r w:rsidR="002C2407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овора (Приложение№ 1,3). </w:t>
      </w:r>
      <w:r w:rsidR="00D122B9" w:rsidRPr="00D122B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 </w:t>
      </w:r>
      <w:bookmarkStart w:id="0" w:name="_GoBack"/>
      <w:bookmarkEnd w:id="0"/>
    </w:p>
    <w:p w:rsidR="00D122B9" w:rsidRPr="00D122B9" w:rsidRDefault="00D122B9" w:rsidP="00D122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2. Цена и порядок оплаты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2.1 Договорная стоимость остается неизменной в течении действия настоящего Договора, устанавливается в рублях, НДС не облагается и составляет </w:t>
      </w:r>
      <w:r w:rsidR="00930CD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00</w:t>
      </w:r>
      <w:r w:rsidR="002C2407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0</w:t>
      </w:r>
      <w:r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 000 руб. 00 коп.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2C2407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( </w:t>
      </w:r>
      <w:r w:rsidR="00930CD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________________ ___________________________</w:t>
      </w:r>
      <w:r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 рублей, 00 коп.), 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 xml:space="preserve">в указанную стоимость </w:t>
      </w:r>
      <w:r w:rsidR="00930CDA">
        <w:rPr>
          <w:rFonts w:ascii="Arial" w:eastAsia="Times New Roman" w:hAnsi="Arial" w:cs="Arial"/>
          <w:sz w:val="20"/>
          <w:szCs w:val="20"/>
          <w:lang w:eastAsia="ru-RU"/>
        </w:rPr>
        <w:t>______________________ ______________________________________________________________________________________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. 2.2 Оплата производится поэтапно: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2.2.1 Первый этап. Предоплата. Составляет </w:t>
      </w:r>
      <w:r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0 руб. 00 коп.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C2407" w:rsidRDefault="00D122B9" w:rsidP="00D122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2.2.2 Второй этап. Завоз строительных материалов и заезд бригады на участок </w:t>
      </w:r>
      <w:r w:rsidRPr="00D122B9">
        <w:rPr>
          <w:rFonts w:ascii="Arial" w:eastAsia="Times New Roman" w:hAnsi="Arial" w:cs="Arial"/>
          <w:lang w:eastAsia="ru-RU"/>
        </w:rPr>
        <w:t>«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Заказчика</w:t>
      </w:r>
      <w:r w:rsidRPr="00D122B9">
        <w:rPr>
          <w:rFonts w:ascii="Arial" w:eastAsia="Times New Roman" w:hAnsi="Arial" w:cs="Arial"/>
          <w:lang w:eastAsia="ru-RU"/>
        </w:rPr>
        <w:t>»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. Оплачивается Заказчиком в размере 70% от общей стоимости и составляет </w:t>
      </w:r>
      <w:r w:rsidR="004A218E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000</w:t>
      </w:r>
      <w:r w:rsidR="002C2407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 000 руб. 00 </w:t>
      </w:r>
      <w:r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коп.</w:t>
      </w:r>
      <w:r w:rsidR="002C2407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r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(</w:t>
      </w:r>
      <w:r w:rsidR="004A218E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______________________________________________________</w:t>
      </w:r>
      <w:r w:rsidR="002C2407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рублей, 00 </w:t>
      </w:r>
      <w:r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коп.).</w:t>
      </w:r>
    </w:p>
    <w:p w:rsidR="00D122B9" w:rsidRPr="004A218E" w:rsidRDefault="002C2407" w:rsidP="00D122B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C2407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2.2.3 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Трет</w:t>
      </w:r>
      <w:r w:rsidR="00D2728D">
        <w:rPr>
          <w:rFonts w:ascii="Arial" w:eastAsia="Times New Roman" w:hAnsi="Arial" w:cs="Arial"/>
          <w:sz w:val="20"/>
          <w:szCs w:val="20"/>
          <w:lang w:eastAsia="ru-RU"/>
        </w:rPr>
        <w:t xml:space="preserve">ий этап. Завершение работ </w:t>
      </w:r>
      <w:r w:rsidR="004A218E">
        <w:rPr>
          <w:rFonts w:ascii="Arial" w:eastAsia="Times New Roman" w:hAnsi="Arial" w:cs="Arial"/>
          <w:sz w:val="20"/>
          <w:szCs w:val="20"/>
          <w:lang w:eastAsia="ru-RU"/>
        </w:rPr>
        <w:t xml:space="preserve">и сдача объекта - </w:t>
      </w:r>
      <w:r w:rsidR="00D122B9" w:rsidRPr="00D122B9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="004A218E">
        <w:rPr>
          <w:rFonts w:ascii="Arial" w:eastAsia="Times New Roman" w:hAnsi="Arial" w:cs="Arial"/>
          <w:sz w:val="20"/>
          <w:szCs w:val="20"/>
          <w:lang w:eastAsia="ru-RU"/>
        </w:rPr>
        <w:t>дписание</w:t>
      </w:r>
      <w:r w:rsidR="00D2728D">
        <w:rPr>
          <w:rFonts w:ascii="Arial" w:eastAsia="Times New Roman" w:hAnsi="Arial" w:cs="Arial"/>
          <w:sz w:val="20"/>
          <w:szCs w:val="20"/>
          <w:lang w:eastAsia="ru-RU"/>
        </w:rPr>
        <w:t xml:space="preserve"> Акта выполненных работ </w:t>
      </w:r>
      <w:r w:rsidR="00D122B9" w:rsidRPr="00D122B9">
        <w:rPr>
          <w:rFonts w:ascii="Arial" w:eastAsia="Times New Roman" w:hAnsi="Arial" w:cs="Arial"/>
          <w:sz w:val="20"/>
          <w:szCs w:val="20"/>
          <w:lang w:eastAsia="ru-RU"/>
        </w:rPr>
        <w:t xml:space="preserve">(Акта сдачи-приемки работ) в размере </w:t>
      </w:r>
      <w:r w:rsidR="004A218E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000</w:t>
      </w:r>
      <w:r w:rsidR="00D2728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000 руб. 00 коп. (</w:t>
      </w:r>
      <w:r w:rsidR="004A218E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_______________________________________ _________________________________</w:t>
      </w:r>
      <w:r w:rsidR="00D122B9"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 рублей, 00 коп.).</w:t>
      </w:r>
      <w:r w:rsidR="00D122B9" w:rsidRPr="00D122B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2.3 Порядок сдачи и приемки объекта: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2.3.1 Максимальный срок выполнения общестроительных работ «</w:t>
      </w:r>
      <w:r w:rsidRPr="00D122B9">
        <w:rPr>
          <w:rFonts w:ascii="Arial" w:eastAsia="Times New Roman" w:hAnsi="Arial" w:cs="Arial"/>
          <w:sz w:val="20"/>
          <w:szCs w:val="20"/>
          <w:u w:val="single"/>
          <w:lang w:eastAsia="ru-RU"/>
        </w:rPr>
        <w:t>30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» дней, с момента поставки комплекта строительных материалов на участок «Заказчика».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2.3.2 По завершению строительства бригада «Подрядчика» сообщает «Заказчику» о готовности объекта и дату его приемки.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2.3.3 Сдача объекта бригадой «Подрядчика», и его приемка «Заказчиком» производится путем осмотра объекта, оформлением Акта сдачи-приемки и подписанием его обеими сторонами.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2.3.4 При возникновении замечаний по качеству объекта у «Заказчика», стороны отображают их в Акте сдаче-приемки объекта, а также согласовывают срок для их устранения и назначают новую дату сдачи-приемки объекта.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122B9" w:rsidRPr="00D122B9" w:rsidRDefault="00D122B9" w:rsidP="00D122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3. Условия выполнения работ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122B9" w:rsidRPr="00D122B9" w:rsidRDefault="00D122B9" w:rsidP="004A21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3.1 «Подрядчик» приступает к работе по выполнению настоящего Договора при соблюдении «Заказчиком» следующих условий: </w:t>
      </w:r>
    </w:p>
    <w:p w:rsidR="00D122B9" w:rsidRPr="00D122B9" w:rsidRDefault="00D122B9" w:rsidP="004A21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3.1.1 Подписан настоящий Договор. </w:t>
      </w:r>
    </w:p>
    <w:p w:rsidR="00D122B9" w:rsidRPr="00D122B9" w:rsidRDefault="00D122B9" w:rsidP="004A21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3.1.2 «Заказчик» обеспечивает строительную бригаду жильем, водой, электроэнергией, или возмещает «Подрядчику» затраты на жилье, воду, электроэн</w:t>
      </w:r>
      <w:r w:rsidR="00D2728D">
        <w:rPr>
          <w:rFonts w:ascii="Arial" w:eastAsia="Times New Roman" w:hAnsi="Arial" w:cs="Arial"/>
          <w:sz w:val="20"/>
          <w:szCs w:val="20"/>
          <w:lang w:eastAsia="ru-RU"/>
        </w:rPr>
        <w:t xml:space="preserve">ергию для строительной бригады. </w:t>
      </w:r>
    </w:p>
    <w:p w:rsidR="00D122B9" w:rsidRPr="00D122B9" w:rsidRDefault="00D122B9" w:rsidP="004A21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3.1.3 Имеются подъездные пути к месту строительства. </w:t>
      </w:r>
    </w:p>
    <w:p w:rsidR="00D122B9" w:rsidRPr="00D122B9" w:rsidRDefault="00D122B9" w:rsidP="004A21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3.2 Начало строи</w:t>
      </w:r>
      <w:r w:rsidR="00D2728D">
        <w:rPr>
          <w:rFonts w:ascii="Arial" w:eastAsia="Times New Roman" w:hAnsi="Arial" w:cs="Arial"/>
          <w:sz w:val="20"/>
          <w:szCs w:val="20"/>
          <w:lang w:eastAsia="ru-RU"/>
        </w:rPr>
        <w:t>тельства «__» ______________2017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 xml:space="preserve"> г. </w:t>
      </w:r>
    </w:p>
    <w:p w:rsidR="00D122B9" w:rsidRPr="00D122B9" w:rsidRDefault="00D122B9" w:rsidP="004A21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3.3 Окончание строительства и сдача объекта «Зак</w:t>
      </w:r>
      <w:r w:rsidR="00D2728D">
        <w:rPr>
          <w:rFonts w:ascii="Arial" w:eastAsia="Times New Roman" w:hAnsi="Arial" w:cs="Arial"/>
          <w:sz w:val="20"/>
          <w:szCs w:val="20"/>
          <w:lang w:eastAsia="ru-RU"/>
        </w:rPr>
        <w:t>азчику» «__» _______________2017 г.</w:t>
      </w:r>
      <w:r w:rsidR="00D2728D" w:rsidRPr="00D122B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3.4 «Подрядчик» оставляет за собой право на досрочное выполнение работ. </w:t>
      </w:r>
    </w:p>
    <w:p w:rsidR="00D122B9" w:rsidRPr="00D122B9" w:rsidRDefault="00D122B9" w:rsidP="00D122B9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3.5 При невозможности выполнения работ по независящим от сторон обстоятельствам: погодные условия, распутица, отсутствие подъездных путей и т.п., сроки и условия договора могут быть пересмотрены. </w:t>
      </w:r>
    </w:p>
    <w:p w:rsidR="00D122B9" w:rsidRPr="00D122B9" w:rsidRDefault="00D122B9" w:rsidP="00D122B9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Verdana" w:eastAsia="Times New Roman" w:hAnsi="Verdana" w:cs="Segoe UI"/>
          <w:sz w:val="18"/>
          <w:szCs w:val="18"/>
          <w:lang w:eastAsia="ru-RU"/>
        </w:rPr>
        <w:t> </w:t>
      </w:r>
    </w:p>
    <w:p w:rsidR="00D122B9" w:rsidRPr="00D122B9" w:rsidRDefault="00D122B9" w:rsidP="00D122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4. Транспортные услуги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4.1 Транспортные услуги предоставляются «Подрядчиком».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Перепробег </w:t>
      </w:r>
      <w:r w:rsidR="004F136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  <w:t>  </w:t>
      </w:r>
      <w:r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  <w:t>0 км.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122B9" w:rsidRPr="00D122B9" w:rsidRDefault="004F1360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       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  <w:t>   </w:t>
      </w:r>
      <w:r w:rsidR="00D122B9"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  <w:t>0 руб.</w:t>
      </w:r>
      <w:r w:rsidR="00D122B9" w:rsidRPr="00D122B9">
        <w:rPr>
          <w:rFonts w:ascii="Arial" w:eastAsia="Times New Roman" w:hAnsi="Arial" w:cs="Arial"/>
          <w:sz w:val="20"/>
          <w:szCs w:val="20"/>
          <w:lang w:eastAsia="ru-RU"/>
        </w:rPr>
        <w:t> «Заказчик» оплачивает водителю грузового автомобиля.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4.2 «Заказчик» гарантирует возможность подъезда автотранспорта «Подрядчика» непосредственно к месту строительства (автотранспорт общего назначения, не повышенной проходимости). При состоянии дороги, не позволяющей проехать к месту строительства или произвести машине необходимые маневры, или при наличии ограничений, наложенных ГИБДД или: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1. Перенос стройматериалов к месту строительства на расстояние свыше 30 метров оплачивается «Заказчиком» дополнительно, из расчета 2000 руб. за каждый перенесенный метр кубический строительного материала.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2. «Заказчик» организует и оплачивает перегрузку стройматериала на другой транспорт и доставку до места строительства «Подрядчика». Стоимость работ оговаривается дополнительно.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3. При невозможности выполнения п.1 и п.2 «Подрядчик» возвращает назад технику, материалы, бригаду, а «Заказчик», со своей стороны возмещает расходы на доставку и комплектовку материала «Подрядчику», в размере 15% от договорной стоимости.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4.3 «Подрядчик» не производит предварительный осмотр участка «Заказчика». </w:t>
      </w:r>
    </w:p>
    <w:p w:rsidR="00D122B9" w:rsidRPr="00D122B9" w:rsidRDefault="00D122B9" w:rsidP="00D122B9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122B9" w:rsidRPr="00D122B9" w:rsidRDefault="00D122B9" w:rsidP="00D122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5. Штрафные санкции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5.1 В случае задержки оплаты после одних суток с момента подписания Акта сдачи-приемки с «Заказчика» взимается штраф в размере 0,1% от суммы платежа за каждые с</w:t>
      </w:r>
      <w:r w:rsidR="004F1360">
        <w:rPr>
          <w:rFonts w:ascii="Arial" w:eastAsia="Times New Roman" w:hAnsi="Arial" w:cs="Arial"/>
          <w:sz w:val="20"/>
          <w:szCs w:val="20"/>
          <w:lang w:eastAsia="ru-RU"/>
        </w:rPr>
        <w:t>утки просрочки, но не более 5%.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5.2 В случае несвоевременной поставки материалов со стороны «Заказчика», что вызвало простой бригады более 8 (восьми) часов «Заказчик» обязуется выплатить компенсацию бригаде «Подрядчика» из расчета 1000 (одна тысяча) рублей за сутки простоя на каждого члена бригады.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5.3 В случае расторжения Договора по вине «Заказчика» после начала выполнения работ по данному Договору /комплекция строительных материалов на базе «Подрядчика», завоз материала и т. д./ «Подрядчик» определяет затраты, которые оплачиваются «Заказчиком».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5.4 «Подрядчик» отвечает за сроки выполнения строительства объекта, указанные в п. 3.3 и в случае задержки сдачи объекта, «Заказчик» вправе потребовать от «Подрядчика» оплаты неустойки в размере 0,1% от невыполненных работ за каждый д</w:t>
      </w:r>
      <w:r w:rsidR="004F1360">
        <w:rPr>
          <w:rFonts w:ascii="Arial" w:eastAsia="Times New Roman" w:hAnsi="Arial" w:cs="Arial"/>
          <w:sz w:val="20"/>
          <w:szCs w:val="20"/>
          <w:lang w:eastAsia="ru-RU"/>
        </w:rPr>
        <w:t>ень просрочки, но не более 5%.</w:t>
      </w:r>
    </w:p>
    <w:p w:rsidR="004F1360" w:rsidRDefault="004F1360" w:rsidP="004F1360">
      <w:pPr>
        <w:spacing w:after="0" w:line="240" w:lineRule="auto"/>
        <w:ind w:left="-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22B9" w:rsidRPr="00D122B9" w:rsidRDefault="00D122B9" w:rsidP="004F1360">
      <w:pPr>
        <w:spacing w:after="0" w:line="240" w:lineRule="auto"/>
        <w:ind w:left="-720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6. Действие непреодолимой силы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6.1 При изменении законодательных и нормативных актов ухудшающих положение сторон по сравнению с их состоянием на период заключения настоящего Договора, что приведет к дополнительным затратам времени и средств, согласованные сроки будут отодвинуты соразмерно этому времени. Стоимость строительства в этом случае «Подрядчик» уточняет и согласовывает ее с «Заказчиком».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6.2 Не одна из сторон не несет ответственности перед другой стороной за задержку, недоставку объекта /комплекта материала/ или невыполнение обязательств, обусловленных обстоятельствами, возникшими помимо воли и желания сторон, и которые нельзя предвидеть или избежать, включая объявленную или фактическую войну, гражданские волнения, эпидемии, блокаду, эмбарго, землетрясения, наводнения, пожары и другие стихийные бедствия (проливные дожди, шквальный ветер, снегопад).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6.3 Свидетельство, выданное соответствующей торговой палатой или иными компетентными органами, является достаточным подтверждением наличия и продолжительности действия непреодолимой силы.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6.4 Сторона, которая не выполняет своего обязательства, должна дать извещение другой стороне о препятствии и его влиянии на исполнение обязательств по настоящему Договору.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6.5 Если обстоятельства непреодолимой силы действуют на протяжении трех месяцев и не обнаруживают признаков прекращения, настоящий Договор может быть расторгнут «Заказчиком» или «Подрядчиком» путем направления уведомления другой стороне.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909E1" w:rsidRDefault="00A909E1" w:rsidP="004F13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D122B9" w:rsidRPr="00D122B9" w:rsidRDefault="00D122B9" w:rsidP="004F13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7. Права и обязанности сторон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7.1 «Заказчик» имеет право: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 xml:space="preserve">7.1.1 Осуществлять надзор за ходом и качеством проведения работ лично и через своего уполномоченного представителя, приостанавливать работы при обнаружении отклонений от 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договорных условий с обязательным немедленным извещением об этом «Подрядчика». В случае необоснованности, согласно условиям Договора, приостановления работ «Заказчиком», «Подрядчик» вправе пролонгировать в одностороннем порядке срок Договора и потребовать возмещение ущерба в результате вынужденного простоя.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7.1.2 Осуществлять контроль качества строительных материалов, требовать соблюдения сроков выполнения работ от «Подрядчика», принимать выполненные работы и готовый строительный объект.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7.1.3 Привлекать для производства строительных или инженерных работ (по согласованию с «Подрядчиком») другие подрядные организации только в том случае, если выполнение ими работ не создаст препятствий для нормальной работы «Подрядчика». 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7.2. «Заказчик» обязан: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7.2.1 До начала строительства подготовить участок: площадка под объект должна быть достаточно ровная, очищена от деревьев, пней, железобетона, камней. Все старые строения, мешающие новому строительству, должны быть убраны.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При строительстве на фундамент «Заказчика» размеры фундамента должны соответствовать заказанному размеру объекта, фундамент должен соответствовать по диагоналям и уровню.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7.2.2 Обеспечить для проведения строительных работ: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 - подключение к электросети;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 - помещение для проживания рабочих с любым видом отопления.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В случае отсутствия у «Заказчика» места для проживания рабочих, жилье обеспечивает «Подрядчик» за дополнительную плату. Электроэнергия, необходимая для выполнения строительных работ и проживания рабо</w:t>
      </w:r>
      <w:r w:rsidR="004F1360">
        <w:rPr>
          <w:rFonts w:ascii="Arial" w:eastAsia="Times New Roman" w:hAnsi="Arial" w:cs="Arial"/>
          <w:sz w:val="20"/>
          <w:szCs w:val="20"/>
          <w:lang w:eastAsia="ru-RU"/>
        </w:rPr>
        <w:t>чих, оплачивается «Заказчиком».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7.2.3 Определить границы своего участка, местоположение будущего строения, составляется чертеж, на котором указана привязка будущего строения к местности.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7.2.4 Своевременно производить прием и оплату выполненных работ. В случае непринятия работ «Заказчиком» /не подписания акта приема-сдачи/, он обязан на следующий день в письменном виде предоставить «Подрядчику» причины отказа от приема работ с перечислением претензий. В противном случае работы считаются выполненными, принимаются в полном объеме и подлежат к оплате.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7.2.5 Информировать «Подрядчика» в письменном виде об обнаружении им отклонений от условий Договора при производстве работ, ухудшающих качество, или иных недостатках.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7.2.6 «Заказчик» несет ответственность за наличие у него документов, подтверждающих право собственности на землю. «Заказчик» обеспечивает беспрепятственный доступ «Подрядчика» на свой участок в течение всего периода выполнения работ.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7.3 «Подрядчик» обязан: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7.3.1 Обеспечить: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- наличие стройматериалов;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- питание рабочих;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- сохранность имущества «Заказчика».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7.3.2 Выполнить все оговоренные работы в полном объеме и в сроки, предусмотренные настоящим Договором и приложениями к нему.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7.3.3 В случае возникновения обстоятельств, препятствующих выполнению работ, предупредить об этом «Заказчика» не позднее, чем через 3 дня.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7.3.4 Информировать «Заказчика» о времени приемки работ по этапам, осуществлять совместную сдачу-приемку работ через прораба, устранять недостатки и дефекты, выявленные при приемке работ.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7.3.5 Выполнять требования гарантийных обязательств настоящего Договора.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 7.4 «Подрядчик» имеет право: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7.4.1 Заменять используемые в строительстве материалы на аналогичные по свойствам и качеству.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7.4.2 Привлекать к производству работ субподрядные организации.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7.5 «Подрядчик» не производит геологических изысканий на участке «Заказчика».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  </w:t>
      </w:r>
      <w:r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8. Гарантийные обязательства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 xml:space="preserve">8.1 На </w:t>
      </w:r>
      <w:r w:rsidR="004F1360">
        <w:rPr>
          <w:rFonts w:ascii="Arial" w:eastAsia="Times New Roman" w:hAnsi="Arial" w:cs="Arial"/>
          <w:sz w:val="20"/>
          <w:szCs w:val="20"/>
          <w:lang w:eastAsia="ru-RU"/>
        </w:rPr>
        <w:t>объекты дается гарантия сроком 24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 месяца: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- на протекание кровли;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- на целостность конструкции;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8.2 Гарантийные обязательства вступают в силу с момента завершения работ по данному договору.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8.3 Гарантия не распространяются: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- на столбчатые фундаменты, временные кровли (выполненные из рубероида и т.п.).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- на строительные материалы, приобретаемые «Заказчиком» самостоятельно.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- на ущерб, вследствие неправильной эксплуатации строения «Заказчиком».  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- на ущерб, нанесенный третьими лицами.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на рассыхание вагонки, половой доски, не связанное с дефектами строительства, так же вздутие вагонки, связанное с повышенной влажностью.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- на появление трещин и щелей в процессе усушки, что не является нарушением технологии сборки деревянных конструкций.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8.4 Гарантийные обязательства утрачивают силу, если «Заказчик», в течение действия гарантийного срока изменяет конструкцию сооружения. 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8.5 Гарантийные обязательства имеют силу при наличии у «Заказчика» экземпляра данного договора.  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br/>
        <w:t>8.6 Подгонка столярных изделий (окна, двери) осуществляется один раз при сдаче объекта. В дальнейшей эксплуатации «Подрядчик» не выезжает к «Заказчику» на данную операцию, так как древесина является материалом гигроскопичным. </w:t>
      </w:r>
    </w:p>
    <w:p w:rsidR="00D122B9" w:rsidRPr="00D122B9" w:rsidRDefault="004F1360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8.7 После подписания акта сдачи–</w:t>
      </w:r>
      <w:r w:rsidR="00D122B9" w:rsidRPr="00D122B9">
        <w:rPr>
          <w:rFonts w:ascii="Arial" w:eastAsia="Times New Roman" w:hAnsi="Arial" w:cs="Arial"/>
          <w:sz w:val="20"/>
          <w:szCs w:val="20"/>
          <w:lang w:eastAsia="ru-RU"/>
        </w:rPr>
        <w:t>приемки «Заказчиком», претензии по дому не принимаются, кроме претензий по гарантийным обязательствам.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   </w:t>
      </w:r>
      <w:r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9. Дополнительные условия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9.1 «Подрядчиком» не выполняются электротехнические, сантехнические и малярные работы (если это дополнительно не оговорено) и другие работы, не предусмотренные настоящим Договором.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9.2 «Подрядчик» вывозит с участка строительные материалы, оставшиеся после строительства.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Строительные материалы отгружаются изначально с запасом на технологические нужды.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9.3 «Подрядчик» убирает строительный мусор, но не вывозит с участка заказчика грунт, образовавшийся в результате работ (если это дополнительно не оговорено).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9.4 «Подрядчик» не выполняет работы по согласованию проекта (архитектурное решение, размещение строения на участке, подводка коммуникаций и т.д.) с местными административными органами и не несет за это ответственности.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9.5 Изменения, внесенные «Заказчиком» в процессе строительства, должны быть согласованы с «Подрядчиком» и подтверждены с обеих сторон в письменной форме. В данном документе оговариваются дополнительные затраты «Подрядчика» и устанавливается новый срок окончания работ по данному</w:t>
      </w:r>
      <w:r w:rsidR="004F1360">
        <w:rPr>
          <w:rFonts w:ascii="Arial" w:eastAsia="Times New Roman" w:hAnsi="Arial" w:cs="Arial"/>
          <w:sz w:val="20"/>
          <w:szCs w:val="20"/>
          <w:lang w:eastAsia="ru-RU"/>
        </w:rPr>
        <w:t xml:space="preserve"> договору.</w:t>
      </w:r>
    </w:p>
    <w:p w:rsidR="00D122B9" w:rsidRPr="00D122B9" w:rsidRDefault="004F1360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9.5.1 </w:t>
      </w:r>
      <w:r w:rsidR="00D122B9" w:rsidRPr="00D122B9">
        <w:rPr>
          <w:rFonts w:ascii="Arial" w:eastAsia="Times New Roman" w:hAnsi="Arial" w:cs="Arial"/>
          <w:sz w:val="20"/>
          <w:szCs w:val="20"/>
          <w:lang w:eastAsia="ru-RU"/>
        </w:rPr>
        <w:t>В случае, если изменения в конструкцию сооружения были внесены без согласования с «Подрядчиком», т.е. решение изменить конструкцию было согласовано между бригадой «Подрядчика» и «Заказчиком», это не является причиной отказа от приёмки объекта.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 Данные изменения не компенсируются «Подрядчиком», ни в какой форме. 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9.6 Согласованные с «Заказчиком» в эскизном проекте и описании, размеры и конструктивные решения являются обязательными для «Подрядчика», независимо от имеющихся отступлений от СНиПов и ГОСТов, и не могут служить причиной отказа от приема выполненных работ.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9.7 «Заказчик» не имеет права вмешиваться в деятельность «Подрядчика» в течение всего периода строительства, а также привлекать «Подрядчика» для выполнения работ вне настоящего Договора.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9.8 Устные соглашения между «Заказчиком» и «Подрядчиком» по изменениям и дополнениям к настоящему договору не имеют юридической силы. </w:t>
      </w:r>
    </w:p>
    <w:p w:rsidR="00D122B9" w:rsidRPr="00D122B9" w:rsidRDefault="00D122B9" w:rsidP="00D122B9">
      <w:pPr>
        <w:spacing w:after="0" w:line="240" w:lineRule="auto"/>
        <w:ind w:left="-720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Verdana" w:eastAsia="Times New Roman" w:hAnsi="Verdana" w:cs="Segoe UI"/>
          <w:sz w:val="18"/>
          <w:szCs w:val="18"/>
          <w:lang w:eastAsia="ru-RU"/>
        </w:rPr>
        <w:t> </w:t>
      </w:r>
    </w:p>
    <w:p w:rsidR="00D122B9" w:rsidRPr="00D122B9" w:rsidRDefault="00D122B9" w:rsidP="0050476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10. Заключительные положения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10.1. Договор вступает в силу со дня его подписания сторонами и действует до исполнения сторонами своих обязательств по Договору.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10.2. Настоящий Договор составлен в двух экземплярах, имеющих равную силу. Один экземпляр хранится у «Подрядчика», второй передается «Заказчику».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10.3. Приложения к договору являются его неотъемлемой частью. </w:t>
      </w:r>
    </w:p>
    <w:p w:rsidR="00D122B9" w:rsidRPr="00D122B9" w:rsidRDefault="00D122B9" w:rsidP="00D122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122B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122B9" w:rsidRDefault="00D122B9" w:rsidP="00D122B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122B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11. Реквизиты сторон</w:t>
      </w:r>
      <w:r w:rsidRPr="00D122B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122B9" w:rsidRPr="00D122B9" w:rsidRDefault="00D122B9" w:rsidP="00D122B9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939"/>
      </w:tblGrid>
      <w:tr w:rsidR="00D122B9" w:rsidRPr="00D122B9" w:rsidTr="00A909E1">
        <w:tc>
          <w:tcPr>
            <w:tcW w:w="4815" w:type="dxa"/>
            <w:shd w:val="clear" w:color="auto" w:fill="auto"/>
            <w:hideMark/>
          </w:tcPr>
          <w:p w:rsidR="00D122B9" w:rsidRPr="00D122B9" w:rsidRDefault="00D122B9" w:rsidP="00A909E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«Подрядчик» </w:t>
            </w:r>
          </w:p>
        </w:tc>
        <w:tc>
          <w:tcPr>
            <w:tcW w:w="5235" w:type="dxa"/>
            <w:shd w:val="clear" w:color="auto" w:fill="auto"/>
            <w:hideMark/>
          </w:tcPr>
          <w:p w:rsidR="00D122B9" w:rsidRPr="00D122B9" w:rsidRDefault="004A218E" w:rsidP="00A909E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«Заказчик»</w:t>
            </w:r>
          </w:p>
        </w:tc>
      </w:tr>
      <w:tr w:rsidR="00D122B9" w:rsidRPr="00D122B9" w:rsidTr="00A909E1">
        <w:tc>
          <w:tcPr>
            <w:tcW w:w="4815" w:type="dxa"/>
            <w:shd w:val="clear" w:color="auto" w:fill="auto"/>
            <w:hideMark/>
          </w:tcPr>
          <w:p w:rsidR="00D122B9" w:rsidRPr="00D122B9" w:rsidRDefault="00D122B9" w:rsidP="00A909E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«Эль-брус» </w:t>
            </w:r>
          </w:p>
        </w:tc>
        <w:tc>
          <w:tcPr>
            <w:tcW w:w="5235" w:type="dxa"/>
            <w:shd w:val="clear" w:color="auto" w:fill="auto"/>
            <w:hideMark/>
          </w:tcPr>
          <w:p w:rsidR="00D122B9" w:rsidRPr="00D122B9" w:rsidRDefault="00D122B9" w:rsidP="00A909E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Паспорт, серия,№ </w:t>
            </w:r>
          </w:p>
        </w:tc>
      </w:tr>
      <w:tr w:rsidR="00D122B9" w:rsidRPr="00D122B9" w:rsidTr="00A909E1">
        <w:tc>
          <w:tcPr>
            <w:tcW w:w="4815" w:type="dxa"/>
            <w:shd w:val="clear" w:color="auto" w:fill="auto"/>
            <w:hideMark/>
          </w:tcPr>
          <w:p w:rsidR="00D122B9" w:rsidRPr="004A218E" w:rsidRDefault="00D122B9" w:rsidP="00A909E1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ИНН/КПП: 5321188346 / 532101001</w:t>
            </w:r>
            <w:r w:rsidR="004A2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ОГРН:</w:t>
            </w:r>
            <w:r w:rsidRPr="00D12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1175321002603 </w:t>
            </w:r>
          </w:p>
        </w:tc>
        <w:tc>
          <w:tcPr>
            <w:tcW w:w="5235" w:type="dxa"/>
            <w:shd w:val="clear" w:color="auto" w:fill="auto"/>
            <w:hideMark/>
          </w:tcPr>
          <w:p w:rsidR="00D122B9" w:rsidRPr="00B407CC" w:rsidRDefault="00D122B9" w:rsidP="00A909E1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Выдан: </w:t>
            </w:r>
            <w:r w:rsidR="00B40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</w:tc>
      </w:tr>
      <w:tr w:rsidR="00D122B9" w:rsidRPr="00D122B9" w:rsidTr="00A909E1">
        <w:tc>
          <w:tcPr>
            <w:tcW w:w="4815" w:type="dxa"/>
            <w:shd w:val="clear" w:color="auto" w:fill="auto"/>
            <w:hideMark/>
          </w:tcPr>
          <w:p w:rsidR="00D122B9" w:rsidRPr="00D122B9" w:rsidRDefault="00D122B9" w:rsidP="00A909E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Адрес: Великий Нов</w:t>
            </w:r>
            <w:r w:rsidR="004A2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город, улица Свободы, д.4</w:t>
            </w:r>
          </w:p>
        </w:tc>
        <w:tc>
          <w:tcPr>
            <w:tcW w:w="5235" w:type="dxa"/>
            <w:shd w:val="clear" w:color="auto" w:fill="auto"/>
            <w:hideMark/>
          </w:tcPr>
          <w:p w:rsidR="00D122B9" w:rsidRPr="00D122B9" w:rsidRDefault="004A218E" w:rsidP="00A909E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Адрес:</w:t>
            </w:r>
          </w:p>
        </w:tc>
      </w:tr>
      <w:tr w:rsidR="00D122B9" w:rsidRPr="00D122B9" w:rsidTr="00A909E1">
        <w:tc>
          <w:tcPr>
            <w:tcW w:w="4815" w:type="dxa"/>
            <w:shd w:val="clear" w:color="auto" w:fill="auto"/>
            <w:hideMark/>
          </w:tcPr>
          <w:p w:rsidR="00D122B9" w:rsidRPr="00D122B9" w:rsidRDefault="00D122B9" w:rsidP="00A909E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 89969398577 </w:t>
            </w:r>
          </w:p>
        </w:tc>
        <w:tc>
          <w:tcPr>
            <w:tcW w:w="5235" w:type="dxa"/>
            <w:shd w:val="clear" w:color="auto" w:fill="auto"/>
            <w:hideMark/>
          </w:tcPr>
          <w:p w:rsidR="00D122B9" w:rsidRPr="00D122B9" w:rsidRDefault="004A218E" w:rsidP="00A909E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</w:p>
        </w:tc>
      </w:tr>
      <w:tr w:rsidR="00D122B9" w:rsidRPr="00D122B9" w:rsidTr="00A909E1">
        <w:tc>
          <w:tcPr>
            <w:tcW w:w="4815" w:type="dxa"/>
            <w:shd w:val="clear" w:color="auto" w:fill="auto"/>
            <w:hideMark/>
          </w:tcPr>
          <w:p w:rsidR="00D122B9" w:rsidRPr="00D122B9" w:rsidRDefault="00D122B9" w:rsidP="00A909E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 Почта: </w:t>
            </w:r>
            <w:hyperlink r:id="rId8" w:tgtFrame="_blank" w:history="1">
              <w:r w:rsidRPr="00D122B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89969398577</w:t>
              </w:r>
              <w:r w:rsidRPr="00D122B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ru-RU"/>
                </w:rPr>
                <w:t>d</w:t>
              </w:r>
              <w:r w:rsidRPr="00D122B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@</w:t>
              </w:r>
              <w:r w:rsidRPr="00D122B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ru-RU"/>
                </w:rPr>
                <w:t>gmail</w:t>
              </w:r>
              <w:r w:rsidRPr="00D122B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D122B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 w:eastAsia="ru-RU"/>
                </w:rPr>
                <w:t>com</w:t>
              </w:r>
            </w:hyperlink>
            <w:r w:rsidRPr="00D12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auto"/>
            <w:hideMark/>
          </w:tcPr>
          <w:p w:rsidR="00D122B9" w:rsidRPr="00D122B9" w:rsidRDefault="00D122B9" w:rsidP="00A909E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 Почта: </w:t>
            </w:r>
          </w:p>
        </w:tc>
      </w:tr>
    </w:tbl>
    <w:p w:rsidR="00A909E1" w:rsidRPr="00EE1DC2" w:rsidRDefault="00A909E1" w:rsidP="00EE1DC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p w:rsidR="003574BB" w:rsidRDefault="003574BB"/>
    <w:p w:rsidR="00207884" w:rsidRDefault="00207884"/>
    <w:p w:rsidR="00207884" w:rsidRDefault="00207884"/>
    <w:p w:rsidR="00207884" w:rsidRDefault="00207884" w:rsidP="0020788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Verdana" w:eastAsia="Times New Roman" w:hAnsi="Verdana" w:cs="Segoe UI"/>
          <w:b/>
          <w:bCs/>
          <w:i/>
          <w:iCs/>
          <w:sz w:val="18"/>
          <w:szCs w:val="18"/>
          <w:u w:val="single"/>
          <w:lang w:eastAsia="ru-RU"/>
        </w:rPr>
        <w:lastRenderedPageBreak/>
        <w:t>Приложение №1 к договору №</w:t>
      </w:r>
      <w:r>
        <w:rPr>
          <w:rFonts w:ascii="Verdana" w:eastAsia="Times New Roman" w:hAnsi="Verdana" w:cs="Segoe UI"/>
          <w:sz w:val="18"/>
          <w:szCs w:val="18"/>
          <w:lang w:eastAsia="ru-RU"/>
        </w:rPr>
        <w:t> </w:t>
      </w:r>
    </w:p>
    <w:p w:rsidR="00207884" w:rsidRDefault="00207884" w:rsidP="002078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Calibri" w:eastAsia="Times New Roman" w:hAnsi="Calibri" w:cs="Segoe UI"/>
          <w:sz w:val="18"/>
          <w:szCs w:val="18"/>
          <w:lang w:eastAsia="ru-RU"/>
        </w:rPr>
        <w:t> </w:t>
      </w:r>
    </w:p>
    <w:p w:rsidR="00207884" w:rsidRDefault="00207884" w:rsidP="00207884">
      <w:pPr>
        <w:spacing w:after="0" w:line="240" w:lineRule="auto"/>
        <w:ind w:left="-720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Техническая характеристика объекта</w:t>
      </w: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Размер объекта – __х__ м.</w:t>
      </w: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Комплектация: ______________________________________________________________________.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Допуск на геометрические параметры бруса +/- 10 мм. (по ширине и высоте). Отклонение стены от вертикали не более 2 градусов. В брусе (бруске) допускаются продольные несквозные трещины. Допускается стыковка: бруса (бруска) по периметру сооружения, вагонки по стенам и потолку, половой доски. Брус (брусок) хвойных пород, атмосферной сушки, не шлифуется. Допускается незначительное количество обзола на обрезной доске и на тыльной стороне половой доски. 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Строительство дома выполняется согласно прилагаемым чертежам по существующей технологии «Подрядчика». 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Эскиз проекта прилагается (Приложение №3). </w:t>
      </w:r>
    </w:p>
    <w:p w:rsidR="00207884" w:rsidRDefault="00207884" w:rsidP="00207884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Фундамент.</w:t>
      </w: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Default="00207884" w:rsidP="00207884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</w:t>
      </w:r>
    </w:p>
    <w:p w:rsidR="00207884" w:rsidRPr="000210DD" w:rsidRDefault="00207884" w:rsidP="000210DD">
      <w:pPr>
        <w:pStyle w:val="a9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210DD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Основание дома и силовые конструкции.</w:t>
      </w:r>
      <w:r w:rsidRPr="000210D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Pr="00207884" w:rsidRDefault="00207884" w:rsidP="00207884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  </w:t>
      </w:r>
      <w:r w:rsidRPr="000210DD">
        <w:rPr>
          <w:rFonts w:ascii="Arial" w:eastAsia="Times New Roman" w:hAnsi="Arial" w:cs="Arial"/>
          <w:b/>
          <w:i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210D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Капитальные стены и перегородки.</w:t>
      </w: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Default="00207884" w:rsidP="00207884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</w:t>
      </w:r>
      <w:r w:rsidR="000210DD" w:rsidRPr="000210DD">
        <w:rPr>
          <w:rFonts w:ascii="Arial" w:eastAsia="Times New Roman" w:hAnsi="Arial" w:cs="Arial"/>
          <w:b/>
          <w:i/>
          <w:sz w:val="20"/>
          <w:szCs w:val="20"/>
          <w:lang w:eastAsia="ru-RU"/>
        </w:rPr>
        <w:t>4</w:t>
      </w:r>
      <w:r w:rsidR="000210D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Крыша и кровля.</w:t>
      </w: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Default="000210DD" w:rsidP="00207884">
      <w:pPr>
        <w:spacing w:after="0" w:line="240" w:lineRule="auto"/>
        <w:ind w:left="4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</w:t>
      </w:r>
    </w:p>
    <w:p w:rsidR="00207884" w:rsidRDefault="00207884" w:rsidP="00207884">
      <w:pPr>
        <w:spacing w:after="0" w:line="240" w:lineRule="auto"/>
        <w:ind w:left="4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5.</w:t>
      </w:r>
      <w:r>
        <w:rPr>
          <w:rFonts w:ascii="Arial" w:eastAsia="Times New Roman" w:hAnsi="Arial" w:cs="Arial"/>
          <w:sz w:val="20"/>
          <w:szCs w:val="20"/>
          <w:lang w:eastAsia="ru-RU"/>
        </w:rPr>
        <w:t>  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>Высота этажей: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07884" w:rsidRDefault="00207884" w:rsidP="00207884">
      <w:pPr>
        <w:spacing w:after="0" w:line="240" w:lineRule="auto"/>
        <w:ind w:left="4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первый этаж: 2400 мм. +\- 50 мм. (17 венцов бруса);</w:t>
      </w:r>
    </w:p>
    <w:p w:rsidR="00207884" w:rsidRDefault="00207884" w:rsidP="00207884">
      <w:pPr>
        <w:spacing w:after="0" w:line="240" w:lineRule="auto"/>
        <w:ind w:left="4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второй этаж 2300 мм.+\- 50 мм.</w:t>
      </w:r>
    </w:p>
    <w:p w:rsidR="00207884" w:rsidRDefault="00207884" w:rsidP="00207884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>6.</w:t>
      </w:r>
      <w:r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 xml:space="preserve"> Наружная отделка.</w:t>
      </w: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Default="000210DD" w:rsidP="00207884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</w:t>
      </w:r>
      <w:r w:rsidR="00207884">
        <w:rPr>
          <w:rFonts w:ascii="Arial" w:eastAsia="Times New Roman" w:hAnsi="Arial" w:cs="Arial"/>
          <w:sz w:val="20"/>
          <w:szCs w:val="20"/>
          <w:lang w:eastAsia="ru-RU"/>
        </w:rPr>
        <w:t>. </w:t>
      </w:r>
    </w:p>
    <w:p w:rsidR="00207884" w:rsidRDefault="00207884" w:rsidP="00207884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7.</w:t>
      </w:r>
      <w:r>
        <w:rPr>
          <w:rFonts w:ascii="Arial" w:eastAsia="Times New Roman" w:hAnsi="Arial" w:cs="Arial"/>
          <w:sz w:val="20"/>
          <w:szCs w:val="20"/>
          <w:lang w:eastAsia="ru-RU"/>
        </w:rPr>
        <w:t>   </w:t>
      </w:r>
      <w:r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Крепежные элементы</w:t>
      </w:r>
      <w:r>
        <w:rPr>
          <w:rFonts w:ascii="Arial" w:eastAsia="Times New Roman" w:hAnsi="Arial" w:cs="Arial"/>
          <w:sz w:val="20"/>
          <w:szCs w:val="20"/>
          <w:lang w:eastAsia="ru-RU"/>
        </w:rPr>
        <w:t>: </w:t>
      </w:r>
    </w:p>
    <w:p w:rsidR="00207884" w:rsidRDefault="00207884" w:rsidP="00207884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-    Гвозди оцинкованные. </w:t>
      </w:r>
    </w:p>
    <w:p w:rsidR="00207884" w:rsidRDefault="00207884" w:rsidP="00207884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-    Гвозди черные. </w:t>
      </w:r>
    </w:p>
    <w:p w:rsidR="00207884" w:rsidRDefault="00207884" w:rsidP="00207884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8.</w:t>
      </w:r>
      <w:r>
        <w:rPr>
          <w:rFonts w:ascii="Arial" w:eastAsia="Times New Roman" w:hAnsi="Arial" w:cs="Arial"/>
          <w:sz w:val="20"/>
          <w:szCs w:val="20"/>
          <w:lang w:eastAsia="ru-RU"/>
        </w:rPr>
        <w:t>  </w:t>
      </w:r>
      <w:r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Допускается стыковка</w:t>
      </w:r>
      <w:r>
        <w:rPr>
          <w:rFonts w:ascii="Arial" w:eastAsia="Times New Roman" w:hAnsi="Arial" w:cs="Arial"/>
          <w:sz w:val="20"/>
          <w:szCs w:val="20"/>
          <w:lang w:eastAsia="ru-RU"/>
        </w:rPr>
        <w:t>: </w:t>
      </w:r>
    </w:p>
    <w:p w:rsidR="00207884" w:rsidRDefault="00207884" w:rsidP="00207884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обрезного материала, половой доски, вагонки, по периметру дома и в каждом отдельном помещении. </w:t>
      </w:r>
    </w:p>
    <w:p w:rsidR="00207884" w:rsidRDefault="00207884" w:rsidP="00207884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 Обрезной материал естественной влажности, изготовленный из древесины хвойных пород (ель, сосна) – для наружной отделки. </w:t>
      </w:r>
    </w:p>
    <w:p w:rsidR="00207884" w:rsidRDefault="00207884" w:rsidP="00207884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9.</w:t>
      </w: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Доставка</w:t>
      </w:r>
      <w:r>
        <w:rPr>
          <w:rFonts w:ascii="Arial" w:eastAsia="Times New Roman" w:hAnsi="Arial" w:cs="Arial"/>
          <w:sz w:val="20"/>
          <w:szCs w:val="20"/>
          <w:lang w:eastAsia="ru-RU"/>
        </w:rPr>
        <w:t> включена в стоимость дома от города Устюжна Вологодс</w:t>
      </w:r>
      <w:r w:rsidR="000210DD">
        <w:rPr>
          <w:rFonts w:ascii="Arial" w:eastAsia="Times New Roman" w:hAnsi="Arial" w:cs="Arial"/>
          <w:sz w:val="20"/>
          <w:szCs w:val="20"/>
          <w:lang w:eastAsia="ru-RU"/>
        </w:rPr>
        <w:t>кой области до ______________________________________и составляет 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км.</w:t>
      </w:r>
    </w:p>
    <w:p w:rsidR="00207884" w:rsidRDefault="00207884" w:rsidP="00207884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 согласованию сторон в типовой план сооружения могут вноситься различные изменения и дополнения (размеры, планировка, комплектующие) с корректировкой стоимости. </w:t>
      </w:r>
    </w:p>
    <w:p w:rsidR="00207884" w:rsidRDefault="00207884" w:rsidP="00207884">
      <w:pPr>
        <w:spacing w:after="0" w:line="240" w:lineRule="auto"/>
        <w:ind w:left="4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</w:p>
    <w:p w:rsidR="00207884" w:rsidRDefault="00207884" w:rsidP="002078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0210DD" w:rsidRDefault="000210DD" w:rsidP="002078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0210DD" w:rsidRDefault="000210DD" w:rsidP="002078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0210DD" w:rsidRDefault="000210DD" w:rsidP="002078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0210DD" w:rsidRDefault="000210DD" w:rsidP="002078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0210DD" w:rsidRDefault="000210DD" w:rsidP="002078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0210DD" w:rsidRDefault="000210DD" w:rsidP="002078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0210DD" w:rsidRDefault="000210DD" w:rsidP="002078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0210DD" w:rsidRDefault="000210DD" w:rsidP="002078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0210DD" w:rsidRDefault="000210DD" w:rsidP="002078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0210DD" w:rsidRDefault="000210DD" w:rsidP="002078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0210DD" w:rsidRDefault="000210DD" w:rsidP="002078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0210DD" w:rsidRDefault="000210DD" w:rsidP="002078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0210DD" w:rsidRDefault="000210DD" w:rsidP="002078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0210DD" w:rsidRDefault="000210DD" w:rsidP="002078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0210DD" w:rsidRDefault="000210DD" w:rsidP="002078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0210DD" w:rsidRDefault="000210DD" w:rsidP="002078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0210DD" w:rsidRDefault="000210DD" w:rsidP="002078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0210DD" w:rsidRDefault="000210DD" w:rsidP="002078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0210DD" w:rsidRDefault="000210DD" w:rsidP="002078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0210DD" w:rsidRDefault="000210DD" w:rsidP="00207884">
      <w:pPr>
        <w:spacing w:after="0" w:line="240" w:lineRule="auto"/>
        <w:jc w:val="right"/>
        <w:textAlignment w:val="baseline"/>
        <w:rPr>
          <w:rFonts w:ascii="Verdana" w:eastAsia="Times New Roman" w:hAnsi="Verdana" w:cs="Segoe UI"/>
          <w:b/>
          <w:bCs/>
          <w:i/>
          <w:iCs/>
          <w:sz w:val="18"/>
          <w:szCs w:val="18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right"/>
        <w:textAlignment w:val="baseline"/>
        <w:rPr>
          <w:rFonts w:ascii="Verdana" w:eastAsia="Times New Roman" w:hAnsi="Verdana" w:cs="Segoe UI"/>
          <w:b/>
          <w:bCs/>
          <w:i/>
          <w:iCs/>
          <w:sz w:val="18"/>
          <w:szCs w:val="18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i/>
          <w:iCs/>
          <w:sz w:val="18"/>
          <w:szCs w:val="18"/>
          <w:u w:val="single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8"/>
          <w:szCs w:val="18"/>
          <w:u w:val="single"/>
          <w:lang w:eastAsia="ru-RU"/>
        </w:rPr>
        <w:lastRenderedPageBreak/>
        <w:t>Приложение №2 к договору №</w:t>
      </w:r>
    </w:p>
    <w:p w:rsidR="00207884" w:rsidRDefault="00207884" w:rsidP="00207884">
      <w:pPr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i/>
          <w:iCs/>
          <w:sz w:val="18"/>
          <w:szCs w:val="18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Правила эксплуатации и уход за домом</w:t>
      </w: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Древесина относится к материалам, размеры которых меняются при изменении влажности. При снижении влажности наблюдается уменьшение линейных размеров и объема древесины. Это явление называется усушкой. Увеличение линейных размеров и объема при повышении влажности называется разбуханием. Усушка и разбухание – процессы обратимые, потому отделочные материалы (полы, окна, двери, вагонка), используемые для внутренней отделки должны находиться в сухом, отапливаемом помещении, необходимо исключить резкие перепады температуры и воздействие прямых солнечных лучей, должны вовремя обрабатываться качественными антисептическими материалами. Следует помнить о том, что древесина – это живой материал, которому необходим доступ воздуха (вентиляция), особенно в первые годы эксплуатации. 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Следите, правильно и вовремя обрабатывайте материалы внутренней и внешней отделки. 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При не постоянном нахождении в доме, обязательно обеспечивайте условия эксплуатации и ухода за материалами внутренней отделки. 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Периодически проверяйте состояние материалов внутренней отделки, при необходимости применяйте меры, предотвращающие ухудшение качества свойств материала. 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Для ухода за материалами используйте только качественные материалы по обработке и консервации материала. 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Все вышеперечисленное, так же относится и к натуральным материалам, применяемым во внешней обшивке дома. 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 целях повышения эксплуатационных характеристик строения, увеличения его сроков службы, необходимо: 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Покрасить дом снаружи влагозащитным составом (выполняется при температуре окружающей среды не ниже +5 градусов С). В случае невыполнения данного требования, организация за качество деревянного изделия ответственности не несет. 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Через один год выполнить стяжку полов (для этого полы прибивают через каждую пятую доску и гвозди до конца не забивают). В гарантийные обязательства перетяжка полов не входит. 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Обработать все окна и входные двери. 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Вследствие использования в строительстве стенового материала атмосферной сушки, внутри построенного сооружения наблюдается повышенная влажность воздуха. Во избежание порчи отдельных материалов (половая доска, вагонка, столярные изделия) необходимо, в течение первого месяца (как минимум) после постройки объекта обеспечить в нем необходимую естественную вентиляцию, для этого необходимо держать окна и двери открытыми. 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Изготовитель предоставляет гарантию только при соблюдении условий эксплуатации и правил ухода. Если вы нарушаете правила эксплуатации, мы не принимаем претензии по качеству. 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Default="00207884" w:rsidP="002078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технической характеристикой и правилами эксплуатации сооружения ознакомлен, претензий не имею.</w:t>
      </w: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Default="00207884" w:rsidP="002078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Default="00207884" w:rsidP="0020788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Default="00207884" w:rsidP="0020788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p w:rsidR="00207884" w:rsidRDefault="00207884" w:rsidP="002078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p w:rsidR="00207884" w:rsidRDefault="00207884" w:rsidP="002078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p w:rsidR="00207884" w:rsidRDefault="00207884" w:rsidP="0020788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Verdana" w:eastAsia="Times New Roman" w:hAnsi="Verdana" w:cs="Segoe UI"/>
          <w:b/>
          <w:bCs/>
          <w:i/>
          <w:iCs/>
          <w:sz w:val="18"/>
          <w:szCs w:val="18"/>
          <w:u w:val="single"/>
          <w:lang w:eastAsia="ru-RU"/>
        </w:rPr>
        <w:lastRenderedPageBreak/>
        <w:t>Приложение №3 к договору №</w:t>
      </w:r>
      <w:r>
        <w:rPr>
          <w:rFonts w:ascii="Verdana" w:eastAsia="Times New Roman" w:hAnsi="Verdana" w:cs="Segoe UI"/>
          <w:sz w:val="18"/>
          <w:szCs w:val="18"/>
          <w:lang w:eastAsia="ru-RU"/>
        </w:rPr>
        <w:t> </w:t>
      </w:r>
    </w:p>
    <w:p w:rsidR="00207884" w:rsidRDefault="00207884" w:rsidP="0020788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Эскизный проект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>дома</w:t>
      </w: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План 1 этажа</w:t>
      </w: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  <w:t>План второго этажа</w:t>
      </w: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  <w:t>Фасад дома</w:t>
      </w: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Default="00207884" w:rsidP="00207884">
      <w:pPr>
        <w:spacing w:after="0" w:line="240" w:lineRule="auto"/>
        <w:jc w:val="right"/>
        <w:textAlignment w:val="baseline"/>
        <w:rPr>
          <w:rFonts w:ascii="Verdana" w:eastAsia="Times New Roman" w:hAnsi="Verdana" w:cs="Segoe UI"/>
          <w:b/>
          <w:bCs/>
          <w:i/>
          <w:iCs/>
          <w:sz w:val="18"/>
          <w:szCs w:val="18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right"/>
        <w:textAlignment w:val="baseline"/>
        <w:rPr>
          <w:rFonts w:ascii="Verdana" w:eastAsia="Times New Roman" w:hAnsi="Verdana" w:cs="Segoe UI"/>
          <w:b/>
          <w:bCs/>
          <w:i/>
          <w:iCs/>
          <w:sz w:val="18"/>
          <w:szCs w:val="18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right"/>
        <w:textAlignment w:val="baseline"/>
        <w:rPr>
          <w:rFonts w:ascii="Verdana" w:eastAsia="Times New Roman" w:hAnsi="Verdana" w:cs="Segoe UI"/>
          <w:b/>
          <w:bCs/>
          <w:i/>
          <w:iCs/>
          <w:sz w:val="18"/>
          <w:szCs w:val="18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right"/>
        <w:textAlignment w:val="baseline"/>
        <w:rPr>
          <w:rFonts w:ascii="Verdana" w:eastAsia="Times New Roman" w:hAnsi="Verdana" w:cs="Segoe UI"/>
          <w:b/>
          <w:bCs/>
          <w:i/>
          <w:iCs/>
          <w:sz w:val="18"/>
          <w:szCs w:val="18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right"/>
        <w:textAlignment w:val="baseline"/>
        <w:rPr>
          <w:rFonts w:ascii="Verdana" w:eastAsia="Times New Roman" w:hAnsi="Verdana" w:cs="Segoe UI"/>
          <w:b/>
          <w:bCs/>
          <w:i/>
          <w:iCs/>
          <w:sz w:val="18"/>
          <w:szCs w:val="18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right"/>
        <w:textAlignment w:val="baseline"/>
        <w:rPr>
          <w:rFonts w:ascii="Verdana" w:eastAsia="Times New Roman" w:hAnsi="Verdana" w:cs="Segoe UI"/>
          <w:b/>
          <w:bCs/>
          <w:i/>
          <w:iCs/>
          <w:sz w:val="18"/>
          <w:szCs w:val="18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b/>
          <w:bCs/>
          <w:i/>
          <w:iCs/>
          <w:sz w:val="18"/>
          <w:szCs w:val="18"/>
          <w:u w:val="single"/>
          <w:lang w:eastAsia="ru-RU"/>
        </w:rPr>
      </w:pPr>
    </w:p>
    <w:p w:rsidR="00207884" w:rsidRDefault="00207884" w:rsidP="00207884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bCs/>
          <w:iCs/>
          <w:sz w:val="18"/>
          <w:szCs w:val="18"/>
          <w:lang w:eastAsia="ru-RU"/>
        </w:rPr>
      </w:pPr>
    </w:p>
    <w:p w:rsidR="00207884" w:rsidRDefault="00207884" w:rsidP="0020788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Verdana" w:eastAsia="Times New Roman" w:hAnsi="Verdana" w:cs="Segoe UI"/>
          <w:b/>
          <w:bCs/>
          <w:i/>
          <w:iCs/>
          <w:sz w:val="18"/>
          <w:szCs w:val="18"/>
          <w:u w:val="single"/>
          <w:lang w:eastAsia="ru-RU"/>
        </w:rPr>
        <w:t>Приложение №4 к договору №</w:t>
      </w:r>
      <w:r>
        <w:rPr>
          <w:rFonts w:ascii="Verdana" w:eastAsia="Times New Roman" w:hAnsi="Verdana" w:cs="Segoe UI"/>
          <w:sz w:val="18"/>
          <w:szCs w:val="18"/>
          <w:lang w:eastAsia="ru-RU"/>
        </w:rPr>
        <w:t> </w:t>
      </w:r>
    </w:p>
    <w:p w:rsidR="00207884" w:rsidRDefault="00207884" w:rsidP="000210D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p w:rsidR="000210DD" w:rsidRPr="000210DD" w:rsidRDefault="00207884" w:rsidP="000210DD">
      <w:pPr>
        <w:spacing w:after="0" w:line="240" w:lineRule="auto"/>
        <w:jc w:val="center"/>
        <w:textAlignment w:val="baseline"/>
        <w:rPr>
          <w:rFonts w:eastAsia="Times New Roman" w:cs="Arial"/>
          <w:b/>
          <w:i/>
          <w:sz w:val="20"/>
          <w:szCs w:val="20"/>
          <w:u w:val="single"/>
          <w:lang w:eastAsia="ru-RU"/>
        </w:rPr>
      </w:pPr>
      <w:r w:rsidRPr="000210DD">
        <w:rPr>
          <w:rFonts w:eastAsia="Times New Roman" w:cs="Arial"/>
          <w:b/>
          <w:i/>
          <w:sz w:val="28"/>
          <w:szCs w:val="28"/>
          <w:u w:val="single"/>
          <w:lang w:eastAsia="ru-RU"/>
        </w:rPr>
        <w:t>Акт сдачи-приемки работ</w:t>
      </w:r>
    </w:p>
    <w:p w:rsidR="00207884" w:rsidRDefault="000210DD" w:rsidP="000210D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строительству дома/бани</w:t>
      </w:r>
      <w:r w:rsidR="0020788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210DD" w:rsidRDefault="000210DD" w:rsidP="000210D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Мы</w:t>
      </w:r>
      <w:r w:rsidR="000210D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, именуемый «Заказчик», с одной стороны, и ООО «Эль-брус», в лице представителя __________________________, именуемый «Подрядчик», с другой стороны, удостоверяем, что работы, согласно Договора №____________ от «__» _______________2017 г. и приложений к нему выполнены «Подрядчиком» в полном объеме с надлежащим качеством и в срок. «Заказчик» принял объект и претензий не имеет. 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Отзыв об организации строительства дома и работе бригады: 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Заказчик________________________                                                       Дата «__» _____________2017г. 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Подрядчик______________________ </w:t>
      </w:r>
    </w:p>
    <w:p w:rsidR="00207884" w:rsidRDefault="00207884" w:rsidP="002078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Default="00207884" w:rsidP="000210DD">
      <w:pPr>
        <w:spacing w:after="0" w:line="240" w:lineRule="auto"/>
        <w:textAlignment w:val="baseline"/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7884" w:rsidRDefault="00207884"/>
    <w:sectPr w:rsidR="00207884" w:rsidSect="00A90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32" w:rsidRDefault="004D2632" w:rsidP="004F1360">
      <w:pPr>
        <w:spacing w:after="0" w:line="240" w:lineRule="auto"/>
      </w:pPr>
      <w:r>
        <w:separator/>
      </w:r>
    </w:p>
  </w:endnote>
  <w:endnote w:type="continuationSeparator" w:id="0">
    <w:p w:rsidR="004D2632" w:rsidRDefault="004D2632" w:rsidP="004F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45" w:rsidRDefault="008848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739374"/>
      <w:docPartObj>
        <w:docPartGallery w:val="Page Numbers (Bottom of Page)"/>
        <w:docPartUnique/>
      </w:docPartObj>
    </w:sdtPr>
    <w:sdtEndPr/>
    <w:sdtContent>
      <w:p w:rsidR="00272655" w:rsidRDefault="002726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845">
          <w:rPr>
            <w:noProof/>
          </w:rPr>
          <w:t>1</w:t>
        </w:r>
        <w:r>
          <w:fldChar w:fldCharType="end"/>
        </w:r>
      </w:p>
    </w:sdtContent>
  </w:sdt>
  <w:p w:rsidR="00272655" w:rsidRDefault="00272655">
    <w:pPr>
      <w:pStyle w:val="a5"/>
    </w:pPr>
    <w:r>
      <w:t xml:space="preserve">Подрядчик _____________/ </w:t>
    </w:r>
    <w:r w:rsidR="00F12336">
      <w:t>Петрова И.В.</w:t>
    </w:r>
    <w:r>
      <w:t xml:space="preserve">/            </w:t>
    </w:r>
    <w:r w:rsidR="00F12336">
      <w:t xml:space="preserve">          </w:t>
    </w:r>
    <w:r w:rsidR="00BE50DF">
      <w:t xml:space="preserve"> Заказчик _______________/                                   </w:t>
    </w:r>
    <w:r>
      <w:t>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45" w:rsidRDefault="008848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32" w:rsidRDefault="004D2632" w:rsidP="004F1360">
      <w:pPr>
        <w:spacing w:after="0" w:line="240" w:lineRule="auto"/>
      </w:pPr>
      <w:r>
        <w:separator/>
      </w:r>
    </w:p>
  </w:footnote>
  <w:footnote w:type="continuationSeparator" w:id="0">
    <w:p w:rsidR="004D2632" w:rsidRDefault="004D2632" w:rsidP="004F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45" w:rsidRDefault="008848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631795"/>
      <w:docPartObj>
        <w:docPartGallery w:val="Watermarks"/>
        <w:docPartUnique/>
      </w:docPartObj>
    </w:sdtPr>
    <w:sdtContent>
      <w:p w:rsidR="00884845" w:rsidRDefault="00884845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45" w:rsidRDefault="008848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5B44"/>
    <w:multiLevelType w:val="multilevel"/>
    <w:tmpl w:val="1C6E0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11CC4"/>
    <w:multiLevelType w:val="multilevel"/>
    <w:tmpl w:val="7E78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C586D"/>
    <w:multiLevelType w:val="multilevel"/>
    <w:tmpl w:val="24762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66D33"/>
    <w:multiLevelType w:val="multilevel"/>
    <w:tmpl w:val="3E5E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11"/>
    <w:rsid w:val="000210DD"/>
    <w:rsid w:val="001D4E83"/>
    <w:rsid w:val="00207884"/>
    <w:rsid w:val="00272655"/>
    <w:rsid w:val="002C2407"/>
    <w:rsid w:val="00300067"/>
    <w:rsid w:val="003574BB"/>
    <w:rsid w:val="00375A38"/>
    <w:rsid w:val="0039780F"/>
    <w:rsid w:val="004A218E"/>
    <w:rsid w:val="004D0BA0"/>
    <w:rsid w:val="004D2632"/>
    <w:rsid w:val="004F1360"/>
    <w:rsid w:val="00504767"/>
    <w:rsid w:val="00510A58"/>
    <w:rsid w:val="005A165A"/>
    <w:rsid w:val="00612F9E"/>
    <w:rsid w:val="007E31A4"/>
    <w:rsid w:val="00884845"/>
    <w:rsid w:val="008C16AF"/>
    <w:rsid w:val="008D3986"/>
    <w:rsid w:val="00930CDA"/>
    <w:rsid w:val="009F0662"/>
    <w:rsid w:val="00A909E1"/>
    <w:rsid w:val="00B05311"/>
    <w:rsid w:val="00B407CC"/>
    <w:rsid w:val="00B52D37"/>
    <w:rsid w:val="00B63CF8"/>
    <w:rsid w:val="00BB0591"/>
    <w:rsid w:val="00BE50DF"/>
    <w:rsid w:val="00C32513"/>
    <w:rsid w:val="00D122B9"/>
    <w:rsid w:val="00D2728D"/>
    <w:rsid w:val="00D72069"/>
    <w:rsid w:val="00DC5BB9"/>
    <w:rsid w:val="00EE1DC2"/>
    <w:rsid w:val="00EF2A70"/>
    <w:rsid w:val="00F1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360"/>
  </w:style>
  <w:style w:type="paragraph" w:styleId="a5">
    <w:name w:val="footer"/>
    <w:basedOn w:val="a"/>
    <w:link w:val="a6"/>
    <w:uiPriority w:val="99"/>
    <w:unhideWhenUsed/>
    <w:rsid w:val="004F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360"/>
  </w:style>
  <w:style w:type="paragraph" w:customStyle="1" w:styleId="font7">
    <w:name w:val="font_7"/>
    <w:basedOn w:val="a"/>
    <w:rsid w:val="00D7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069"/>
  </w:style>
  <w:style w:type="paragraph" w:styleId="a7">
    <w:name w:val="Balloon Text"/>
    <w:basedOn w:val="a"/>
    <w:link w:val="a8"/>
    <w:uiPriority w:val="99"/>
    <w:semiHidden/>
    <w:unhideWhenUsed/>
    <w:rsid w:val="0039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8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7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360"/>
  </w:style>
  <w:style w:type="paragraph" w:styleId="a5">
    <w:name w:val="footer"/>
    <w:basedOn w:val="a"/>
    <w:link w:val="a6"/>
    <w:uiPriority w:val="99"/>
    <w:unhideWhenUsed/>
    <w:rsid w:val="004F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360"/>
  </w:style>
  <w:style w:type="paragraph" w:customStyle="1" w:styleId="font7">
    <w:name w:val="font_7"/>
    <w:basedOn w:val="a"/>
    <w:rsid w:val="00D7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069"/>
  </w:style>
  <w:style w:type="paragraph" w:styleId="a7">
    <w:name w:val="Balloon Text"/>
    <w:basedOn w:val="a"/>
    <w:link w:val="a8"/>
    <w:uiPriority w:val="99"/>
    <w:semiHidden/>
    <w:unhideWhenUsed/>
    <w:rsid w:val="0039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8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7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8900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6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4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3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8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1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5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26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3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969398577d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2017-06-20T21:09:00Z</dcterms:created>
  <dcterms:modified xsi:type="dcterms:W3CDTF">2017-06-23T20:34:00Z</dcterms:modified>
</cp:coreProperties>
</file>